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31EE" w14:textId="77777777" w:rsidR="00C32006" w:rsidRPr="00C32006" w:rsidRDefault="00C32006" w:rsidP="00C32006">
      <w:pPr>
        <w:pStyle w:val="berschrift2"/>
      </w:pPr>
      <w:r w:rsidRPr="00C32006">
        <w:t>Bakterien</w:t>
      </w:r>
    </w:p>
    <w:p w14:paraId="1B7D70A4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36570C1C" w14:textId="44B699DA" w:rsidR="00920C97" w:rsidRDefault="00C32006" w:rsidP="00686D30">
      <w:pPr>
        <w:pStyle w:val="KeinLeerraum"/>
      </w:pPr>
      <w:proofErr w:type="gramStart"/>
      <w:r>
        <w:t>Definition:</w:t>
      </w:r>
      <w:r w:rsidR="00DB75F7">
        <w:t>:</w:t>
      </w:r>
      <w:proofErr w:type="gramEnd"/>
    </w:p>
    <w:p w14:paraId="4478616B" w14:textId="2C392760" w:rsidR="00DB75F7" w:rsidRDefault="00C32006" w:rsidP="00C32006">
      <w:pPr>
        <w:pStyle w:val="Listenabsatz"/>
        <w:numPr>
          <w:ilvl w:val="0"/>
          <w:numId w:val="4"/>
        </w:numPr>
      </w:pPr>
      <w:r w:rsidRPr="00C32006">
        <w:t>Einzellige Mikroorganismen, vermehren sich durch Teilung.</w:t>
      </w:r>
    </w:p>
    <w:p w14:paraId="7D8F437A" w14:textId="77777777" w:rsidR="00C32006" w:rsidRDefault="00C32006" w:rsidP="00C32006"/>
    <w:p w14:paraId="41E90CC5" w14:textId="77777777" w:rsidR="00C32006" w:rsidRPr="00C32006" w:rsidRDefault="00C32006" w:rsidP="00C32006">
      <w:pPr>
        <w:pStyle w:val="KeinLeerraum"/>
      </w:pPr>
      <w:r w:rsidRPr="00C32006">
        <w:t>Bedeutung:</w:t>
      </w:r>
    </w:p>
    <w:p w14:paraId="249BB1F7" w14:textId="77777777" w:rsidR="00C32006" w:rsidRPr="00C32006" w:rsidRDefault="00C32006" w:rsidP="00C32006">
      <w:pPr>
        <w:pStyle w:val="Listenabsatz"/>
        <w:numPr>
          <w:ilvl w:val="0"/>
          <w:numId w:val="3"/>
        </w:numPr>
      </w:pPr>
      <w:r w:rsidRPr="00C32006">
        <w:t>Rolle im Naturhaushalt</w:t>
      </w:r>
    </w:p>
    <w:p w14:paraId="040726C1" w14:textId="77777777" w:rsidR="00C32006" w:rsidRPr="00C32006" w:rsidRDefault="00C32006" w:rsidP="00C32006">
      <w:pPr>
        <w:pStyle w:val="Listenabsatz"/>
        <w:numPr>
          <w:ilvl w:val="0"/>
          <w:numId w:val="3"/>
        </w:numPr>
      </w:pPr>
      <w:r w:rsidRPr="00C32006">
        <w:t>Lebensmittelproduktion</w:t>
      </w:r>
    </w:p>
    <w:p w14:paraId="6DE1EEE0" w14:textId="5CDBE2AC" w:rsidR="00C32006" w:rsidRDefault="00C32006" w:rsidP="00C32006">
      <w:pPr>
        <w:pStyle w:val="Listenabsatz"/>
        <w:numPr>
          <w:ilvl w:val="0"/>
          <w:numId w:val="3"/>
        </w:numPr>
      </w:pPr>
      <w:r w:rsidRPr="00C32006">
        <w:t>Krankheitserreger</w:t>
      </w:r>
      <w:r>
        <w:br/>
      </w:r>
    </w:p>
    <w:p w14:paraId="57616259" w14:textId="77777777" w:rsidR="00C32006" w:rsidRPr="00C32006" w:rsidRDefault="00C32006" w:rsidP="00C32006">
      <w:pPr>
        <w:pStyle w:val="KeinLeerraum"/>
      </w:pPr>
      <w:r w:rsidRPr="00C32006">
        <w:t>Konservierungsmethoden:</w:t>
      </w:r>
    </w:p>
    <w:p w14:paraId="4E06E2AC" w14:textId="77777777" w:rsidR="00C32006" w:rsidRPr="00C32006" w:rsidRDefault="00C32006" w:rsidP="00C32006">
      <w:pPr>
        <w:pStyle w:val="Listenabsatz"/>
        <w:numPr>
          <w:ilvl w:val="0"/>
          <w:numId w:val="2"/>
        </w:numPr>
      </w:pPr>
      <w:r w:rsidRPr="00C32006">
        <w:t>Einsalzen</w:t>
      </w:r>
    </w:p>
    <w:p w14:paraId="7932C15D" w14:textId="77777777" w:rsidR="00C32006" w:rsidRPr="00C32006" w:rsidRDefault="00C32006" w:rsidP="00C32006">
      <w:pPr>
        <w:pStyle w:val="Listenabsatz"/>
        <w:numPr>
          <w:ilvl w:val="0"/>
          <w:numId w:val="2"/>
        </w:numPr>
      </w:pPr>
      <w:r w:rsidRPr="00C32006">
        <w:t>Säuern</w:t>
      </w:r>
    </w:p>
    <w:p w14:paraId="2B3107AB" w14:textId="77777777" w:rsidR="00C32006" w:rsidRPr="00C32006" w:rsidRDefault="00C32006" w:rsidP="00C32006">
      <w:pPr>
        <w:pStyle w:val="Listenabsatz"/>
        <w:numPr>
          <w:ilvl w:val="0"/>
          <w:numId w:val="2"/>
        </w:numPr>
      </w:pPr>
      <w:r w:rsidRPr="00C32006">
        <w:t>Räuchern</w:t>
      </w:r>
    </w:p>
    <w:p w14:paraId="130000C4" w14:textId="77777777" w:rsidR="00C32006" w:rsidRPr="00C32006" w:rsidRDefault="00C32006" w:rsidP="00C32006">
      <w:pPr>
        <w:pStyle w:val="Listenabsatz"/>
        <w:numPr>
          <w:ilvl w:val="0"/>
          <w:numId w:val="2"/>
        </w:numPr>
      </w:pPr>
      <w:r w:rsidRPr="00C32006">
        <w:t>Kühlen/Einfrieren</w:t>
      </w:r>
    </w:p>
    <w:p w14:paraId="022A2A49" w14:textId="77777777" w:rsidR="00C32006" w:rsidRPr="00C32006" w:rsidRDefault="00C32006" w:rsidP="00C3200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C32006">
        <w:rPr>
          <w:lang w:val="en-US"/>
        </w:rPr>
        <w:t>Trocknen</w:t>
      </w:r>
      <w:proofErr w:type="spellEnd"/>
    </w:p>
    <w:p w14:paraId="26A4E626" w14:textId="77777777" w:rsidR="00C32006" w:rsidRPr="00C32006" w:rsidRDefault="00C32006" w:rsidP="00C3200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C32006">
        <w:rPr>
          <w:lang w:val="en-US"/>
        </w:rPr>
        <w:t>Pasteurisieren</w:t>
      </w:r>
      <w:proofErr w:type="spellEnd"/>
    </w:p>
    <w:p w14:paraId="1F1DF90E" w14:textId="77777777" w:rsidR="00C32006" w:rsidRPr="00C32006" w:rsidRDefault="00C32006" w:rsidP="00C3200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C32006">
        <w:rPr>
          <w:lang w:val="en-US"/>
        </w:rPr>
        <w:t>Einkochen</w:t>
      </w:r>
      <w:proofErr w:type="spellEnd"/>
    </w:p>
    <w:p w14:paraId="5BE84FDF" w14:textId="15F9776C" w:rsidR="00C32006" w:rsidRDefault="00C32006" w:rsidP="00C3200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C32006">
        <w:rPr>
          <w:lang w:val="en-US"/>
        </w:rPr>
        <w:t>Konservierungsstoffe</w:t>
      </w:r>
      <w:proofErr w:type="spellEnd"/>
      <w:r>
        <w:rPr>
          <w:lang w:val="en-US"/>
        </w:rPr>
        <w:br/>
      </w:r>
    </w:p>
    <w:p w14:paraId="6EBFD864" w14:textId="0E0D76A0" w:rsidR="00C32006" w:rsidRDefault="00C32006" w:rsidP="00C32006">
      <w:pPr>
        <w:pStyle w:val="KeinLeerraum"/>
        <w:rPr>
          <w:rFonts w:asciiTheme="majorHAnsi" w:hAnsiTheme="majorHAnsi"/>
        </w:rPr>
      </w:pPr>
      <w:r>
        <w:t>Bakterienformen:</w:t>
      </w:r>
      <w:r>
        <w:br/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006" w14:paraId="3768E885" w14:textId="77777777" w:rsidTr="00C32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0DD6625" w14:textId="77777777" w:rsidR="00C32006" w:rsidRDefault="00C32006">
            <w:pPr>
              <w:jc w:val="center"/>
            </w:pPr>
            <w:r>
              <w:rPr>
                <w:b w:val="0"/>
              </w:rPr>
              <w:t>Form</w:t>
            </w:r>
          </w:p>
        </w:tc>
        <w:tc>
          <w:tcPr>
            <w:tcW w:w="4680" w:type="dxa"/>
            <w:hideMark/>
          </w:tcPr>
          <w:p w14:paraId="58A46FFB" w14:textId="77777777" w:rsidR="00C32006" w:rsidRDefault="00C320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 w:val="0"/>
              </w:rPr>
              <w:t>Beispiel</w:t>
            </w:r>
            <w:proofErr w:type="spellEnd"/>
          </w:p>
        </w:tc>
      </w:tr>
      <w:tr w:rsidR="00C32006" w14:paraId="5253603E" w14:textId="77777777" w:rsidTr="00C3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4EAD0537" w14:textId="77777777" w:rsidR="00C32006" w:rsidRDefault="00C32006">
            <w:pPr>
              <w:jc w:val="center"/>
            </w:pPr>
            <w:proofErr w:type="spellStart"/>
            <w:r>
              <w:t>Kugelförmig</w:t>
            </w:r>
            <w:proofErr w:type="spellEnd"/>
          </w:p>
        </w:tc>
        <w:tc>
          <w:tcPr>
            <w:tcW w:w="4680" w:type="dxa"/>
            <w:hideMark/>
          </w:tcPr>
          <w:p w14:paraId="5EADF315" w14:textId="77777777" w:rsidR="00C32006" w:rsidRDefault="00C320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Kokken</w:t>
            </w:r>
            <w:proofErr w:type="spellEnd"/>
          </w:p>
        </w:tc>
      </w:tr>
      <w:tr w:rsidR="00C32006" w14:paraId="244F21B3" w14:textId="77777777" w:rsidTr="00C320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63A00EC7" w14:textId="77777777" w:rsidR="00C32006" w:rsidRDefault="00C32006">
            <w:pPr>
              <w:jc w:val="center"/>
            </w:pPr>
            <w:proofErr w:type="spellStart"/>
            <w:r>
              <w:t>Stäbchenförmig</w:t>
            </w:r>
            <w:proofErr w:type="spellEnd"/>
          </w:p>
        </w:tc>
        <w:tc>
          <w:tcPr>
            <w:tcW w:w="4680" w:type="dxa"/>
            <w:hideMark/>
          </w:tcPr>
          <w:p w14:paraId="0E63C37C" w14:textId="77777777" w:rsidR="00C32006" w:rsidRDefault="00C320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Bazillen</w:t>
            </w:r>
            <w:proofErr w:type="spellEnd"/>
          </w:p>
        </w:tc>
      </w:tr>
      <w:tr w:rsidR="00C32006" w14:paraId="7F709F18" w14:textId="77777777" w:rsidTr="00C3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0ACC859B" w14:textId="77777777" w:rsidR="00C32006" w:rsidRDefault="00C32006">
            <w:pPr>
              <w:jc w:val="center"/>
            </w:pPr>
            <w:proofErr w:type="spellStart"/>
            <w:r>
              <w:t>Spiralig</w:t>
            </w:r>
            <w:proofErr w:type="spellEnd"/>
          </w:p>
        </w:tc>
        <w:tc>
          <w:tcPr>
            <w:tcW w:w="4680" w:type="dxa"/>
            <w:hideMark/>
          </w:tcPr>
          <w:p w14:paraId="632E39EA" w14:textId="77777777" w:rsidR="00C32006" w:rsidRDefault="00C320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Spirillen</w:t>
            </w:r>
            <w:proofErr w:type="spellEnd"/>
          </w:p>
        </w:tc>
      </w:tr>
    </w:tbl>
    <w:p w14:paraId="7475C617" w14:textId="77777777" w:rsidR="00C32006" w:rsidRPr="00C32006" w:rsidRDefault="00C32006" w:rsidP="00C32006">
      <w:pPr>
        <w:pStyle w:val="Listenabsatz"/>
        <w:rPr>
          <w:lang w:val="en-US"/>
        </w:rPr>
      </w:pPr>
    </w:p>
    <w:p w14:paraId="11DE22A1" w14:textId="77777777" w:rsidR="00C32006" w:rsidRPr="00686D30" w:rsidRDefault="00C32006" w:rsidP="00C32006"/>
    <w:sectPr w:rsidR="00C32006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72E4" w14:textId="77777777" w:rsidR="00C32006" w:rsidRDefault="00C32006" w:rsidP="001D7A24">
      <w:pPr>
        <w:spacing w:after="0" w:line="240" w:lineRule="auto"/>
      </w:pPr>
      <w:r>
        <w:separator/>
      </w:r>
    </w:p>
  </w:endnote>
  <w:endnote w:type="continuationSeparator" w:id="0">
    <w:p w14:paraId="2D357232" w14:textId="77777777" w:rsidR="00C32006" w:rsidRDefault="00C32006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107DA" w14:textId="77777777" w:rsidR="00C32006" w:rsidRDefault="00C32006" w:rsidP="001D7A24">
      <w:pPr>
        <w:spacing w:after="0" w:line="240" w:lineRule="auto"/>
      </w:pPr>
      <w:r>
        <w:separator/>
      </w:r>
    </w:p>
  </w:footnote>
  <w:footnote w:type="continuationSeparator" w:id="0">
    <w:p w14:paraId="7B1065AC" w14:textId="77777777" w:rsidR="00C32006" w:rsidRDefault="00C32006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4ECD" w14:textId="2C305B3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C32006">
      <w:rPr>
        <w:color w:val="0070C0"/>
        <w:sz w:val="20"/>
        <w:szCs w:val="20"/>
      </w:rPr>
      <w:t>11.01.2026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7C7B"/>
    <w:multiLevelType w:val="hybridMultilevel"/>
    <w:tmpl w:val="C1160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C3BE2"/>
    <w:multiLevelType w:val="hybridMultilevel"/>
    <w:tmpl w:val="063A40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30C2C"/>
    <w:multiLevelType w:val="hybridMultilevel"/>
    <w:tmpl w:val="580A04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2"/>
  </w:num>
  <w:num w:numId="2" w16cid:durableId="510609025">
    <w:abstractNumId w:val="0"/>
  </w:num>
  <w:num w:numId="3" w16cid:durableId="823476792">
    <w:abstractNumId w:val="1"/>
  </w:num>
  <w:num w:numId="4" w16cid:durableId="341980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06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920C97"/>
    <w:rsid w:val="009A5908"/>
    <w:rsid w:val="009B254F"/>
    <w:rsid w:val="00A444F9"/>
    <w:rsid w:val="00C32006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78EB0"/>
  <w15:chartTrackingRefBased/>
  <w15:docId w15:val="{1A3FB8E0-13A8-4FDC-B9DF-245B66DE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C32006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C3200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52</Words>
  <Characters>331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2026-01-11T17:16:00Z</dcterms:created>
  <dcterms:modified xsi:type="dcterms:W3CDTF">2026-01-11T17:25:00Z</dcterms:modified>
</cp:coreProperties>
</file>