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6D3E61" w14:textId="0C17E725" w:rsidR="00CC6A11" w:rsidRPr="00B37977" w:rsidRDefault="00CA2E69" w:rsidP="00CA2E69">
      <w:pPr>
        <w:pStyle w:val="Heading1"/>
      </w:pPr>
      <w:r w:rsidRPr="00B37977">
        <w:t xml:space="preserve">Measurement for Automation and Industrial Production: </w:t>
      </w:r>
    </w:p>
    <w:p w14:paraId="23C12921" w14:textId="3539766A" w:rsidR="00CA2E69" w:rsidRPr="00B37977" w:rsidRDefault="00CA2E69" w:rsidP="00CA2E69">
      <w:pPr>
        <w:pStyle w:val="Heading2"/>
      </w:pPr>
      <w:r w:rsidRPr="00B37977">
        <w:t>Exam Project Work</w:t>
      </w:r>
    </w:p>
    <w:p w14:paraId="5E76497D" w14:textId="2CBFC3C8" w:rsidR="00B719F2" w:rsidRPr="00B37977" w:rsidRDefault="00CA2E69" w:rsidP="00CA2E69">
      <w:r w:rsidRPr="00B37977">
        <w:t xml:space="preserve">The task that I was assigned to do involved creating a LabVIEW </w:t>
      </w:r>
      <w:r w:rsidR="00B719F2" w:rsidRPr="00B37977">
        <w:t xml:space="preserve">application (also known as Virtual Instrument) </w:t>
      </w:r>
      <w:r w:rsidRPr="00B37977">
        <w:t xml:space="preserve">that controls a power </w:t>
      </w:r>
      <w:r w:rsidR="00B719F2" w:rsidRPr="00B37977">
        <w:t xml:space="preserve">generator and </w:t>
      </w:r>
      <w:r w:rsidR="00B37977" w:rsidRPr="00B37977">
        <w:t>manages communication with an Arduino UNO microcontroller. The latter reads the values of a digital flow sensor connected to an air pump</w:t>
      </w:r>
      <w:r w:rsidR="00B719F2" w:rsidRPr="00B37977">
        <w:t xml:space="preserve"> powered by the power generator.</w:t>
      </w:r>
    </w:p>
    <w:p w14:paraId="7421CD62" w14:textId="1B96112A" w:rsidR="00CA2E69" w:rsidRPr="00B37977" w:rsidRDefault="00324548" w:rsidP="00324548">
      <w:r w:rsidRPr="00B37977">
        <w:t>The first aspect to establish about this VI is its software architecture. I chose to use the Finite State Machine (FSM) design pattern. In LabVIEW</w:t>
      </w:r>
      <w:r w:rsidR="00B37977">
        <w:t>,</w:t>
      </w:r>
      <w:r w:rsidRPr="00B37977">
        <w:t xml:space="preserve"> FSMs are typically represented in a type-defined enumerated constant. Each state decides the cases in a case structure, usually enclosed in a while loop.  </w:t>
      </w:r>
    </w:p>
    <w:p w14:paraId="00E53726" w14:textId="6C4C81CD" w:rsidR="00324548" w:rsidRPr="00B37977" w:rsidRDefault="00324548" w:rsidP="00324548">
      <w:r w:rsidRPr="00B37977">
        <w:t>States within the loop are stored thanks to shift registers. When a state executes the code it comprehends, it places the name of the next state on the shift register.</w:t>
      </w:r>
    </w:p>
    <w:p w14:paraId="3570F005" w14:textId="7DCF79DC" w:rsidR="00324548" w:rsidRPr="00B37977" w:rsidRDefault="00324548" w:rsidP="00324548">
      <w:r w:rsidRPr="00B37977">
        <w:t>Each state must also decide if the main loop continues or terminates.</w:t>
      </w:r>
    </w:p>
    <w:p w14:paraId="09CCAAFF" w14:textId="35704C66" w:rsidR="00324548" w:rsidRPr="00B37977" w:rsidRDefault="00B861C0" w:rsidP="00324548">
      <w:r w:rsidRPr="00B37977">
        <w:t xml:space="preserve">Every state machine must include </w:t>
      </w:r>
      <w:r w:rsidR="00AA0278">
        <w:t>an</w:t>
      </w:r>
      <w:r w:rsidRPr="00B37977">
        <w:t xml:space="preserve"> init state, that initializes some parameters of the VI, and a shutdown state, that ensures that the program shuts down gracefully (handle error cases, release resources, etc.).</w:t>
      </w:r>
    </w:p>
    <w:p w14:paraId="2ADED8F6" w14:textId="307C857E" w:rsidR="00324548" w:rsidRPr="00B37977" w:rsidRDefault="00324548" w:rsidP="00324548">
      <w:r w:rsidRPr="00B37977">
        <w:t xml:space="preserve">When looking at the structure of </w:t>
      </w:r>
      <w:r w:rsidR="00AA0278">
        <w:t>an</w:t>
      </w:r>
      <w:r w:rsidRPr="00B37977">
        <w:t xml:space="preserve"> FSM </w:t>
      </w:r>
      <w:r w:rsidR="00B37977" w:rsidRPr="00B37977">
        <w:t xml:space="preserve">that has been described </w:t>
      </w:r>
      <w:r w:rsidRPr="00B37977">
        <w:t>so far, the parts to be highlighted are the following:</w:t>
      </w:r>
    </w:p>
    <w:p w14:paraId="743A036A" w14:textId="449C4615" w:rsidR="00324548" w:rsidRPr="00B37977" w:rsidRDefault="00324548" w:rsidP="00B861C0">
      <w:pPr>
        <w:pStyle w:val="ListParagraph"/>
        <w:numPr>
          <w:ilvl w:val="0"/>
          <w:numId w:val="1"/>
        </w:numPr>
      </w:pPr>
      <w:r w:rsidRPr="00B37977">
        <w:t xml:space="preserve">Main Loop: it’s generally a while loop that runs </w:t>
      </w:r>
      <w:r w:rsidR="00B861C0" w:rsidRPr="00B37977">
        <w:t xml:space="preserve">with a frequency determined by the user. </w:t>
      </w:r>
    </w:p>
    <w:p w14:paraId="6244FA8D" w14:textId="0BEE663B" w:rsidR="00B861C0" w:rsidRPr="00B37977" w:rsidRDefault="00B861C0" w:rsidP="00B861C0">
      <w:pPr>
        <w:pStyle w:val="ListParagraph"/>
        <w:numPr>
          <w:ilvl w:val="0"/>
          <w:numId w:val="1"/>
        </w:numPr>
      </w:pPr>
      <w:r w:rsidRPr="00B37977">
        <w:t>Guard Clause: it’s executed before every individual case to check for possible errors. When an error is detected, proper error handling code must be executed.</w:t>
      </w:r>
    </w:p>
    <w:p w14:paraId="1E6DEF25" w14:textId="3DF7846B" w:rsidR="00B861C0" w:rsidRPr="00B37977" w:rsidRDefault="00B861C0" w:rsidP="00B861C0">
      <w:pPr>
        <w:pStyle w:val="ListParagraph"/>
        <w:numPr>
          <w:ilvl w:val="0"/>
          <w:numId w:val="1"/>
        </w:numPr>
      </w:pPr>
      <w:r w:rsidRPr="00B37977">
        <w:t xml:space="preserve">Input Area: this is a portion of the block diagram that is used to initialize the values of controls before the main loop starts. The values of controls that are not considered constants during the execution of the main loop have to be managed via shift registers. </w:t>
      </w:r>
    </w:p>
    <w:p w14:paraId="0DC9A149" w14:textId="60B30915" w:rsidR="00282EA4" w:rsidRPr="00B37977" w:rsidRDefault="00282EA4" w:rsidP="00282EA4">
      <w:pPr>
        <w:pStyle w:val="ListParagraph"/>
        <w:numPr>
          <w:ilvl w:val="0"/>
          <w:numId w:val="1"/>
        </w:numPr>
      </w:pPr>
      <w:r w:rsidRPr="00B37977">
        <w:t>Data highway: can be used to pass relevant information between states. It plays a role similar to that of functions’ arguments.</w:t>
      </w:r>
    </w:p>
    <w:p w14:paraId="4B60A6CC" w14:textId="6B6DAEFA" w:rsidR="00282EA4" w:rsidRPr="00B37977" w:rsidRDefault="00282EA4" w:rsidP="00282EA4">
      <w:pPr>
        <w:pStyle w:val="ListParagraph"/>
        <w:numPr>
          <w:ilvl w:val="0"/>
          <w:numId w:val="1"/>
        </w:numPr>
      </w:pPr>
      <w:r w:rsidRPr="00B37977">
        <w:t>Case Structure: this is the structure that handles the transition between one state and another.</w:t>
      </w:r>
    </w:p>
    <w:p w14:paraId="7239DAD6" w14:textId="5EDAC61B" w:rsidR="00282EA4" w:rsidRPr="00B37977" w:rsidRDefault="00282EA4" w:rsidP="00282EA4">
      <w:pPr>
        <w:pStyle w:val="ListParagraph"/>
        <w:numPr>
          <w:ilvl w:val="0"/>
          <w:numId w:val="1"/>
        </w:numPr>
      </w:pPr>
      <w:r w:rsidRPr="00B37977">
        <w:t>Output section: here generally some error handling code is placed, along with other output indicators.</w:t>
      </w:r>
    </w:p>
    <w:p w14:paraId="2B7F2A5D" w14:textId="6E7F7940" w:rsidR="00282EA4" w:rsidRPr="00B37977" w:rsidRDefault="00AA0278" w:rsidP="00282EA4">
      <w:r>
        <w:t>Two</w:t>
      </w:r>
      <w:r w:rsidR="00282EA4" w:rsidRPr="00B37977">
        <w:t xml:space="preserve"> questions should be answered when deciding where to place a control within the structure of </w:t>
      </w:r>
      <w:r>
        <w:t>an</w:t>
      </w:r>
      <w:r w:rsidR="00282EA4" w:rsidRPr="00B37977">
        <w:t xml:space="preserve"> FSM:</w:t>
      </w:r>
    </w:p>
    <w:p w14:paraId="2A329F7C" w14:textId="71DA91A7" w:rsidR="00282EA4" w:rsidRPr="00B37977" w:rsidRDefault="00282EA4" w:rsidP="00282EA4">
      <w:pPr>
        <w:pStyle w:val="ListParagraph"/>
        <w:numPr>
          <w:ilvl w:val="0"/>
          <w:numId w:val="2"/>
        </w:numPr>
      </w:pPr>
      <w:r w:rsidRPr="00B37977">
        <w:t>How many states need to access this item?</w:t>
      </w:r>
    </w:p>
    <w:p w14:paraId="0944151C" w14:textId="0CA979AD" w:rsidR="00282EA4" w:rsidRPr="00B37977" w:rsidRDefault="00282EA4" w:rsidP="00282EA4">
      <w:pPr>
        <w:pStyle w:val="ListParagraph"/>
        <w:numPr>
          <w:ilvl w:val="0"/>
          <w:numId w:val="2"/>
        </w:numPr>
      </w:pPr>
      <w:r w:rsidRPr="00B37977">
        <w:t>Does the item need to be stored?</w:t>
      </w:r>
    </w:p>
    <w:p w14:paraId="18965ABA" w14:textId="509E1C69" w:rsidR="00282EA4" w:rsidRPr="00B37977" w:rsidRDefault="00282EA4" w:rsidP="00324548">
      <w:r w:rsidRPr="00B37977">
        <w:t xml:space="preserve">If multiple tasks access a given control, it is a good </w:t>
      </w:r>
      <w:r w:rsidR="00AA0278">
        <w:t>practice</w:t>
      </w:r>
      <w:r w:rsidRPr="00B37977">
        <w:t xml:space="preserve"> to place this item in the </w:t>
      </w:r>
      <w:r w:rsidR="00AA0278">
        <w:t>so-called</w:t>
      </w:r>
      <w:r w:rsidRPr="00B37977">
        <w:t xml:space="preserve"> ‘Lobby’ area, which is the leftmost portion of the while loop. Similarly, the ‘Alley’, which is the rightmost portion of the main loop, is the perfect place for indicators accessed by many tasks.</w:t>
      </w:r>
    </w:p>
    <w:p w14:paraId="1DB761B1" w14:textId="77777777" w:rsidR="00282EA4" w:rsidRPr="00B37977" w:rsidRDefault="00282EA4" w:rsidP="00324548">
      <w:r w:rsidRPr="00B37977">
        <w:t>If data is needed by multiple tasks and must be stored it can be placed on the data highway.</w:t>
      </w:r>
    </w:p>
    <w:p w14:paraId="65F92E1A" w14:textId="214B0D0F" w:rsidR="00282EA4" w:rsidRPr="00B37977" w:rsidRDefault="00282EA4" w:rsidP="00324548">
      <w:r w:rsidRPr="00B37977">
        <w:lastRenderedPageBreak/>
        <w:t xml:space="preserve">The case structure is populated with a case for each state of the FSM. The condition is driven by a </w:t>
      </w:r>
      <w:r w:rsidR="00B37977">
        <w:t>type-defined</w:t>
      </w:r>
      <w:r w:rsidRPr="00B37977">
        <w:t xml:space="preserve"> control, created by the developer. </w:t>
      </w:r>
    </w:p>
    <w:p w14:paraId="7F5B6DC3" w14:textId="24D52C63" w:rsidR="00282EA4" w:rsidRPr="00B37977" w:rsidRDefault="00282EA4" w:rsidP="00324548">
      <w:r w:rsidRPr="00B37977">
        <w:t>Among the fundamental states of every state machine</w:t>
      </w:r>
      <w:r w:rsidR="00B37977">
        <w:t>,</w:t>
      </w:r>
      <w:r w:rsidRPr="00B37977">
        <w:t xml:space="preserve"> the ‘Wait’ state is one of the most important. When we include such a state we transition from a </w:t>
      </w:r>
      <w:r w:rsidR="00B37977">
        <w:t>classical</w:t>
      </w:r>
      <w:r w:rsidRPr="00B37977">
        <w:t xml:space="preserve"> FSM to an </w:t>
      </w:r>
      <w:r w:rsidR="00B37977">
        <w:t>Event-driven</w:t>
      </w:r>
      <w:r w:rsidRPr="00B37977">
        <w:t xml:space="preserve"> FSM. Basically in the case that handles the </w:t>
      </w:r>
      <w:r w:rsidRPr="00B37977">
        <w:rPr>
          <w:i/>
          <w:iCs/>
        </w:rPr>
        <w:t>Wait</w:t>
      </w:r>
      <w:r w:rsidRPr="00B37977">
        <w:t xml:space="preserve"> state</w:t>
      </w:r>
      <w:r w:rsidR="00B37977">
        <w:t>,</w:t>
      </w:r>
      <w:r w:rsidRPr="00B37977">
        <w:t xml:space="preserve"> we insert an Event Structure. </w:t>
      </w:r>
      <w:r w:rsidR="0079461F" w:rsidRPr="00B37977">
        <w:t xml:space="preserve">This structure by default includes a ‘timeout’ case which is executed whenever no event is fired for a period longer than a </w:t>
      </w:r>
      <w:r w:rsidR="00B37977">
        <w:t>user-defined</w:t>
      </w:r>
      <w:r w:rsidR="0079461F" w:rsidRPr="00B37977">
        <w:t xml:space="preserve"> timer. If no timer is </w:t>
      </w:r>
      <w:r w:rsidR="00B37977">
        <w:t>specified</w:t>
      </w:r>
      <w:r w:rsidR="0079461F" w:rsidRPr="00B37977">
        <w:t xml:space="preserve">, </w:t>
      </w:r>
      <w:r w:rsidR="00AA0278">
        <w:t>then</w:t>
      </w:r>
      <w:r w:rsidR="0079461F" w:rsidRPr="00B37977">
        <w:t xml:space="preserve"> the event structure </w:t>
      </w:r>
      <w:r w:rsidR="00AA0278">
        <w:t>waits</w:t>
      </w:r>
      <w:r w:rsidR="0079461F" w:rsidRPr="00B37977">
        <w:t xml:space="preserve"> until an event is fired </w:t>
      </w:r>
      <w:r w:rsidR="00B37977">
        <w:t>perpetually</w:t>
      </w:r>
      <w:r w:rsidR="0079461F" w:rsidRPr="00B37977">
        <w:t xml:space="preserve">. </w:t>
      </w:r>
    </w:p>
    <w:p w14:paraId="7764FA6E" w14:textId="1AE11AA6" w:rsidR="0079461F" w:rsidRPr="00B37977" w:rsidRDefault="0079461F" w:rsidP="00324548">
      <w:r w:rsidRPr="00B37977">
        <w:t>Usually</w:t>
      </w:r>
      <w:r w:rsidR="00B37977">
        <w:t>,</w:t>
      </w:r>
      <w:r w:rsidRPr="00B37977">
        <w:t xml:space="preserve"> this structure monitors events that affect the values of controls shown on the front panel. </w:t>
      </w:r>
    </w:p>
    <w:p w14:paraId="440EFDAD" w14:textId="7E42B831" w:rsidR="008C01C8" w:rsidRDefault="00282EA4" w:rsidP="00324548">
      <w:r w:rsidRPr="00B37977">
        <w:t xml:space="preserve"> </w:t>
      </w:r>
      <w:r w:rsidR="008C01C8">
        <w:t>The FSM structure can be further enhanced with the addition of a queue. This particular object can be created in the input area on the block diagram, and it can be used with proper queue functions to enqueue and dequeue states during the execution of the while loop. Particularly, it can be used to avoid the need to specify in each state what is the next transition. In some sense, therefore, states become more decoupled and unaware of the relationships between them.</w:t>
      </w:r>
    </w:p>
    <w:p w14:paraId="71AB7124" w14:textId="2568462C" w:rsidR="00AA0278" w:rsidRDefault="00AA0278" w:rsidP="00324548">
      <w:r>
        <w:t>Last but not least, an efficient method to pass arguments (information) between states should be established. The data highway is the best place to put arguments. In this regard, two approaches can be exploited:</w:t>
      </w:r>
    </w:p>
    <w:p w14:paraId="7B3B55DD" w14:textId="473BA025" w:rsidR="00AA0278" w:rsidRDefault="00AA0278" w:rsidP="00AA0278">
      <w:pPr>
        <w:pStyle w:val="ListParagraph"/>
        <w:numPr>
          <w:ilvl w:val="0"/>
          <w:numId w:val="3"/>
        </w:numPr>
      </w:pPr>
      <w:r>
        <w:t>Use of strings and proper Parsing subVIs</w:t>
      </w:r>
    </w:p>
    <w:p w14:paraId="7DA6B8FB" w14:textId="091E8FF4" w:rsidR="00AA0278" w:rsidRDefault="00AA0278" w:rsidP="00AA0278">
      <w:pPr>
        <w:pStyle w:val="ListParagraph"/>
        <w:numPr>
          <w:ilvl w:val="0"/>
          <w:numId w:val="3"/>
        </w:numPr>
      </w:pPr>
      <w:r>
        <w:t>Use of clusters</w:t>
      </w:r>
    </w:p>
    <w:p w14:paraId="34EE1397" w14:textId="183434CE" w:rsidR="00AA0278" w:rsidRDefault="00AA0278" w:rsidP="00AA0278">
      <w:r>
        <w:t xml:space="preserve">Both methods have advantages and disadvantages. </w:t>
      </w:r>
    </w:p>
    <w:p w14:paraId="49EB21DF" w14:textId="3171A1E1" w:rsidR="00AA0278" w:rsidRDefault="00AA0278" w:rsidP="00AA0278">
      <w:r>
        <w:t>The first method offers more flexibility but needs to be implemented along additional subVI. The main drawback of this solution, though, remains the fact that states are no longer enum constants but strings. This changes the nature of the case structure and can lead to runtime errors if an unknown state is entered. A default case can be defined to guard against this possibility.</w:t>
      </w:r>
    </w:p>
    <w:p w14:paraId="1C56B4BE" w14:textId="4C90F6E6" w:rsidR="00AA0278" w:rsidRDefault="00AA0278" w:rsidP="00AA0278">
      <w:r>
        <w:t>The second method does not suffer from the problems of the first solution. The main disadvantage of this method is the fact that when using a cluster the developer has to include in the cluster that is created all the arguments that are part of the cluster even though they are never used in the next state that will process the arguments that are being passed during the transition.</w:t>
      </w:r>
    </w:p>
    <w:p w14:paraId="51E53C03" w14:textId="77777777" w:rsidR="00AA0278" w:rsidRDefault="00AA0278" w:rsidP="00AA0278"/>
    <w:p w14:paraId="1C790725" w14:textId="39D6F00A" w:rsidR="008C01C8" w:rsidRDefault="008C01C8" w:rsidP="00324548">
      <w:r>
        <w:t xml:space="preserve"> </w:t>
      </w:r>
      <w:r w:rsidR="00F2223F">
        <w:t>Since for this application multiple FSM are recognized, a producer consumer segin pattern will be implemented. This allows multiple loops (FSM) to run in parallel to one antoher and to communicate via a queue.</w:t>
      </w:r>
    </w:p>
    <w:p w14:paraId="0724E187" w14:textId="77777777" w:rsidR="00922506" w:rsidRDefault="00922506" w:rsidP="00324548"/>
    <w:p w14:paraId="0FE42ED3" w14:textId="5A6374C1" w:rsidR="00922506" w:rsidRDefault="00922506" w:rsidP="00922506">
      <w:pPr>
        <w:pStyle w:val="Heading2"/>
      </w:pPr>
      <w:r>
        <w:t>State Machine Description</w:t>
      </w:r>
    </w:p>
    <w:p w14:paraId="1CEBAC1A" w14:textId="22E79945" w:rsidR="00922506" w:rsidRDefault="00922506" w:rsidP="00922506">
      <w:r>
        <w:t>The state machine has to model the functional behavior of the application. The user would start by first wiring the devices together as suggested by the user’s manual for this work. In the second place, the power supply has to be turned on and the user can begin  to use the main application.  At this point, the VI has to be initialized</w:t>
      </w:r>
      <w:r w:rsidR="00AC1582">
        <w:t xml:space="preserve"> with default values. What is meant by this statement is that the connections between the PC and both the power supply and the Ardunino UNO have to be established. Once these connections are verified to be working correctly the program transitions into a ’Wait’ state. Into this state the FSM monitors any user event generated on the front panel. </w:t>
      </w:r>
      <w:r w:rsidR="00837985">
        <w:t xml:space="preserve">If any of the two connections fails than the user is prompted to change values of the default GPIB address and </w:t>
      </w:r>
      <w:r w:rsidR="00837985">
        <w:lastRenderedPageBreak/>
        <w:t xml:space="preserve">serial port used for connecting to the devices. Once a change is detected the state machine transitions again from the error state to the ‘Wait’ state. </w:t>
      </w:r>
    </w:p>
    <w:p w14:paraId="6BAB27EE" w14:textId="61A4FF39" w:rsidR="00837985" w:rsidRDefault="00837985" w:rsidP="00922506">
      <w:r>
        <w:t xml:space="preserve">Now the states that lead from the init state of the first FSM to the </w:t>
      </w:r>
      <w:r>
        <w:rPr>
          <w:i/>
          <w:iCs/>
        </w:rPr>
        <w:t>Wait</w:t>
      </w:r>
      <w:r>
        <w:t xml:space="preserve"> state will be described.</w:t>
      </w:r>
    </w:p>
    <w:p w14:paraId="760367FE" w14:textId="77777777" w:rsidR="007E67F5" w:rsidRDefault="00837985" w:rsidP="00837985">
      <w:pPr>
        <w:pStyle w:val="ListParagraph"/>
        <w:numPr>
          <w:ilvl w:val="0"/>
          <w:numId w:val="4"/>
        </w:numPr>
      </w:pPr>
      <w:r w:rsidRPr="007E67F5">
        <w:rPr>
          <w:i/>
          <w:iCs/>
        </w:rPr>
        <w:t xml:space="preserve">Connect to power supply: </w:t>
      </w:r>
      <w:r>
        <w:t xml:space="preserve">In this state the </w:t>
      </w:r>
      <w:r w:rsidR="007E67F5">
        <w:t xml:space="preserve">main </w:t>
      </w:r>
      <w:r>
        <w:t>FSM will try to connect to the DC power supply via GPIB</w:t>
      </w:r>
      <w:r w:rsidR="007E67F5">
        <w:t xml:space="preserve"> via subVI</w:t>
      </w:r>
      <w:r>
        <w:t xml:space="preserve">. </w:t>
      </w:r>
    </w:p>
    <w:p w14:paraId="03C2E01E" w14:textId="77777777" w:rsidR="007E67F5" w:rsidRDefault="007E67F5" w:rsidP="007E67F5">
      <w:pPr>
        <w:pStyle w:val="ListParagraph"/>
      </w:pPr>
      <w:r>
        <w:t>This subVI ‘power_supply_setup.VI’ will f</w:t>
      </w:r>
      <w:r w:rsidR="00837985">
        <w:t xml:space="preserve">irst </w:t>
      </w:r>
      <w:r>
        <w:t>set the instrument to output a default voltage and current in the default range of +6V. Then, it will command the instrument to disable the output. If any of these state transitions fail,</w:t>
      </w:r>
      <w:r w:rsidR="00837985">
        <w:t xml:space="preserve"> the FSM goes into a ‘Failure’ State and passes an argument to the ‘main FSM’ signaling an error happened and at what step (in which state). </w:t>
      </w:r>
    </w:p>
    <w:p w14:paraId="72840EE5" w14:textId="77777777" w:rsidR="007E67F5" w:rsidRDefault="007E67F5" w:rsidP="007E67F5">
      <w:pPr>
        <w:pStyle w:val="ListParagraph"/>
      </w:pPr>
    </w:p>
    <w:p w14:paraId="707DF62F" w14:textId="77777777" w:rsidR="007E67F5" w:rsidRDefault="00837985" w:rsidP="007E67F5">
      <w:pPr>
        <w:pStyle w:val="ListParagraph"/>
        <w:numPr>
          <w:ilvl w:val="0"/>
          <w:numId w:val="4"/>
        </w:numPr>
      </w:pPr>
      <w:r w:rsidRPr="007E67F5">
        <w:rPr>
          <w:i/>
          <w:iCs/>
        </w:rPr>
        <w:t>Connect to Arduino UNO:</w:t>
      </w:r>
      <w:r>
        <w:t xml:space="preserve"> In this state the </w:t>
      </w:r>
      <w:r w:rsidR="007E67F5">
        <w:t xml:space="preserve">main </w:t>
      </w:r>
      <w:r>
        <w:t xml:space="preserve">FSM will try to connect to the microcontroller via </w:t>
      </w:r>
      <w:r w:rsidR="007E67F5">
        <w:t xml:space="preserve">a subVi ‘serial_setup.VI’. </w:t>
      </w:r>
    </w:p>
    <w:p w14:paraId="52ADDB7C" w14:textId="7EDC9CF2" w:rsidR="00837985" w:rsidRPr="007E67F5" w:rsidRDefault="007E67F5" w:rsidP="007E67F5">
      <w:pPr>
        <w:pStyle w:val="ListParagraph"/>
      </w:pPr>
      <w:r>
        <w:t xml:space="preserve">This subVi utilizes the </w:t>
      </w:r>
      <w:r w:rsidR="00837985">
        <w:t>serial interface (UART)</w:t>
      </w:r>
      <w:r>
        <w:t xml:space="preserve"> to </w:t>
      </w:r>
      <w:r w:rsidR="003306DB">
        <w:t>connect</w:t>
      </w:r>
      <w:r>
        <w:t xml:space="preserve"> </w:t>
      </w:r>
      <w:r w:rsidR="003306DB">
        <w:t>with the m</w:t>
      </w:r>
      <w:r>
        <w:t>icrocontroller</w:t>
      </w:r>
      <w:r w:rsidR="003306DB">
        <w:t xml:space="preserve">. Then, the program will send </w:t>
      </w:r>
      <w:r>
        <w:t xml:space="preserve">an IDN command to verify the </w:t>
      </w:r>
      <w:r w:rsidRPr="007E67F5">
        <w:rPr>
          <w:rFonts w:ascii="Aptos" w:hAnsi="Aptos"/>
        </w:rPr>
        <w:t>µ</w:t>
      </w:r>
      <w:r>
        <w:t xml:space="preserve">c is working and that </w:t>
      </w:r>
      <w:r w:rsidR="003306DB">
        <w:t xml:space="preserve">it responds properly. Finally, the FSM will transition into an Idle state. If any of this state transitions fails than the FSM goes into a ‘Failure’ State and passes an argument to the ‘main FSM’ signaling an error happened and at what step (in which state). </w:t>
      </w:r>
    </w:p>
    <w:p w14:paraId="49F580F2" w14:textId="77777777" w:rsidR="00837985" w:rsidRDefault="00837985" w:rsidP="00922506"/>
    <w:p w14:paraId="1A652633" w14:textId="77777777" w:rsidR="00837985" w:rsidRDefault="00837985" w:rsidP="00922506"/>
    <w:p w14:paraId="36810B78" w14:textId="77777777" w:rsidR="00837985" w:rsidRDefault="00837985" w:rsidP="00922506"/>
    <w:p w14:paraId="1179E5DD" w14:textId="77777777" w:rsidR="00837985" w:rsidRDefault="00837985" w:rsidP="00922506"/>
    <w:p w14:paraId="5A5E3BB7" w14:textId="77777777" w:rsidR="00837985" w:rsidRDefault="00837985" w:rsidP="00922506"/>
    <w:p w14:paraId="0197EF33" w14:textId="77777777" w:rsidR="00837985" w:rsidRDefault="00837985" w:rsidP="00922506"/>
    <w:p w14:paraId="357D7D2C" w14:textId="77777777" w:rsidR="00837985" w:rsidRDefault="00837985" w:rsidP="00922506"/>
    <w:p w14:paraId="3AB04F63" w14:textId="77777777" w:rsidR="00837985" w:rsidRDefault="00837985" w:rsidP="00922506"/>
    <w:p w14:paraId="3F06B53E" w14:textId="77777777" w:rsidR="00837985" w:rsidRDefault="00837985" w:rsidP="00922506"/>
    <w:p w14:paraId="35D618CB" w14:textId="77777777" w:rsidR="00837985" w:rsidRDefault="00837985" w:rsidP="00922506"/>
    <w:p w14:paraId="245FE45B" w14:textId="77777777" w:rsidR="00837985" w:rsidRDefault="00837985" w:rsidP="00922506"/>
    <w:p w14:paraId="533719E3" w14:textId="77777777" w:rsidR="00837985" w:rsidRDefault="00837985" w:rsidP="00922506"/>
    <w:p w14:paraId="1ECFDAB6" w14:textId="77777777" w:rsidR="00837985" w:rsidRDefault="00837985" w:rsidP="00922506"/>
    <w:p w14:paraId="35D114B7" w14:textId="77777777" w:rsidR="00837985" w:rsidRDefault="00837985" w:rsidP="00922506"/>
    <w:p w14:paraId="7AB80CB8" w14:textId="77777777" w:rsidR="00837985" w:rsidRDefault="00837985" w:rsidP="00922506"/>
    <w:p w14:paraId="2C0D075A" w14:textId="77777777" w:rsidR="00837985" w:rsidRDefault="00837985" w:rsidP="00922506"/>
    <w:p w14:paraId="47D3E4DA" w14:textId="77777777" w:rsidR="00837985" w:rsidRDefault="00837985" w:rsidP="00922506"/>
    <w:p w14:paraId="2E26F303" w14:textId="77777777" w:rsidR="00837985" w:rsidRDefault="00837985" w:rsidP="00922506"/>
    <w:p w14:paraId="2EF3550E" w14:textId="77777777" w:rsidR="00837985" w:rsidRDefault="00837985" w:rsidP="00922506"/>
    <w:p w14:paraId="123420FC" w14:textId="77777777" w:rsidR="00837985" w:rsidRDefault="00837985" w:rsidP="00922506"/>
    <w:p w14:paraId="20FBCE75" w14:textId="77777777" w:rsidR="00837985" w:rsidRDefault="00837985" w:rsidP="00922506"/>
    <w:p w14:paraId="72A9059C" w14:textId="77777777" w:rsidR="00837985" w:rsidRDefault="00837985" w:rsidP="00922506"/>
    <w:p w14:paraId="65425031" w14:textId="77777777" w:rsidR="00837985" w:rsidRDefault="00837985" w:rsidP="00922506"/>
    <w:p w14:paraId="1B8AEC95" w14:textId="77777777" w:rsidR="00837985" w:rsidRDefault="00837985" w:rsidP="00922506"/>
    <w:p w14:paraId="708FA7F3" w14:textId="77777777" w:rsidR="00837985" w:rsidRDefault="00837985" w:rsidP="00922506"/>
    <w:p w14:paraId="573AA028" w14:textId="77777777" w:rsidR="00837985" w:rsidRDefault="00837985" w:rsidP="00922506"/>
    <w:p w14:paraId="611452BA" w14:textId="77777777" w:rsidR="00837985" w:rsidRDefault="00837985" w:rsidP="00922506"/>
    <w:p w14:paraId="6E37C9A8" w14:textId="77777777" w:rsidR="00837985" w:rsidRDefault="00837985" w:rsidP="00922506"/>
    <w:p w14:paraId="4F8C9F4E" w14:textId="77777777" w:rsidR="00837985" w:rsidRDefault="00837985" w:rsidP="00922506"/>
    <w:p w14:paraId="025EE554" w14:textId="77777777" w:rsidR="00837985" w:rsidRDefault="00837985" w:rsidP="00922506"/>
    <w:p w14:paraId="7CBF5D71" w14:textId="77777777" w:rsidR="00837985" w:rsidRDefault="00837985" w:rsidP="00922506"/>
    <w:p w14:paraId="02C10E4B" w14:textId="77777777" w:rsidR="00837985" w:rsidRDefault="00837985" w:rsidP="00922506"/>
    <w:p w14:paraId="23A6D5E9" w14:textId="77777777" w:rsidR="00837985" w:rsidRDefault="00837985" w:rsidP="00922506"/>
    <w:p w14:paraId="21BC922D" w14:textId="77777777" w:rsidR="00837985" w:rsidRDefault="00837985" w:rsidP="00922506"/>
    <w:p w14:paraId="79FA3B5E" w14:textId="77777777" w:rsidR="00837985" w:rsidRDefault="00837985" w:rsidP="00922506"/>
    <w:p w14:paraId="01F4972B" w14:textId="77777777" w:rsidR="00837985" w:rsidRPr="00922506" w:rsidRDefault="00837985" w:rsidP="00922506"/>
    <w:sectPr w:rsidR="00837985" w:rsidRPr="00922506" w:rsidSect="007938AE">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484162"/>
    <w:multiLevelType w:val="hybridMultilevel"/>
    <w:tmpl w:val="2EE2E7D4"/>
    <w:lvl w:ilvl="0" w:tplc="354E841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5FF2A3B"/>
    <w:multiLevelType w:val="hybridMultilevel"/>
    <w:tmpl w:val="1834C30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14E0CE5"/>
    <w:multiLevelType w:val="hybridMultilevel"/>
    <w:tmpl w:val="AE9295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29B7A26"/>
    <w:multiLevelType w:val="hybridMultilevel"/>
    <w:tmpl w:val="4B345B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27466970">
    <w:abstractNumId w:val="0"/>
  </w:num>
  <w:num w:numId="2" w16cid:durableId="1969122626">
    <w:abstractNumId w:val="2"/>
  </w:num>
  <w:num w:numId="3" w16cid:durableId="1604266883">
    <w:abstractNumId w:val="1"/>
  </w:num>
  <w:num w:numId="4" w16cid:durableId="15785862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3"/>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E69"/>
    <w:rsid w:val="0025633C"/>
    <w:rsid w:val="00282EA4"/>
    <w:rsid w:val="002C11FD"/>
    <w:rsid w:val="00324548"/>
    <w:rsid w:val="003306DB"/>
    <w:rsid w:val="004A3801"/>
    <w:rsid w:val="005115EC"/>
    <w:rsid w:val="007310EB"/>
    <w:rsid w:val="007938AE"/>
    <w:rsid w:val="0079461F"/>
    <w:rsid w:val="007E67F5"/>
    <w:rsid w:val="007F5ECB"/>
    <w:rsid w:val="00837985"/>
    <w:rsid w:val="008749DA"/>
    <w:rsid w:val="008C01C8"/>
    <w:rsid w:val="00922506"/>
    <w:rsid w:val="00AA0278"/>
    <w:rsid w:val="00AC1582"/>
    <w:rsid w:val="00B37977"/>
    <w:rsid w:val="00B719F2"/>
    <w:rsid w:val="00B861C0"/>
    <w:rsid w:val="00C72504"/>
    <w:rsid w:val="00C744E4"/>
    <w:rsid w:val="00CA2E69"/>
    <w:rsid w:val="00CC6A11"/>
    <w:rsid w:val="00F2223F"/>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DB4BB9"/>
  <w15:chartTrackingRefBased/>
  <w15:docId w15:val="{63AB94DD-42C6-4682-A856-C6C83B217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CA2E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A2E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2E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2E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2E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2E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2E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2E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2E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2E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A2E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2E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2E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2E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2E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2E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2E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2E69"/>
    <w:rPr>
      <w:rFonts w:eastAsiaTheme="majorEastAsia" w:cstheme="majorBidi"/>
      <w:color w:val="272727" w:themeColor="text1" w:themeTint="D8"/>
    </w:rPr>
  </w:style>
  <w:style w:type="paragraph" w:styleId="Title">
    <w:name w:val="Title"/>
    <w:basedOn w:val="Normal"/>
    <w:next w:val="Normal"/>
    <w:link w:val="TitleChar"/>
    <w:uiPriority w:val="10"/>
    <w:qFormat/>
    <w:rsid w:val="00CA2E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2E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2E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2E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2E69"/>
    <w:pPr>
      <w:spacing w:before="160"/>
      <w:jc w:val="center"/>
    </w:pPr>
    <w:rPr>
      <w:i/>
      <w:iCs/>
      <w:color w:val="404040" w:themeColor="text1" w:themeTint="BF"/>
    </w:rPr>
  </w:style>
  <w:style w:type="character" w:customStyle="1" w:styleId="QuoteChar">
    <w:name w:val="Quote Char"/>
    <w:basedOn w:val="DefaultParagraphFont"/>
    <w:link w:val="Quote"/>
    <w:uiPriority w:val="29"/>
    <w:rsid w:val="00CA2E69"/>
    <w:rPr>
      <w:i/>
      <w:iCs/>
      <w:color w:val="404040" w:themeColor="text1" w:themeTint="BF"/>
    </w:rPr>
  </w:style>
  <w:style w:type="paragraph" w:styleId="ListParagraph">
    <w:name w:val="List Paragraph"/>
    <w:basedOn w:val="Normal"/>
    <w:uiPriority w:val="34"/>
    <w:qFormat/>
    <w:rsid w:val="00CA2E69"/>
    <w:pPr>
      <w:ind w:left="720"/>
      <w:contextualSpacing/>
    </w:pPr>
  </w:style>
  <w:style w:type="character" w:styleId="IntenseEmphasis">
    <w:name w:val="Intense Emphasis"/>
    <w:basedOn w:val="DefaultParagraphFont"/>
    <w:uiPriority w:val="21"/>
    <w:qFormat/>
    <w:rsid w:val="00CA2E69"/>
    <w:rPr>
      <w:i/>
      <w:iCs/>
      <w:color w:val="0F4761" w:themeColor="accent1" w:themeShade="BF"/>
    </w:rPr>
  </w:style>
  <w:style w:type="paragraph" w:styleId="IntenseQuote">
    <w:name w:val="Intense Quote"/>
    <w:basedOn w:val="Normal"/>
    <w:next w:val="Normal"/>
    <w:link w:val="IntenseQuoteChar"/>
    <w:uiPriority w:val="30"/>
    <w:qFormat/>
    <w:rsid w:val="00CA2E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2E69"/>
    <w:rPr>
      <w:i/>
      <w:iCs/>
      <w:color w:val="0F4761" w:themeColor="accent1" w:themeShade="BF"/>
    </w:rPr>
  </w:style>
  <w:style w:type="character" w:styleId="IntenseReference">
    <w:name w:val="Intense Reference"/>
    <w:basedOn w:val="DefaultParagraphFont"/>
    <w:uiPriority w:val="32"/>
    <w:qFormat/>
    <w:rsid w:val="00CA2E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286</TotalTime>
  <Pages>1</Pages>
  <Words>1265</Words>
  <Characters>6088</Characters>
  <Application>Microsoft Office Word</Application>
  <DocSecurity>0</DocSecurity>
  <Lines>132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Pedicini</dc:creator>
  <cp:keywords/>
  <dc:description/>
  <cp:lastModifiedBy>Antonio Pedicini</cp:lastModifiedBy>
  <cp:revision>8</cp:revision>
  <dcterms:created xsi:type="dcterms:W3CDTF">2024-11-20T16:20:00Z</dcterms:created>
  <dcterms:modified xsi:type="dcterms:W3CDTF">2024-11-22T07:35:00Z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19be24ed-c19a-4190-8613-5c893069c325</vt:lpwstr>
  </property>
</Properties>
</file>