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微软雅黑"/>
          <w:b/>
          <w:sz w:val="44"/>
        </w:rPr>
        <w:t>Phase 2 学习笔记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一、Phase 2 的定位</w:t>
      </w:r>
    </w:p>
    <w:p>
      <w:r>
        <w:rPr>
          <w:rFonts w:ascii="Calibri" w:hAnsi="Calibri" w:eastAsia="微软雅黑"/>
          <w:b w:val="0"/>
          <w:sz w:val="22"/>
        </w:rPr>
        <w:t>Phase 2 解决上下文预算问题。Phase 1 已经把模型、工具、状态组织成可运行链路，但长任务会产生大量消息，超出模型上下文窗口后运行必然失败。这一阶段的核心是把历史消息控制在预算内，同时尽可能保留对后续决策有价值的信息。</w:t>
      </w:r>
    </w:p>
    <w:p>
      <w:r>
        <w:rPr>
          <w:rFonts w:ascii="Calibri" w:hAnsi="Calibri" w:eastAsia="微软雅黑"/>
          <w:b w:val="0"/>
          <w:sz w:val="22"/>
        </w:rPr>
        <w:t>两条主线。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预算估算：在无法精确知道 token 数时，用启发式估算加服务端 usage 锚点估计当前上下文规模。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信息降级：把历史消息按价值分层，从无损持久化到有损摘要逐级压缩。</w:t>
      </w:r>
    </w:p>
    <w:p>
      <w:r>
        <w:rPr>
          <w:rFonts w:ascii="Calibri" w:hAnsi="Calibri" w:eastAsia="微软雅黑"/>
          <w:b w:val="0"/>
          <w:sz w:val="22"/>
        </w:rPr>
        <w:t>数据流如下。</w:t>
      </w:r>
    </w:p>
    <w:p>
      <w:pPr>
        <w:shd w:val="clear" w:color="auto" w:fill="F2F2F2"/>
        <w:ind w:left="288"/>
      </w:pPr>
      <w:r>
        <w:rPr>
          <w:rFonts w:ascii="Consolas" w:hAnsi="Consolas" w:eastAsia="微软雅黑"/>
          <w:b w:val="0"/>
          <w:sz w:val="19"/>
        </w:rPr>
        <w:t>每轮生成前</w:t>
        <w:br/>
        <w:t xml:space="preserve">  -&gt; 估算当前 token</w:t>
        <w:br/>
        <w:t xml:space="preserve">  -&gt; 大工具结果落盘并替换为预览</w:t>
        <w:br/>
        <w:t xml:space="preserve">  -&gt; 超预算则清理旧工具结果</w:t>
        <w:br/>
        <w:t xml:space="preserve">  -&gt; 仍超预算则折叠较早轮次</w:t>
        <w:br/>
        <w:t xml:space="preserve">  -&gt; 仍超预算则整体摘要</w:t>
        <w:br/>
        <w:t xml:space="preserve">  -&gt; 恢复最近文件提示</w:t>
        <w:br/>
        <w:t xml:space="preserve">  -&gt; 用压缩后的历史重建 Prompt</w:t>
      </w:r>
    </w:p>
    <w:p>
      <w:r>
        <w:rPr>
          <w:rFonts w:ascii="Calibri" w:hAnsi="Calibri" w:eastAsia="微软雅黑"/>
          <w:b w:val="0"/>
          <w:sz w:val="22"/>
        </w:rPr>
        <w:t>掌握这一阶段的标准是能说明每一级压缩在什么条件下触发、保留什么丢弃什么、token 数如何估算、usage 锚点为什么可靠以及压缩结果如何写回历史。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二、核心对象与职责边界</w:t>
      </w:r>
    </w:p>
    <w:p>
      <w:pPr>
        <w:pStyle w:val="Heading3"/>
      </w:pPr>
      <w:r>
        <w:rPr>
          <w:rFonts w:ascii="Calibri" w:hAnsi="Calibri" w:eastAsia="微软雅黑"/>
          <w:b/>
          <w:sz w:val="26"/>
        </w:rPr>
        <w:t>1. Usage</w:t>
      </w:r>
    </w:p>
    <w:p>
      <w:r>
        <w:rPr>
          <w:rFonts w:ascii="Calibri" w:hAnsi="Calibri" w:eastAsia="微软雅黑"/>
          <w:b w:val="0"/>
          <w:sz w:val="22"/>
        </w:rPr>
        <w:t>Usage 表示一次模型调用的 token 计量，包含输入 token、输出 token 和总 token。</w:t>
      </w:r>
    </w:p>
    <w:p>
      <w:r>
        <w:rPr>
          <w:rFonts w:ascii="Calibri" w:hAnsi="Calibri" w:eastAsia="微软雅黑"/>
          <w:b w:val="0"/>
          <w:sz w:val="22"/>
        </w:rPr>
        <w:t>它存在三个传递位置。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ModelStreamEvent.done.usage，由流式客户端在结束事件携带。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Message.usage，由 runTurn 写进 assistant 消息。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tokenCountWithAnchor 读取该字段作为锚点。</w:t>
      </w:r>
    </w:p>
    <w:p>
      <w:r>
        <w:rPr>
          <w:rFonts w:ascii="Calibri" w:hAnsi="Calibri" w:eastAsia="微软雅黑"/>
          <w:b w:val="0"/>
          <w:sz w:val="22"/>
        </w:rPr>
        <w:t>Usage 是可选字段，缺失时降级为启发式估算。</w:t>
      </w:r>
    </w:p>
    <w:p>
      <w:pPr>
        <w:pStyle w:val="Heading3"/>
      </w:pPr>
      <w:r>
        <w:rPr>
          <w:rFonts w:ascii="Calibri" w:hAnsi="Calibri" w:eastAsia="微软雅黑"/>
          <w:b/>
          <w:sz w:val="26"/>
        </w:rPr>
        <w:t>2. ToolResultStorage</w:t>
      </w:r>
    </w:p>
    <w:p>
      <w:r>
        <w:rPr>
          <w:rFonts w:ascii="Calibri" w:hAnsi="Calibri" w:eastAsia="微软雅黑"/>
          <w:b w:val="0"/>
          <w:sz w:val="22"/>
        </w:rPr>
        <w:t>ToolResultStorage 负责大工具结果的持久化。核心原理是体积超阈值的工具输出不再进入 Prompt，而是写入磁盘，Prompt 中只保留路径和固定长度预览。</w:t>
      </w:r>
    </w:p>
    <w:p>
      <w:r>
        <w:rPr>
          <w:rFonts w:ascii="Calibri" w:hAnsi="Calibri" w:eastAsia="微软雅黑"/>
          <w:b w:val="0"/>
          <w:sz w:val="22"/>
        </w:rPr>
        <w:t>职责边界是它只决定结果是否需要落盘以及替换文本的格式，不参与 token 估算，也不决定清理和摘要策略。</w:t>
      </w:r>
    </w:p>
    <w:p>
      <w:pPr>
        <w:pStyle w:val="Heading3"/>
      </w:pPr>
      <w:r>
        <w:rPr>
          <w:rFonts w:ascii="Calibri" w:hAnsi="Calibri" w:eastAsia="微软雅黑"/>
          <w:b/>
          <w:sz w:val="26"/>
        </w:rPr>
        <w:t>3. token-estimator</w:t>
      </w:r>
    </w:p>
    <w:p>
      <w:r>
        <w:rPr>
          <w:rFonts w:ascii="Calibri" w:hAnsi="Calibri" w:eastAsia="微软雅黑"/>
          <w:b w:val="0"/>
          <w:sz w:val="22"/>
        </w:rPr>
        <w:t>token-estimator 提供 token 估算函数。核心原理是本地启发式估算配合服务端 usage 锚点。它只输出估算数字，不修改消息。</w:t>
      </w:r>
    </w:p>
    <w:p>
      <w:pPr>
        <w:pStyle w:val="Heading3"/>
      </w:pPr>
      <w:r>
        <w:rPr>
          <w:rFonts w:ascii="Calibri" w:hAnsi="Calibri" w:eastAsia="微软雅黑"/>
          <w:b/>
          <w:sz w:val="26"/>
        </w:rPr>
        <w:t>4. CompactionPipeline</w:t>
      </w:r>
    </w:p>
    <w:p>
      <w:r>
        <w:rPr>
          <w:rFonts w:ascii="Calibri" w:hAnsi="Calibri" w:eastAsia="微软雅黑"/>
          <w:b w:val="0"/>
          <w:sz w:val="22"/>
        </w:rPr>
        <w:t>CompactionPipeline 是压缩策略编排器。它按固定顺序执行四级压缩，返回压缩后的消息数组和压缩报告。</w:t>
      </w:r>
    </w:p>
    <w:p>
      <w:r>
        <w:rPr>
          <w:rFonts w:ascii="Calibri" w:hAnsi="Calibri" w:eastAsia="微软雅黑"/>
          <w:b w:val="0"/>
          <w:sz w:val="22"/>
        </w:rPr>
        <w:t>职责边界是它负责触发顺序和预算判断，具体每级的变换逻辑由内部私有方法实现。</w:t>
      </w:r>
    </w:p>
    <w:p>
      <w:pPr>
        <w:pStyle w:val="Heading3"/>
      </w:pPr>
      <w:r>
        <w:rPr>
          <w:rFonts w:ascii="Calibri" w:hAnsi="Calibri" w:eastAsia="微软雅黑"/>
          <w:b/>
          <w:sz w:val="26"/>
        </w:rPr>
        <w:t>5. CompactionSummarizer</w:t>
      </w:r>
    </w:p>
    <w:p>
      <w:r>
        <w:rPr>
          <w:rFonts w:ascii="Calibri" w:hAnsi="Calibri" w:eastAsia="微软雅黑"/>
          <w:b w:val="0"/>
          <w:sz w:val="22"/>
        </w:rPr>
        <w:t>CompactionSummarizer 定义摘要接口。当前实现 DeterministicCompactionSummarizer 用确定性的文本拼接代替模型摘要，适合离线测试和确定性验证。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三、Token 估算</w:t>
      </w:r>
    </w:p>
    <w:p>
      <w:pPr>
        <w:pStyle w:val="Heading3"/>
      </w:pPr>
      <w:r>
        <w:rPr>
          <w:rFonts w:ascii="Calibri" w:hAnsi="Calibri" w:eastAsia="微软雅黑"/>
          <w:b/>
          <w:sz w:val="26"/>
        </w:rPr>
        <w:t>1. 启发式估算</w:t>
      </w:r>
    </w:p>
    <w:p>
      <w:r>
        <w:rPr>
          <w:rFonts w:ascii="Calibri" w:hAnsi="Calibri" w:eastAsia="微软雅黑"/>
          <w:b w:val="0"/>
          <w:sz w:val="22"/>
        </w:rPr>
        <w:t>estimateTextTokens 按字符估算。CJK 字符按一个 token 计，非 CJK 字符按四分之一个 token 计，结果向上取整。</w:t>
      </w:r>
    </w:p>
    <w:p>
      <w:r>
        <w:rPr>
          <w:rFonts w:ascii="Calibri" w:hAnsi="Calibri" w:eastAsia="微软雅黑"/>
          <w:b w:val="0"/>
          <w:sz w:val="22"/>
        </w:rPr>
        <w:t>CJK 判定覆盖中日韩统一表意文字、扩展区、兼容区、日文假名和全角字符。</w:t>
      </w:r>
    </w:p>
    <w:p>
      <w:r>
        <w:rPr>
          <w:rFonts w:ascii="Calibri" w:hAnsi="Calibri" w:eastAsia="微软雅黑"/>
          <w:b w:val="0"/>
          <w:sz w:val="22"/>
        </w:rPr>
        <w:t>messageTokenCount 在内容 token 基础上加上消息名 token 和固定四 token 的开销。</w:t>
      </w:r>
    </w:p>
    <w:p>
      <w:r>
        <w:rPr>
          <w:rFonts w:ascii="Calibri" w:hAnsi="Calibri" w:eastAsia="微软雅黑"/>
          <w:b w:val="0"/>
          <w:sz w:val="22"/>
        </w:rPr>
        <w:t>roughTokenCount 支持字符串、单条消息和消息数组三种输入，内部统一转换为 messageTokenCount 求和。</w:t>
      </w:r>
    </w:p>
    <w:p>
      <w:r>
        <w:rPr>
          <w:rFonts w:ascii="Calibri" w:hAnsi="Calibri" w:eastAsia="微软雅黑"/>
          <w:b w:val="0"/>
          <w:sz w:val="22"/>
        </w:rPr>
        <w:t>核心原理是 token 与字符存在稳定的数量关系。英文平均四字符一个 token，中文一个字接近一个 token。启发式不准确但零成本且无网络依赖。</w:t>
      </w:r>
    </w:p>
    <w:p>
      <w:r>
        <w:rPr>
          <w:rFonts w:ascii="Calibri" w:hAnsi="Calibri" w:eastAsia="微软雅黑"/>
          <w:b w:val="0"/>
          <w:sz w:val="22"/>
        </w:rPr>
        <w:t>优点：本地可算、即时、确定、不需要 API 支持。</w:t>
      </w:r>
    </w:p>
    <w:p>
      <w:r>
        <w:rPr>
          <w:rFonts w:ascii="Calibri" w:hAnsi="Calibri" w:eastAsia="微软雅黑"/>
          <w:b w:val="0"/>
          <w:sz w:val="22"/>
        </w:rPr>
        <w:t>缺点：与真实 token 存在偏差，模型不同分词器不同偏差会放大，只适合做预算触发判断，不适合精确计量。</w:t>
      </w:r>
    </w:p>
    <w:p>
      <w:r>
        <w:rPr>
          <w:rFonts w:ascii="Calibri" w:hAnsi="Calibri" w:eastAsia="微软雅黑"/>
          <w:b w:val="0"/>
          <w:sz w:val="22"/>
        </w:rPr>
        <w:t>适用场景：预算门槛判断、离线测试、无 usage 时的回退。</w:t>
      </w:r>
    </w:p>
    <w:p>
      <w:pPr>
        <w:pStyle w:val="Heading3"/>
      </w:pPr>
      <w:r>
        <w:rPr>
          <w:rFonts w:ascii="Calibri" w:hAnsi="Calibri" w:eastAsia="微软雅黑"/>
          <w:b/>
          <w:sz w:val="26"/>
        </w:rPr>
        <w:t>2. usage 锚点</w:t>
      </w:r>
    </w:p>
    <w:p>
      <w:r>
        <w:rPr>
          <w:rFonts w:ascii="Calibri" w:hAnsi="Calibri" w:eastAsia="微软雅黑"/>
          <w:b w:val="0"/>
          <w:sz w:val="22"/>
        </w:rPr>
        <w:t>tokenCountWithAnchor 从消息数组末尾向前扫描，找到最后一条带 usage 的消息，用它的 totalTokens 加上其后消息的启发式估算作为总估算。</w:t>
      </w:r>
    </w:p>
    <w:p>
      <w:r>
        <w:rPr>
          <w:rFonts w:ascii="Calibri" w:hAnsi="Calibri" w:eastAsia="微软雅黑"/>
          <w:b w:val="0"/>
          <w:sz w:val="22"/>
        </w:rPr>
        <w:t>核心原理是服务端返回的 usage 是精确值，比启发式估算可靠。最后一次精确计量之后的增量很小，用启发式估算这部分即可，误差被控制在最近一次模型调用之后的新增消息范围内。</w:t>
      </w:r>
    </w:p>
    <w:p>
      <w:r>
        <w:rPr>
          <w:rFonts w:ascii="Calibri" w:hAnsi="Calibri" w:eastAsia="微软雅黑"/>
          <w:b w:val="0"/>
          <w:sz w:val="22"/>
        </w:rPr>
        <w:t>实现要点是扫描方向从后向前，因为最近一次模型调用携带的 usage 已经覆盖了它之前的所有历史。</w:t>
      </w:r>
    </w:p>
    <w:p>
      <w:r>
        <w:rPr>
          <w:rFonts w:ascii="Calibri" w:hAnsi="Calibri" w:eastAsia="微软雅黑"/>
          <w:b w:val="0"/>
          <w:sz w:val="22"/>
        </w:rPr>
        <w:t>对比：启发式全程估算误差会随历史长度累积；锚点法把精确部分固定在最近锚点，误差只存在于锚点之后。</w:t>
      </w:r>
    </w:p>
    <w:p>
      <w:r>
        <w:rPr>
          <w:rFonts w:ascii="Calibri" w:hAnsi="Calibri" w:eastAsia="微软雅黑"/>
          <w:b w:val="0"/>
          <w:sz w:val="22"/>
        </w:rPr>
        <w:t>适用场景：支持流式 usage 的模型。锚点缺失时整体回退到 roughTokenCount。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四、工具结果持久化</w:t>
      </w:r>
    </w:p>
    <w:p>
      <w:r>
        <w:rPr>
          <w:rFonts w:ascii="Calibri" w:hAnsi="Calibri" w:eastAsia="微软雅黑"/>
          <w:b w:val="0"/>
          <w:sz w:val="22"/>
        </w:rPr>
        <w:t>persistIfLarge 接收工具名、调用标识和输出文本。输出长度不超过上限时原样返回，超过上限时把完整内容写入 session 目录下 tool-results 子目录，Prompt 中替换为持久化标记、文件路径和固定长度预览。</w:t>
      </w:r>
    </w:p>
    <w:p>
      <w:r>
        <w:rPr>
          <w:rFonts w:ascii="Calibri" w:hAnsi="Calibri" w:eastAsia="微软雅黑"/>
          <w:b w:val="0"/>
          <w:sz w:val="22"/>
        </w:rPr>
        <w:t>实现要点有三点。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调用标识先做字符清洗，只保留字母数字点和连字符，避免路径注入。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写入前创建目录，保证多次写入不互相依赖。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替换文本结构固定，包含完整长度、落盘路径和预览片段，模型能据此知道完整内容在哪里。</w:t>
      </w:r>
    </w:p>
    <w:p>
      <w:r>
        <w:rPr>
          <w:rFonts w:ascii="Calibri" w:hAnsi="Calibri" w:eastAsia="微软雅黑"/>
          <w:b w:val="0"/>
          <w:sz w:val="22"/>
        </w:rPr>
        <w:t>优点：超大输出不占上下文，信息仍可追溯。</w:t>
      </w:r>
    </w:p>
    <w:p>
      <w:r>
        <w:rPr>
          <w:rFonts w:ascii="Calibri" w:hAnsi="Calibri" w:eastAsia="微软雅黑"/>
          <w:b w:val="0"/>
          <w:sz w:val="22"/>
        </w:rPr>
        <w:t>缺点：模型无法直接看到被截断部分，后续需要依赖路径自行读取；持久化依赖文件系统可写。</w:t>
      </w:r>
    </w:p>
    <w:p>
      <w:r>
        <w:rPr>
          <w:rFonts w:ascii="Calibri" w:hAnsi="Calibri" w:eastAsia="微软雅黑"/>
          <w:b w:val="0"/>
          <w:sz w:val="22"/>
        </w:rPr>
        <w:t>适用场景：搜索、目录列举、长日志、测试输出等容易产生超大文本的只读工具。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五、四级压缩策略</w:t>
      </w:r>
    </w:p>
    <w:p>
      <w:pPr>
        <w:pStyle w:val="Heading3"/>
      </w:pPr>
      <w:r>
        <w:rPr>
          <w:rFonts w:ascii="Calibri" w:hAnsi="Calibri" w:eastAsia="微软雅黑"/>
          <w:b/>
          <w:sz w:val="26"/>
        </w:rPr>
        <w:t>1. 总览</w:t>
      </w:r>
    </w:p>
    <w:p>
      <w:r>
        <w:rPr>
          <w:rFonts w:ascii="Calibri" w:hAnsi="Calibri" w:eastAsia="微软雅黑"/>
          <w:b w:val="0"/>
          <w:sz w:val="22"/>
        </w:rPr>
        <w:t>CompactionPipeline.compact 的触发顺序固定。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第一级持久化大结果，始终执行。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第二级清理旧工具结果，仅当超预算。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第三级折叠较早轮次，仅当超预算。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第四级整体摘要，仅当超预算。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最后恢复最近文件提示，始终执行。</w:t>
      </w:r>
    </w:p>
    <w:p>
      <w:r>
        <w:rPr>
          <w:rFonts w:ascii="Calibri" w:hAnsi="Calibri" w:eastAsia="微软雅黑"/>
          <w:b w:val="0"/>
          <w:sz w:val="22"/>
        </w:rPr>
        <w:t>预算判断使用 totalTokens 加 systemTokens 与 budgetTokens 比较。每级执行后重新计算，只有仍超预算才进入下一级。</w:t>
      </w:r>
    </w:p>
    <w:p>
      <w:r>
        <w:rPr>
          <w:rFonts w:ascii="Calibri" w:hAnsi="Calibri" w:eastAsia="微软雅黑"/>
          <w:b w:val="0"/>
          <w:sz w:val="22"/>
        </w:rPr>
        <w:t>这种分级设计的核心原理是按信息损失从小到大排列，先无损再轻度有损再高度有损，避免一上来就丢弃可保留的信息。</w:t>
      </w:r>
    </w:p>
    <w:p>
      <w:pPr>
        <w:pStyle w:val="Heading3"/>
      </w:pPr>
      <w:r>
        <w:rPr>
          <w:rFonts w:ascii="Calibri" w:hAnsi="Calibri" w:eastAsia="微软雅黑"/>
          <w:b/>
          <w:sz w:val="26"/>
        </w:rPr>
        <w:t>2. 第一级 持久化大结果</w:t>
      </w:r>
    </w:p>
    <w:p>
      <w:r>
        <w:rPr>
          <w:rFonts w:ascii="Calibri" w:hAnsi="Calibri" w:eastAsia="微软雅黑"/>
          <w:b w:val="0"/>
          <w:sz w:val="22"/>
        </w:rPr>
        <w:t>遍历所有 tool 消息，对每条调用 persistIfLarge，内容被替换的消息计数加一。</w:t>
      </w:r>
    </w:p>
    <w:p>
      <w:r>
        <w:rPr>
          <w:rFonts w:ascii="Calibri" w:hAnsi="Calibri" w:eastAsia="微软雅黑"/>
          <w:b w:val="0"/>
          <w:sz w:val="22"/>
        </w:rPr>
        <w:t>特点是无损降体积，被移出 Prompt 的内容仍完整保留在磁盘。</w:t>
      </w:r>
    </w:p>
    <w:p>
      <w:pPr>
        <w:pStyle w:val="Heading3"/>
      </w:pPr>
      <w:r>
        <w:rPr>
          <w:rFonts w:ascii="Calibri" w:hAnsi="Calibri" w:eastAsia="微软雅黑"/>
          <w:b/>
          <w:sz w:val="26"/>
        </w:rPr>
        <w:t>3. 第二级 清理旧工具结果</w:t>
      </w:r>
    </w:p>
    <w:p>
      <w:r>
        <w:rPr>
          <w:rFonts w:ascii="Calibri" w:hAnsi="Calibri" w:eastAsia="微软雅黑"/>
          <w:b w:val="0"/>
          <w:sz w:val="22"/>
        </w:rPr>
        <w:t>收集所有 tool 消息的索引，只保留最后 recentToolTurns 条，其余内容替换为固定标记，工具消息结构本身保留。</w:t>
      </w:r>
    </w:p>
    <w:p>
      <w:r>
        <w:rPr>
          <w:rFonts w:ascii="Calibri" w:hAnsi="Calibri" w:eastAsia="微软雅黑"/>
          <w:b w:val="0"/>
          <w:sz w:val="22"/>
        </w:rPr>
        <w:t>核心原理是工具结果的信息价值随轮次递减，早期结果对当前决策影响小，可以用占位符替代。</w:t>
      </w:r>
    </w:p>
    <w:p>
      <w:r>
        <w:rPr>
          <w:rFonts w:ascii="Calibri" w:hAnsi="Calibri" w:eastAsia="微软雅黑"/>
          <w:b w:val="0"/>
          <w:sz w:val="22"/>
        </w:rPr>
        <w:t>实现要点是保留最后若干条而不是最早若干条，因为最近的工具结果对当前上下文最相关。</w:t>
      </w:r>
    </w:p>
    <w:p>
      <w:r>
        <w:rPr>
          <w:rFonts w:ascii="Calibri" w:hAnsi="Calibri" w:eastAsia="微软雅黑"/>
          <w:b w:val="0"/>
          <w:sz w:val="22"/>
        </w:rPr>
        <w:t>优点：保留工具调用记录的形状，只牺牲内容。缺点：被清理的结果内容不可恢复，除非此前已经落盘。</w:t>
      </w:r>
    </w:p>
    <w:p>
      <w:pPr>
        <w:pStyle w:val="Heading3"/>
      </w:pPr>
      <w:r>
        <w:rPr>
          <w:rFonts w:ascii="Calibri" w:hAnsi="Calibri" w:eastAsia="微软雅黑"/>
          <w:b/>
          <w:sz w:val="26"/>
        </w:rPr>
        <w:t>4. 第三级 折叠较早轮次</w:t>
      </w:r>
    </w:p>
    <w:p>
      <w:r>
        <w:rPr>
          <w:rFonts w:ascii="Calibri" w:hAnsi="Calibri" w:eastAsia="微软雅黑"/>
          <w:b w:val="0"/>
          <w:sz w:val="22"/>
        </w:rPr>
        <w:t>统计 assistant 消息数量，不超过 collapseAfterTurns 时不折叠。超过时把较早的 assistant 和 tool 消息合并成一条摘要消息，保留前缀和最近轮次。</w:t>
      </w:r>
    </w:p>
    <w:p>
      <w:r>
        <w:rPr>
          <w:rFonts w:ascii="Calibri" w:hAnsi="Calibri" w:eastAsia="微软雅黑"/>
          <w:b w:val="0"/>
          <w:sz w:val="22"/>
        </w:rPr>
        <w:t>实现要点有两点。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前缀指第一条 assistant 之前的 system 和 user 消息，折叠时不动，保证任务指令不丢失。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摘要内容是较早轮次中 assistant 和 tool 消息的截断拼接，截断长度固定，整体再封顶。</w:t>
      </w:r>
    </w:p>
    <w:p>
      <w:r>
        <w:rPr>
          <w:rFonts w:ascii="Calibri" w:hAnsi="Calibri" w:eastAsia="微软雅黑"/>
          <w:b w:val="0"/>
          <w:sz w:val="22"/>
        </w:rPr>
        <w:t>优点：把大量历史压缩为一条摘要，保留最近的完整上下文。缺点：摘要不可逆，中间信息永久丢失。</w:t>
      </w:r>
    </w:p>
    <w:p>
      <w:pPr>
        <w:pStyle w:val="Heading3"/>
      </w:pPr>
      <w:r>
        <w:rPr>
          <w:rFonts w:ascii="Calibri" w:hAnsi="Calibri" w:eastAsia="微软雅黑"/>
          <w:b/>
          <w:sz w:val="26"/>
        </w:rPr>
        <w:t>5. 第四级 整体摘要</w:t>
      </w:r>
    </w:p>
    <w:p>
      <w:r>
        <w:rPr>
          <w:rFonts w:ascii="Calibri" w:hAnsi="Calibri" w:eastAsia="微软雅黑"/>
          <w:b w:val="0"/>
          <w:sz w:val="22"/>
        </w:rPr>
        <w:t>通过 CompactionSummarizer 把历史压缩为一条摘要消息。当前实现 DeterministicCompactionSummarizer 只做确定性文本拼接，不调用模型。</w:t>
      </w:r>
    </w:p>
    <w:p>
      <w:r>
        <w:rPr>
          <w:rFonts w:ascii="Calibri" w:hAnsi="Calibri" w:eastAsia="微软雅黑"/>
          <w:b w:val="0"/>
          <w:sz w:val="22"/>
        </w:rPr>
        <w:t>核心原理是当结构性折叠仍不够时，放弃保留历史结构，只保留语义摘要。</w:t>
      </w:r>
    </w:p>
    <w:p>
      <w:r>
        <w:rPr>
          <w:rFonts w:ascii="Calibri" w:hAnsi="Calibri" w:eastAsia="微软雅黑"/>
          <w:b w:val="0"/>
          <w:sz w:val="22"/>
        </w:rPr>
        <w:t>当前实现的局限是确定性摘要不做语义理解，只截断拼接，信息损失大。真正的语义摘要需要接入模型，属于后续增强点。</w:t>
      </w:r>
    </w:p>
    <w:p>
      <w:pPr>
        <w:pStyle w:val="Heading3"/>
      </w:pPr>
      <w:r>
        <w:rPr>
          <w:rFonts w:ascii="Calibri" w:hAnsi="Calibri" w:eastAsia="微软雅黑"/>
          <w:b/>
          <w:sz w:val="26"/>
        </w:rPr>
        <w:t>6. 恢复最近文件</w:t>
      </w:r>
    </w:p>
    <w:p>
      <w:r>
        <w:rPr>
          <w:rFonts w:ascii="Calibri" w:hAnsi="Calibri" w:eastAsia="微软雅黑"/>
          <w:b w:val="0"/>
          <w:sz w:val="22"/>
        </w:rPr>
        <w:t>最后把最近读写过的文件去重后追加为一条 system 消息，帮助模型在历史被压缩后仍知道工作焦点。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六、usage 传播链路</w:t>
      </w:r>
    </w:p>
    <w:p>
      <w:r>
        <w:rPr>
          <w:rFonts w:ascii="Calibri" w:hAnsi="Calibri" w:eastAsia="微软雅黑"/>
          <w:b w:val="0"/>
          <w:sz w:val="22"/>
        </w:rPr>
        <w:t>usage 从服务端到消息的完整链路如下。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流式请求体加 stream_options.include_usage，要求服务端在流中返回 usage。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SSE 解析时识别不含 choices 的 usage 分片，转换为 Usage 结构。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done 事件携带 usage 作为结束事件的一部分。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runTurn 的 generateOnce 从 done 事件取出 usage，写进 assistant 消息。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tokenCountWithAnchor 读取消息上的 usage 作为锚点。</w:t>
      </w:r>
    </w:p>
    <w:p>
      <w:r>
        <w:rPr>
          <w:rFonts w:ascii="Calibri" w:hAnsi="Calibri" w:eastAsia="微软雅黑"/>
          <w:b w:val="0"/>
          <w:sz w:val="22"/>
        </w:rPr>
        <w:t>只有 assistant 消息携带 usage，因为 usage 描述的是模型调用的计量，tool 和 user 消息不涉及。</w:t>
      </w:r>
    </w:p>
    <w:p>
      <w:r>
        <w:rPr>
          <w:rFonts w:ascii="Calibri" w:hAnsi="Calibri" w:eastAsia="微软雅黑"/>
          <w:b w:val="0"/>
          <w:sz w:val="22"/>
        </w:rPr>
        <w:t>回退路径是网络失败或非流式降级时 done 不带 usage，锚点缺失，整体回退启发式估算。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七、接入主循环</w:t>
      </w:r>
    </w:p>
    <w:p>
      <w:r>
        <w:rPr>
          <w:rFonts w:ascii="Calibri" w:hAnsi="Calibri" w:eastAsia="微软雅黑"/>
          <w:b w:val="0"/>
          <w:sz w:val="22"/>
        </w:rPr>
        <w:t>AgentSession 构造时创建 CompactionPipeline，持久化目录为工作目录下的 .swe-agent/session。</w:t>
      </w:r>
    </w:p>
    <w:p>
      <w:r>
        <w:rPr>
          <w:rFonts w:ascii="Calibri" w:hAnsi="Calibri" w:eastAsia="微软雅黑"/>
          <w:b w:val="0"/>
          <w:sz w:val="22"/>
        </w:rPr>
        <w:t>每轮生成前执行 compact，budgetTokens 取 maxContextTokens，recentFiles 取工作记忆中的最近读写文件。</w:t>
      </w:r>
    </w:p>
    <w:p>
      <w:r>
        <w:rPr>
          <w:rFonts w:ascii="Calibri" w:hAnsi="Calibri" w:eastAsia="微软雅黑"/>
          <w:b w:val="0"/>
          <w:sz w:val="22"/>
        </w:rPr>
        <w:t>压缩结果通过 splice 整体写回 history，避免替换数组引用导致其它持有方看到旧引用。</w:t>
      </w:r>
    </w:p>
    <w:p>
      <w:r>
        <w:rPr>
          <w:rFonts w:ascii="Calibri" w:hAnsi="Calibri" w:eastAsia="微软雅黑"/>
          <w:b w:val="0"/>
          <w:sz w:val="22"/>
        </w:rPr>
        <w:t>只要持久化、清理、折叠或摘要中任一步发生，就发出 compact_boundary 事件，供上层标记压缩边界。</w:t>
      </w:r>
    </w:p>
    <w:p>
      <w:r>
        <w:rPr>
          <w:rFonts w:ascii="Calibri" w:hAnsi="Calibri" w:eastAsia="微软雅黑"/>
          <w:b w:val="0"/>
          <w:sz w:val="22"/>
        </w:rPr>
        <w:t>recentFiles 来自 workingMemory 的 lastReadFile 和 lastWrittenFile，由读写工具在执行时写入。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八、常见问题与解决方法</w:t>
      </w:r>
    </w:p>
    <w:p>
      <w:r>
        <w:rPr>
          <w:rFonts w:ascii="Calibri" w:hAnsi="Calibri" w:eastAsia="微软雅黑"/>
          <w:b w:val="0"/>
          <w:sz w:val="22"/>
        </w:rPr>
        <w:t>systemTokens 未接入预算。当前 compact 调用未传 systemTokens，预算判断只覆盖 history，不包含 system prompt、工具描述和项目规则的实际体积。解决方法是把 build 出的完整消息中非 history 部分的 token 数传入 systemTokens。</w:t>
      </w:r>
    </w:p>
    <w:p>
      <w:r>
        <w:rPr>
          <w:rFonts w:ascii="Calibri" w:hAnsi="Calibri" w:eastAsia="微软雅黑"/>
          <w:b w:val="0"/>
          <w:sz w:val="22"/>
        </w:rPr>
        <w:t>回退到非流式时 usage 丢失。chat 路径只返回字符串，锚点失效。解决方法是让 chat 也返回 usage，或在回退包装中补充估算。</w:t>
      </w:r>
    </w:p>
    <w:p>
      <w:r>
        <w:rPr>
          <w:rFonts w:ascii="Calibri" w:hAnsi="Calibri" w:eastAsia="微软雅黑"/>
          <w:b w:val="0"/>
          <w:sz w:val="22"/>
        </w:rPr>
        <w:t>restoreRecentFiles 重复追加。每次 compact 都追加一条 system 消息，多次压缩后可能累积重复文件提示。解决方法是先移除旧的最近文件消息再追加，或把该信息作为稳定字段处理。</w:t>
      </w:r>
    </w:p>
    <w:p>
      <w:r>
        <w:rPr>
          <w:rFonts w:ascii="Calibri" w:hAnsi="Calibri" w:eastAsia="微软雅黑"/>
          <w:b w:val="0"/>
          <w:sz w:val="22"/>
        </w:rPr>
        <w:t>DeterministicCompactionSummarizer 不读 options 参数，摘要质量有限。解决方法是接入模型摘要并遵守 budgetTokens 约束。</w:t>
      </w:r>
    </w:p>
    <w:p>
      <w:r>
        <w:rPr>
          <w:rFonts w:ascii="Calibri" w:hAnsi="Calibri" w:eastAsia="微软雅黑"/>
          <w:b w:val="0"/>
          <w:sz w:val="22"/>
        </w:rPr>
        <w:t>clearOldToolResults 的保留数量固定。保留数量过小会丢失近期有用结果，过大则压缩不足。解决方法是根据预算动态计算保留数量。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九、与 Phase 1 的关系</w:t>
      </w:r>
    </w:p>
    <w:p>
      <w:r>
        <w:rPr>
          <w:rFonts w:ascii="Calibri" w:hAnsi="Calibri" w:eastAsia="微软雅黑"/>
          <w:b w:val="0"/>
          <w:sz w:val="22"/>
        </w:rPr>
        <w:t>Phase 1 预留的压缩插入点在这一阶段被真正使用。双层循环中外层调用 runTurn 之前正是压缩的接入位置。</w:t>
      </w:r>
    </w:p>
    <w:p>
      <w:r>
        <w:rPr>
          <w:rFonts w:ascii="Calibri" w:hAnsi="Calibri" w:eastAsia="微软雅黑"/>
          <w:b w:val="0"/>
          <w:sz w:val="22"/>
        </w:rPr>
        <w:t>Phase 1 中 compact_boundary 事件只有定义没有发出，这一阶段接上生产逻辑。</w:t>
      </w:r>
    </w:p>
    <w:p>
      <w:r>
        <w:rPr>
          <w:rFonts w:ascii="Calibri" w:hAnsi="Calibri" w:eastAsia="微软雅黑"/>
          <w:b w:val="0"/>
          <w:sz w:val="22"/>
        </w:rPr>
        <w:t>Phase 1 的 ContinueReason 中 context_compacted 仍未被驱动，压缩目前只在每轮生成前被动执行，没有形成主动触发加继续执行的恢复状态机。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十、代码阅读顺序</w:t>
      </w:r>
    </w:p>
    <w:p>
      <w:r>
        <w:rPr>
          <w:rFonts w:ascii="Calibri" w:hAnsi="Calibri" w:eastAsia="微软雅黑"/>
          <w:b w:val="0"/>
          <w:sz w:val="22"/>
        </w:rPr>
        <w:t>按数据流阅读。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src/types.ts 确认 Usage 与 Message.usage。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src/model/model-client.ts 确认 stream_options 与 usage 分片解析。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src/core/turn.ts 确认 done.usage 到 assistant 消息的传递。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src/core/context/token-estimator.ts 确认估算与锚点。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src/core/context/tool-result-storage.ts 确认大结果落盘。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src/core/context/compaction-pipeline.ts 确认四级策略与触发顺序。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src/core/agent-session.ts 确认压缩接入主循环的时机与写回方式。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十一、最终结论</w:t>
      </w:r>
    </w:p>
    <w:p>
      <w:r>
        <w:rPr>
          <w:rFonts w:ascii="Calibri" w:hAnsi="Calibri" w:eastAsia="微软雅黑"/>
          <w:b w:val="0"/>
          <w:sz w:val="22"/>
        </w:rPr>
        <w:t>Phase 2 的核心成果是建立上下文预算控制，而不是改进模型能力。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token 估算的关键是启发式用于触发判断，usage 锚点用于精确锚定，两者结合才能兼顾成本与准确性。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压缩的关键是分级，按信息损失从小到大逐级触发，避免过度压缩。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大结果持久化是无损手段，优先使用。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清理和折叠是有损手段，必须受预算门槛约束。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usage 只有在全链路传递后才有价值，任何一环缺失都会退化为启发式。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压缩必须保持消息结构可被后续 Prompt 构建消费，不能破坏角色序列。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预算判断必须覆盖完整 Prompt，只覆盖 history 会低估真实占用。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压缩报告和边界事件是可观测性的基础，让上层知道压缩何时发生以及减少了多少。</w:t>
      </w:r>
    </w:p>
    <w:p>
      <w:r>
        <w:rPr>
          <w:rFonts w:ascii="Calibri" w:hAnsi="Calibri" w:eastAsia="微软雅黑"/>
          <w:b w:val="0"/>
          <w:sz w:val="22"/>
        </w:rPr>
        <w:t>掌握这一阶段后，应能说明任意一轮生成前历史被如何压缩、每个 token 数从何而来、以及压缩为何不破坏任务指令和最近上下文。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