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E0CC2"/>
    <w:p w14:paraId="606537BC">
      <w:pPr>
        <w:pStyle w:val="2"/>
        <w:ind w:firstLine="1928" w:firstLineChars="600"/>
      </w:pPr>
      <w:r>
        <w:t>工具安全与审批</w:t>
      </w:r>
    </w:p>
    <w:p w14:paraId="090C08FB"/>
    <w:p w14:paraId="18C0351D"/>
    <w:p w14:paraId="0E201C8E"/>
    <w:p w14:paraId="673C4B81">
      <w:pPr>
        <w:pStyle w:val="2"/>
        <w:bidi w:val="0"/>
        <w:rPr>
          <w:rFonts w:hint="eastAsia" w:eastAsia="黑体"/>
          <w:lang w:val="en-US" w:eastAsia="zh-CN"/>
        </w:rPr>
      </w:pPr>
      <w:r>
        <w:t>学习目标</w:t>
      </w:r>
      <w:r>
        <w:rPr>
          <w:rFonts w:hint="eastAsia"/>
          <w:lang w:val="en-US" w:eastAsia="zh-CN"/>
        </w:rPr>
        <w:t>?</w:t>
      </w:r>
    </w:p>
    <w:p w14:paraId="00CDE68B"/>
    <w:p w14:paraId="5F343E52">
      <w:pPr>
        <w:rPr>
          <w:rFonts w:hint="eastAsia" w:eastAsiaTheme="minorEastAsia"/>
          <w:lang w:val="en-US" w:eastAsia="zh-CN"/>
        </w:rPr>
      </w:pPr>
      <w:r>
        <w:t>能从威胁模型推导安全不变量</w:t>
      </w:r>
      <w:r>
        <w:rPr>
          <w:rFonts w:hint="eastAsia"/>
          <w:lang w:val="en-US" w:eastAsia="zh-CN"/>
        </w:rPr>
        <w:t>.</w:t>
      </w:r>
    </w:p>
    <w:p w14:paraId="7A86CFF2"/>
    <w:p w14:paraId="320DF354">
      <w:pPr>
        <w:rPr>
          <w:rFonts w:hint="eastAsia" w:eastAsiaTheme="minorEastAsia"/>
          <w:lang w:eastAsia="zh-CN"/>
        </w:rPr>
      </w:pPr>
      <w:r>
        <w:t>能解释每一道</w:t>
      </w:r>
      <w:bookmarkStart w:id="0" w:name="_GoBack"/>
      <w:bookmarkEnd w:id="0"/>
      <w:r>
        <w:t>校验解决什么风险，以及它解决不了什么风险</w:t>
      </w:r>
      <w:r>
        <w:rPr>
          <w:rFonts w:hint="eastAsia"/>
          <w:lang w:eastAsia="zh-CN"/>
        </w:rPr>
        <w:t>。</w:t>
      </w:r>
    </w:p>
    <w:p w14:paraId="48F86783"/>
    <w:p w14:paraId="24B17BC0">
      <w:pPr>
        <w:rPr>
          <w:rFonts w:hint="eastAsia" w:eastAsiaTheme="minorEastAsia"/>
          <w:lang w:eastAsia="zh-CN"/>
        </w:rPr>
      </w:pPr>
      <w:r>
        <w:t>我能独立实现并测试preflight、preview、approval、revalidation和audit</w:t>
      </w:r>
      <w:r>
        <w:rPr>
          <w:rFonts w:hint="eastAsia"/>
          <w:lang w:eastAsia="zh-CN"/>
        </w:rPr>
        <w:t>。</w:t>
      </w:r>
    </w:p>
    <w:p w14:paraId="137DC321"/>
    <w:p w14:paraId="68CF887A">
      <w:r>
        <w:t>能区分工具策略、用户授权与操作系统隔离的责任边界</w:t>
      </w:r>
    </w:p>
    <w:p w14:paraId="1F31071A"/>
    <w:p w14:paraId="1F17D746"/>
    <w:p w14:paraId="4A598B47"/>
    <w:p w14:paraId="1F98F8A6">
      <w:pPr>
        <w:pStyle w:val="2"/>
      </w:pPr>
      <w:r>
        <w:t>学习路线?</w:t>
      </w:r>
    </w:p>
    <w:p w14:paraId="160C4621"/>
    <w:p w14:paraId="49725478">
      <w:r>
        <w:t>核心主线　模型输出不可信，工具 runtime 具有真实副作用，因此所有工具必须通过一个不可绕过的受控执行入口。</w:t>
      </w:r>
    </w:p>
    <w:p w14:paraId="3ABBE59E"/>
    <w:p w14:paraId="78F39297">
      <w:r>
        <w:t>先掌握威胁模型和安全不变量，明确系统防谁、防什么、在哪一层防</w:t>
      </w:r>
    </w:p>
    <w:p w14:paraId="6E027E15"/>
    <w:p w14:paraId="14A1B9F9">
      <w:r>
        <w:t>再掌握统一 preflight，把输入、路径、命令和文件状态转成稳定事实</w:t>
      </w:r>
    </w:p>
    <w:p w14:paraId="1702489E"/>
    <w:p w14:paraId="78D66638">
      <w:r>
        <w:t>然后掌握 preview、permission policy 和 approval broker 的职责分离</w:t>
      </w:r>
    </w:p>
    <w:p w14:paraId="372EE277"/>
    <w:p w14:paraId="22F77B6C">
      <w:r>
        <w:t>接着掌握 revalidation、content hash和原子写如何处理并发变化</w:t>
      </w:r>
    </w:p>
    <w:p w14:paraId="65308BCF"/>
    <w:p w14:paraId="16394C36">
      <w:r>
        <w:t>最后掌握审计、故障测试和边界分析，证明安全机制真实生效</w:t>
      </w:r>
    </w:p>
    <w:p w14:paraId="5FEAD4BD"/>
    <w:p w14:paraId="080FE91A">
      <w:pPr>
        <w:pStyle w:val="4"/>
      </w:pPr>
      <w:r>
        <w:t>内容结构?</w:t>
      </w:r>
    </w:p>
    <w:p w14:paraId="0A65C81A"/>
    <w:p w14:paraId="41985A5E">
      <w:r>
        <w:t>部分</w:t>
      </w:r>
      <w:r>
        <w:br w:type="textWrapping"/>
      </w:r>
      <w:r>
        <w:t>掌握重点</w:t>
      </w:r>
      <w:r>
        <w:br w:type="textWrapping"/>
      </w:r>
      <w:r>
        <w:t>结果</w:t>
      </w:r>
    </w:p>
    <w:p w14:paraId="5EDE217A"/>
    <w:p w14:paraId="22E4282C">
      <w:r>
        <w:t>一</w:t>
      </w:r>
      <w:r>
        <w:br w:type="textWrapping"/>
      </w:r>
      <w:r>
        <w:t>威胁模型、信任边界、安全不变量</w:t>
      </w:r>
      <w:r>
        <w:br w:type="textWrapping"/>
      </w:r>
      <w:r>
        <w:t>能推导设计</w:t>
      </w:r>
    </w:p>
    <w:p w14:paraId="58F06720"/>
    <w:p w14:paraId="62DE6EE4">
      <w:r>
        <w:t>二</w:t>
      </w:r>
      <w:r>
        <w:br w:type="textWrapping"/>
      </w:r>
      <w:r>
        <w:t>统一预检、路径策略、命令策略、预览</w:t>
      </w:r>
      <w:r>
        <w:br w:type="textWrapping"/>
      </w:r>
      <w:r>
        <w:t>能构造执行事实</w:t>
      </w:r>
    </w:p>
    <w:p w14:paraId="7564E986"/>
    <w:p w14:paraId="11954098">
      <w:r>
        <w:t>三</w:t>
      </w:r>
      <w:r>
        <w:br w:type="textWrapping"/>
      </w:r>
      <w:r>
        <w:t>权限决策、审批、复检、文件一致性</w:t>
      </w:r>
      <w:r>
        <w:br w:type="textWrapping"/>
      </w:r>
      <w:r>
        <w:t>能控制副作用</w:t>
      </w:r>
    </w:p>
    <w:p w14:paraId="5A984436"/>
    <w:p w14:paraId="5B78A086">
      <w:r>
        <w:t>四</w:t>
      </w:r>
      <w:r>
        <w:br w:type="textWrapping"/>
      </w:r>
      <w:r>
        <w:t>执行边界、审计、测试</w:t>
      </w:r>
      <w:r>
        <w:br w:type="textWrapping"/>
      </w:r>
      <w:r>
        <w:t>能验证安全性</w:t>
      </w:r>
    </w:p>
    <w:p w14:paraId="6DA66416"/>
    <w:p w14:paraId="09F70EF4">
      <w:r>
        <w:t>五</w:t>
      </w:r>
      <w:r>
        <w:br w:type="textWrapping"/>
      </w:r>
      <w:r>
        <w:t>源码映射、架构对齐、局限与演进</w:t>
      </w:r>
      <w:r>
        <w:br w:type="textWrapping"/>
      </w:r>
      <w:r>
        <w:t>能独立改进</w:t>
      </w:r>
    </w:p>
    <w:p w14:paraId="21A25A33"/>
    <w:p w14:paraId="20753973">
      <w:pPr>
        <w:pStyle w:val="4"/>
      </w:pPr>
      <w:r>
        <w:t>Phase 3 的范围?</w:t>
      </w:r>
    </w:p>
    <w:p w14:paraId="4D63BA7E"/>
    <w:p w14:paraId="2138844A">
      <w:r>
        <w:t>Phase 3A 先建立文件编辑的基本安全性，核心是精确替换、read-before-edit、mtime 新鲜度校验、词法工作区边界、敏感路径拒绝、超时和错误归一化。M1 在此基础上补齐统一 preflight、canonical workspace、symlink 防护、命令风险分析、执行预览、allow ask deny、ApprovalBroker、批准后复检、content hash、原子写和脱敏审计。</w:t>
      </w:r>
    </w:p>
    <w:p w14:paraId="75015743"/>
    <w:p w14:paraId="6F53A71C">
      <w:r>
        <w:t>阶段完成条件　安全模块只有进入 AgentSession 到 Executor 到 Tool 的实际调用链才算完成。只创建类型、策略类或 UI 文案，不构成安全能力。</w:t>
      </w:r>
    </w:p>
    <w:p w14:paraId="09FF8A09"/>
    <w:p w14:paraId="4C9A9656">
      <w:pPr>
        <w:pStyle w:val="2"/>
      </w:pPr>
      <w:r>
        <w:t>第一部分  安全模型?</w:t>
      </w:r>
    </w:p>
    <w:p w14:paraId="48B770B6"/>
    <w:p w14:paraId="6C3EF10E">
      <w:r>
        <w:t>先建立判断标准，再理解模块</w:t>
      </w:r>
    </w:p>
    <w:p w14:paraId="5B555CA7"/>
    <w:p w14:paraId="6ECFA8BD">
      <w:pPr>
        <w:pStyle w:val="2"/>
      </w:pPr>
      <w:r>
        <w:t>1. Phase 3 的本质?</w:t>
      </w:r>
    </w:p>
    <w:p w14:paraId="422B0142"/>
    <w:p w14:paraId="160C6FFB">
      <w:pPr>
        <w:pStyle w:val="4"/>
      </w:pPr>
      <w:r>
        <w:t>1.1 从功能正确转向副作用正确?</w:t>
      </w:r>
    </w:p>
    <w:p w14:paraId="5A6DD679"/>
    <w:p w14:paraId="5844FC18">
      <w:r>
        <w:t>核心原理　SWE Agent 的模型输出属于不可信控制数据。工具把控制数据转换为文件写入、进程执行和网络访问，因此工具层是从推理系统进入真实环境的权限边界。</w:t>
      </w:r>
    </w:p>
    <w:p w14:paraId="56F334DF"/>
    <w:p w14:paraId="3FFF6A12">
      <w:r>
        <w:t>工程目标　不仅判断工具能否运行，还要判断输入是否合法、目标是否在授权范围、影响是否可见、授权是否有效、执行后是否可追踪。</w:t>
      </w:r>
    </w:p>
    <w:p w14:paraId="3763B678"/>
    <w:p w14:paraId="56AE89CE">
      <w:r>
        <w:t>优势　把安全决策从每个工具内部抽离后，策略可以统一验证，新增工具不会天然获得未审查的执行通道。</w:t>
      </w:r>
    </w:p>
    <w:p w14:paraId="43D415A9"/>
    <w:p w14:paraId="10A90CB9">
      <w:r>
        <w:t>代价　执行链增加预检、I/O、hash、事件和审批等待。安全性提高的同时，延迟和实现复杂度也会上升。</w:t>
      </w:r>
    </w:p>
    <w:p w14:paraId="43E47E73"/>
    <w:p w14:paraId="494ABBFC">
      <w:r>
        <w:t>适用范围　任何能读取敏感信息、修改工作区、运行命令、访问网络或影响外部系统的 Agent 工具。</w:t>
      </w:r>
    </w:p>
    <w:p w14:paraId="2CCA3FA2"/>
    <w:p w14:paraId="4969B0A9">
      <w:pPr>
        <w:pStyle w:val="4"/>
      </w:pPr>
      <w:r>
        <w:t>1.2 威胁模型?</w:t>
      </w:r>
    </w:p>
    <w:p w14:paraId="7802E6EB"/>
    <w:p w14:paraId="5104988B">
      <w:r>
        <w:t>威胁模型用于明确攻击面、资产、信任边界和失败后果。没有威胁模型，策略会退化为零散黑名单。Phase 3 关注的是模型或外部内容诱导工具产生越权副作用，以及执行期间环境发生变化导致授权对象被替换。</w:t>
      </w:r>
    </w:p>
    <w:p w14:paraId="7A30124C"/>
    <w:p w14:paraId="62514559">
      <w:r>
        <w:t>不可信输入　模型生成的工具名、参数、路径、命令、搜索范围和文件内容都不能直接执行。</w:t>
      </w:r>
    </w:p>
    <w:p w14:paraId="22D545B7"/>
    <w:p w14:paraId="4EA80E14">
      <w:r>
        <w:t>受保护资产　工作区文件、版本控制状态、凭据、Agent 配置、审计记录、终端状态和用户未提交修改。</w:t>
      </w:r>
    </w:p>
    <w:p w14:paraId="19F44228"/>
    <w:p w14:paraId="75C5757F">
      <w:r>
        <w:t>主要攻击面　路径穿越、符号链接逃逸、命令拼接、动态展开、危险 Git 操作、敏感文件覆盖、审批竞态和日志泄密。</w:t>
      </w:r>
    </w:p>
    <w:p w14:paraId="27B838EC"/>
    <w:p w14:paraId="30E723DC">
      <w:r>
        <w:t>并发风险　模型读取后文件被外部进程修改，用户批准后目标或权限发生变化，运行时看到的对象与预览对象不一致。</w:t>
      </w:r>
    </w:p>
    <w:p w14:paraId="33ED4602"/>
    <w:p w14:paraId="2CBA1BF1">
      <w:r>
        <w:t>系统假设　路径策略约束 Agent 自带文件工具，命令策略负责静态分类，操作系统 sandbox 才能约束任意子进程。三者不能相互替代。</w:t>
      </w:r>
    </w:p>
    <w:p w14:paraId="22768888"/>
    <w:p w14:paraId="7764BDF2">
      <w:pPr>
        <w:pStyle w:val="4"/>
      </w:pPr>
      <w:r>
        <w:t>1.3 信任边界?</w:t>
      </w:r>
    </w:p>
    <w:p w14:paraId="6C0506AC"/>
    <w:p w14:paraId="60FAA74E">
      <w:r>
        <w:t>边界</w:t>
      </w:r>
      <w:r>
        <w:br w:type="textWrapping"/>
      </w:r>
      <w:r>
        <w:t>输入状态</w:t>
      </w:r>
      <w:r>
        <w:br w:type="textWrapping"/>
      </w:r>
      <w:r>
        <w:t>必须完成的转换</w:t>
      </w:r>
    </w:p>
    <w:p w14:paraId="64D734D4"/>
    <w:p w14:paraId="3824D7D3">
      <w:r>
        <w:t>模型到 ToolCall</w:t>
      </w:r>
      <w:r>
        <w:br w:type="textWrapping"/>
      </w:r>
      <w:r>
        <w:t>不可信结构</w:t>
      </w:r>
      <w:r>
        <w:br w:type="textWrapping"/>
      </w:r>
      <w:r>
        <w:t>schema 校验与字段归一化</w:t>
      </w:r>
    </w:p>
    <w:p w14:paraId="7D54881F"/>
    <w:p w14:paraId="2AA663EB">
      <w:r>
        <w:t>ToolCall 到 preflight</w:t>
      </w:r>
      <w:r>
        <w:br w:type="textWrapping"/>
      </w:r>
      <w:r>
        <w:t>语法有效但未授权</w:t>
      </w:r>
      <w:r>
        <w:br w:type="textWrapping"/>
      </w:r>
      <w:r>
        <w:t>路径和命令事实化</w:t>
      </w:r>
    </w:p>
    <w:p w14:paraId="2B19D520"/>
    <w:p w14:paraId="2B8D1CFF">
      <w:r>
        <w:t>preflight 到 approval</w:t>
      </w:r>
      <w:r>
        <w:br w:type="textWrapping"/>
      </w:r>
      <w:r>
        <w:t>影响已知但未授权</w:t>
      </w:r>
      <w:r>
        <w:br w:type="textWrapping"/>
      </w:r>
      <w:r>
        <w:t>生成可审核预览</w:t>
      </w:r>
    </w:p>
    <w:p w14:paraId="5AA29572"/>
    <w:p w14:paraId="67F184F4">
      <w:r>
        <w:t>approval 到 runtime</w:t>
      </w:r>
      <w:r>
        <w:br w:type="textWrapping"/>
      </w:r>
      <w:r>
        <w:t>曾被授权但可能已变化</w:t>
      </w:r>
      <w:r>
        <w:br w:type="textWrapping"/>
      </w:r>
      <w:r>
        <w:t>完整复检与指纹比对</w:t>
      </w:r>
    </w:p>
    <w:p w14:paraId="3135D081"/>
    <w:p w14:paraId="40E1DC88">
      <w:r>
        <w:t>runtime 到环境</w:t>
      </w:r>
      <w:r>
        <w:br w:type="textWrapping"/>
      </w:r>
      <w:r>
        <w:t>具备副作用能力</w:t>
      </w:r>
      <w:r>
        <w:br w:type="textWrapping"/>
      </w:r>
      <w:r>
        <w:t>最小权限、原子操作、超时与取消</w:t>
      </w:r>
    </w:p>
    <w:p w14:paraId="4CFA484B"/>
    <w:p w14:paraId="59F442E2">
      <w:r>
        <w:t>执行到记录</w:t>
      </w:r>
      <w:r>
        <w:br w:type="textWrapping"/>
      </w:r>
      <w:r>
        <w:t>包含敏感上下文</w:t>
      </w:r>
      <w:r>
        <w:br w:type="textWrapping"/>
      </w:r>
      <w:r>
        <w:t>结构化审计与脱敏</w:t>
      </w:r>
    </w:p>
    <w:p w14:paraId="0763AA9B"/>
    <w:p w14:paraId="738195B6">
      <w:pPr>
        <w:pStyle w:val="4"/>
      </w:pPr>
      <w:r>
        <w:t>1.4 必须长期保持的安全不变量?</w:t>
      </w:r>
    </w:p>
    <w:p w14:paraId="2149A330"/>
    <w:p w14:paraId="21C30D4A">
      <w:r>
        <w:t>任何已注册工具执行前都存在 ToolPreflightResult</w:t>
      </w:r>
    </w:p>
    <w:p w14:paraId="3855599B"/>
    <w:p w14:paraId="75CC9D94">
      <w:r>
        <w:t>所有文件类工具使用同一个 WorkspacePolicy，不存在独立路径解析旁路</w:t>
      </w:r>
    </w:p>
    <w:p w14:paraId="274D39E7"/>
    <w:p w14:paraId="7E791CB5">
      <w:r>
        <w:t>硬拒绝优先级高于用户批准，bypass-immune 路径不能被普通审批放行</w:t>
      </w:r>
    </w:p>
    <w:p w14:paraId="09551F22"/>
    <w:p w14:paraId="26852A72">
      <w:r>
        <w:t>高风险操作在 runtime 之前产生足以判断影响的 preview</w:t>
      </w:r>
    </w:p>
    <w:p w14:paraId="66214F89"/>
    <w:p w14:paraId="25A66C69">
      <w:r>
        <w:t>批准绑定具体事实，事实变化后旧批准立即失效</w:t>
      </w:r>
    </w:p>
    <w:p w14:paraId="7C1057FD"/>
    <w:p w14:paraId="732180C9">
      <w:r>
        <w:t>文件修改基于已读取且未变化的 snapshot</w:t>
      </w:r>
    </w:p>
    <w:p w14:paraId="5E4FD65A"/>
    <w:p w14:paraId="4A14E61D">
      <w:r>
        <w:t>deny、拒绝批准和复检失败时 runtime 调用次数必须为零</w:t>
      </w:r>
    </w:p>
    <w:p w14:paraId="355D77E7"/>
    <w:p w14:paraId="1E153B4C">
      <w:r>
        <w:t>安全决策和执行结果可审计，但审计不能保存完整敏感内容</w:t>
      </w:r>
    </w:p>
    <w:p w14:paraId="7ED83371"/>
    <w:p w14:paraId="21C80F73">
      <w:r>
        <w:t>掌握标准　我能从这组不变量反推模块职责、测试断言和代码审查重点。</w:t>
      </w:r>
    </w:p>
    <w:p w14:paraId="4038FA26"/>
    <w:p w14:paraId="0F1A6E37">
      <w:pPr>
        <w:pStyle w:val="2"/>
      </w:pPr>
      <w:r>
        <w:t>2. 纵深防御与职责分离?</w:t>
      </w:r>
    </w:p>
    <w:p w14:paraId="4D4DC04D"/>
    <w:p w14:paraId="5945BE7F">
      <w:pPr>
        <w:pStyle w:val="4"/>
      </w:pPr>
      <w:r>
        <w:t>2.1 纵深防御?</w:t>
      </w:r>
    </w:p>
    <w:p w14:paraId="26825CFD"/>
    <w:p w14:paraId="06E8F6F9">
      <w:r>
        <w:t>定义　纵深防御是让多个独立控制点依次约束同一副作用。单层失误不会直接变成环境破坏。</w:t>
      </w:r>
    </w:p>
    <w:p w14:paraId="06588CE6"/>
    <w:p w14:paraId="6D0B116B">
      <w:r>
        <w:t>当前层次　schema validation 约束输入形状，WorkspacePolicy 约束文件边界，CommandAnalyzer 识别命令风险，PermissionPolicy 决定 allow ask deny，ApprovalBroker 获取授权，revalidation 处理竞态，runtime 执行，AuditTrail 留证。</w:t>
      </w:r>
    </w:p>
    <w:p w14:paraId="3F240FDF"/>
    <w:p w14:paraId="3E9ED424">
      <w:r>
        <w:t>优势　每层关注一种事实，错误定位清晰，策略可以独立测试和替换。</w:t>
      </w:r>
    </w:p>
    <w:p w14:paraId="1DD9B7B1"/>
    <w:p w14:paraId="6FB95B50">
      <w:r>
        <w:t>代价　多层可能重复读取文件和解析路径，需要稳定的数据契约避免同一事实在不同层产生不同结论。</w:t>
      </w:r>
    </w:p>
    <w:p w14:paraId="1D9FA811"/>
    <w:p w14:paraId="0C9694F6">
      <w:r>
        <w:t>常见问题　把所有判断塞进工具 execute，导致策略重复、结果不一致、审批无法统一接入。解决方法是让 Executor 成为唯一编排入口，工具 runtime 只处理已校验输入。</w:t>
      </w:r>
    </w:p>
    <w:p w14:paraId="49395CF2"/>
    <w:p w14:paraId="7472A1B4">
      <w:pPr>
        <w:pStyle w:val="4"/>
      </w:pPr>
      <w:r>
        <w:t>2.2 安全机制之间不能互相替代?</w:t>
      </w:r>
    </w:p>
    <w:p w14:paraId="0C7A63CB"/>
    <w:p w14:paraId="698FA13B">
      <w:r>
        <w:t>机制</w:t>
      </w:r>
      <w:r>
        <w:br w:type="textWrapping"/>
      </w:r>
      <w:r>
        <w:t>负责解决</w:t>
      </w:r>
      <w:r>
        <w:br w:type="textWrapping"/>
      </w:r>
      <w:r>
        <w:t>不能解决</w:t>
      </w:r>
    </w:p>
    <w:p w14:paraId="7E6FC0AE"/>
    <w:p w14:paraId="3F32D70F">
      <w:r>
        <w:t>参数校验</w:t>
      </w:r>
      <w:r>
        <w:br w:type="textWrapping"/>
      </w:r>
      <w:r>
        <w:t>字段、类型、默认值、未知字段</w:t>
      </w:r>
      <w:r>
        <w:br w:type="textWrapping"/>
      </w:r>
      <w:r>
        <w:t>路径真实指向和业务授权</w:t>
      </w:r>
    </w:p>
    <w:p w14:paraId="485003F7"/>
    <w:p w14:paraId="79026B71">
      <w:r>
        <w:t>工作区策略</w:t>
      </w:r>
      <w:r>
        <w:br w:type="textWrapping"/>
      </w:r>
      <w:r>
        <w:t>文件工具的可读写边界</w:t>
      </w:r>
      <w:r>
        <w:br w:type="textWrapping"/>
      </w:r>
      <w:r>
        <w:t>任意 shell 子进程的系统访问</w:t>
      </w:r>
    </w:p>
    <w:p w14:paraId="4D8F2467"/>
    <w:p w14:paraId="482711C5">
      <w:r>
        <w:t>命令分析</w:t>
      </w:r>
      <w:r>
        <w:br w:type="textWrapping"/>
      </w:r>
      <w:r>
        <w:t>执行前风险识别和审批建议</w:t>
      </w:r>
      <w:r>
        <w:br w:type="textWrapping"/>
      </w:r>
      <w:r>
        <w:t>完整 shell 语义和进程隔离</w:t>
      </w:r>
    </w:p>
    <w:p w14:paraId="75B33B21"/>
    <w:p w14:paraId="3F7D2D4B">
      <w:r>
        <w:t>审批</w:t>
      </w:r>
      <w:r>
        <w:br w:type="textWrapping"/>
      </w:r>
      <w:r>
        <w:t>把最终授权交给用户或上层策略</w:t>
      </w:r>
      <w:r>
        <w:br w:type="textWrapping"/>
      </w:r>
      <w:r>
        <w:t>证明操作仍是同一个对象</w:t>
      </w:r>
    </w:p>
    <w:p w14:paraId="147C8C33"/>
    <w:p w14:paraId="5D703AD7">
      <w:r>
        <w:t>复检</w:t>
      </w:r>
      <w:r>
        <w:br w:type="textWrapping"/>
      </w:r>
      <w:r>
        <w:t>消除审批等待期间的事实漂移</w:t>
      </w:r>
      <w:r>
        <w:br w:type="textWrapping"/>
      </w:r>
      <w:r>
        <w:t>阻止复检后到执行前的所有竞态</w:t>
      </w:r>
    </w:p>
    <w:p w14:paraId="26C790A7"/>
    <w:p w14:paraId="5DED66AD">
      <w:r>
        <w:t>原子写</w:t>
      </w:r>
      <w:r>
        <w:br w:type="textWrapping"/>
      </w:r>
      <w:r>
        <w:t>避免目标暴露部分内容</w:t>
      </w:r>
      <w:r>
        <w:br w:type="textWrapping"/>
      </w:r>
      <w:r>
        <w:t>保证业务内容正确和目录项持久化</w:t>
      </w:r>
    </w:p>
    <w:p w14:paraId="38474FCA"/>
    <w:p w14:paraId="323DB366">
      <w:r>
        <w:t>审计</w:t>
      </w:r>
      <w:r>
        <w:br w:type="textWrapping"/>
      </w:r>
      <w:r>
        <w:t>追踪决策和结果</w:t>
      </w:r>
      <w:r>
        <w:br w:type="textWrapping"/>
      </w:r>
      <w:r>
        <w:t>预防副作用本身</w:t>
      </w:r>
    </w:p>
    <w:p w14:paraId="7EC04183"/>
    <w:p w14:paraId="76ED8254">
      <w:pPr>
        <w:pStyle w:val="2"/>
      </w:pPr>
      <w:r>
        <w:t>第二部分  执行前事实化?</w:t>
      </w:r>
    </w:p>
    <w:p w14:paraId="7EBFB817"/>
    <w:p w14:paraId="50574162">
      <w:r>
        <w:t>把不可信调用转成可判断、可预览、可授权的数据</w:t>
      </w:r>
    </w:p>
    <w:p w14:paraId="3F1B2A82"/>
    <w:p w14:paraId="21C94A08">
      <w:pPr>
        <w:pStyle w:val="2"/>
      </w:pPr>
      <w:r>
        <w:t>3. 统一 Preflight?</w:t>
      </w:r>
    </w:p>
    <w:p w14:paraId="40129281"/>
    <w:p w14:paraId="5BF9E4A5">
      <w:pPr>
        <w:pStyle w:val="4"/>
      </w:pPr>
      <w:r>
        <w:t>3.1 Preflight 的职责?</w:t>
      </w:r>
    </w:p>
    <w:p w14:paraId="5128B4C7"/>
    <w:p w14:paraId="213B1CD8">
      <w:r>
        <w:t>定义　Preflight 是 runtime 之前的纯分析与只读检查阶段。它把原始工具输入转换为 normalized input、canonical target、risk、preview、decision 和 permission fingerprint。</w:t>
      </w:r>
    </w:p>
    <w:p w14:paraId="76D6A8CB"/>
    <w:p w14:paraId="5DF7F907">
      <w:r>
        <w:t>核心价值　授权必须基于稳定事实，而不能基于模型原始文本。路径、默认值、文件版本和命令风险都需要先归一化。</w:t>
      </w:r>
    </w:p>
    <w:p w14:paraId="3E30A5DF"/>
    <w:p w14:paraId="60DA86EE">
      <w:r>
        <w:t>实现位置　ToolPreflight.run 读取 Tool schema 和 AgentContext 中的安全服务，返回 ToolPreflightResult。Executor 只接受该结果进入后续流程。</w:t>
      </w:r>
    </w:p>
    <w:p w14:paraId="3523FCC8"/>
    <w:p w14:paraId="72C31FC0">
      <w:r>
        <w:t>副作用约束　Preflight 可以读取元数据和内容以构建 snapshot 与 diff，但不能执行目标工具的业务副作用。</w:t>
      </w:r>
    </w:p>
    <w:p w14:paraId="797488A2"/>
    <w:p w14:paraId="78E730D9">
      <w:r>
        <w:t>常见问题　在 preview 之后继续使用原始输入执行，导致用户审核对象与 runtime 对象不同。解决方法是 runtime 只消费 normalizedInput，并在批准后重新生成同一结果。</w:t>
      </w:r>
    </w:p>
    <w:p w14:paraId="21F51B27"/>
    <w:p w14:paraId="15E7E96A">
      <w:pPr>
        <w:pStyle w:val="4"/>
      </w:pPr>
      <w:r>
        <w:t>3.2 标准执行顺序?</w:t>
      </w:r>
    </w:p>
    <w:p w14:paraId="1877A298"/>
    <w:p w14:paraId="1B795959">
      <w:r>
        <w:t>registry lookup</w:t>
      </w:r>
      <w:r>
        <w:br w:type="textWrapping"/>
      </w:r>
      <w:r>
        <w:t>→ schema validate and normalize</w:t>
      </w:r>
      <w:r>
        <w:br w:type="textWrapping"/>
      </w:r>
      <w:r>
        <w:t>→ workspace or command preflight</w:t>
      </w:r>
      <w:r>
        <w:br w:type="textWrapping"/>
      </w:r>
      <w:r>
        <w:t>→ preview and permission decision</w:t>
      </w:r>
      <w:r>
        <w:br w:type="textWrapping"/>
      </w:r>
      <w:r>
        <w:t>→ audit preflight</w:t>
      </w:r>
      <w:r>
        <w:br w:type="textWrapping"/>
      </w:r>
      <w:r>
        <w:t>→ approval when decision is ask</w:t>
      </w:r>
      <w:r>
        <w:br w:type="textWrapping"/>
      </w:r>
      <w:r>
        <w:t>→ full revalidation</w:t>
      </w:r>
      <w:r>
        <w:br w:type="textWrapping"/>
      </w:r>
      <w:r>
        <w:t>→ runtime execute</w:t>
      </w:r>
      <w:r>
        <w:br w:type="textWrapping"/>
      </w:r>
      <w:r>
        <w:t>→ audit before and after state</w:t>
      </w:r>
    </w:p>
    <w:p w14:paraId="5E672497"/>
    <w:p w14:paraId="0F498A04">
      <w:r>
        <w:t>顺序是安全语义的一部分。提前执行 runtime、审批后不复检、执行后才生成 preview，都会破坏授权与实际副作用的一致性。</w:t>
      </w:r>
    </w:p>
    <w:p w14:paraId="59D57D25"/>
    <w:p w14:paraId="5F994426">
      <w:pPr>
        <w:pStyle w:val="4"/>
      </w:pPr>
      <w:r>
        <w:t>3.3 参数校验与归一化?</w:t>
      </w:r>
    </w:p>
    <w:p w14:paraId="07327632"/>
    <w:p w14:paraId="285757BB">
      <w:r>
        <w:t>核心原理　schema validation 先验证输入是对象、必填字段存在、字段类型正确、未知字段被拒绝，再补入明确默认值。normalized input 是后续策略和 runtime 的共同输入。</w:t>
      </w:r>
    </w:p>
    <w:p w14:paraId="55A42F1F"/>
    <w:p w14:paraId="7AACBACC">
      <w:r>
        <w:t>优势　消除隐式类型转换和工具私有默认值，降低策略绕过和执行歧义。</w:t>
      </w:r>
    </w:p>
    <w:p w14:paraId="790EA295"/>
    <w:p w14:paraId="3E55C384">
      <w:r>
        <w:t>代价　当前 JsonSchema 是轻量子集，只支持基础对象字段。复杂条件、数值范围、字符串格式和联合类型需要成熟校验器。</w:t>
      </w:r>
    </w:p>
    <w:p w14:paraId="6207E741"/>
    <w:p w14:paraId="77E50BD9">
      <w:r>
        <w:t>当前实现　validateAndNormalize 在 ToolPreflight 内完成 required、properties、typeof 和 default 处理，未知字段直接失败。</w:t>
      </w:r>
    </w:p>
    <w:p w14:paraId="1451E529"/>
    <w:p w14:paraId="00FEAB4B">
      <w:r>
        <w:t>演进方向　M3 将 schema 编译和 runtime 注册绑定，使用 Ajv 一类成熟校验器，并让注册阶段就拒绝无效 schema。</w:t>
      </w:r>
    </w:p>
    <w:p w14:paraId="41203959"/>
    <w:p w14:paraId="78861D6A">
      <w:pPr>
        <w:pStyle w:val="4"/>
      </w:pPr>
      <w:r>
        <w:t>3.4 ToolPreflightResult 与 Preview 的区别?</w:t>
      </w:r>
    </w:p>
    <w:p w14:paraId="5748CEEE"/>
    <w:p w14:paraId="62015711">
      <w:r>
        <w:t>ToolPreflightResult 是系统内部决策载体，包含 normalizedInput、decision、permissionFingerprint 和 fileHashes。ToolExecutionPreview 是面向人和事件系统的影响说明，只暴露审核需要的信息。两者不能合并，因为内部执行事实不应全部显示，用户界面字段也不应成为 runtime 的权威输入。</w:t>
      </w:r>
    </w:p>
    <w:p w14:paraId="6B3C8135"/>
    <w:p w14:paraId="0663CD65">
      <w:r>
        <w:t>设计判断　PreflightResult 面向机器一致性，Preview 面向人类授权。审批接受 Preview，但授权有效性由 fingerprint 保证。</w:t>
      </w:r>
    </w:p>
    <w:p w14:paraId="60374A45"/>
    <w:p w14:paraId="5584D881">
      <w:pPr>
        <w:pStyle w:val="2"/>
      </w:pPr>
      <w:r>
        <w:t>4. WorkspacePolicy?</w:t>
      </w:r>
    </w:p>
    <w:p w14:paraId="33202211"/>
    <w:p w14:paraId="3335678B">
      <w:pPr>
        <w:pStyle w:val="4"/>
      </w:pPr>
      <w:r>
        <w:t>4.1 词法路径与 Canonical Path?</w:t>
      </w:r>
    </w:p>
    <w:p w14:paraId="00B153AA"/>
    <w:p w14:paraId="09835314">
      <w:r>
        <w:t>词法路径　path.resolve 只消除点段并拼接字符串，不读取文件系统。它能拦截直接的父目录穿越，但无法识别 symlink 或 junction 的真实目标。</w:t>
      </w:r>
    </w:p>
    <w:p w14:paraId="7AF06483"/>
    <w:p w14:paraId="128818E3">
      <w:r>
        <w:t>Canonical Path　canonical path 通过 realpath 解析真实目录项和链接。安全边界判断必须比较 canonical target 与 canonical root。</w:t>
      </w:r>
    </w:p>
    <w:p w14:paraId="3DA304C3"/>
    <w:p w14:paraId="0E1F477F">
      <w:r>
        <w:t>差异　词法校验回答字符串看起来是否在根目录下，canonical 校验回答操作系统最终会访问哪里。安全策略需要后者。</w:t>
      </w:r>
    </w:p>
    <w:p w14:paraId="14E99C64"/>
    <w:p w14:paraId="66438AFF">
      <w:r>
        <w:t>代价　realpath 增加 I/O，并受到目标是否存在、权限和并发目录变化影响。</w:t>
      </w:r>
    </w:p>
    <w:p w14:paraId="6A2C3BB1"/>
    <w:p w14:paraId="269EF026">
      <w:r>
        <w:t>适用　所有文件读取、写入、编辑、目录列出、文件搜索和内容搜索。</w:t>
      </w:r>
    </w:p>
    <w:p w14:paraId="2D7A666E"/>
    <w:p w14:paraId="365891A3">
      <w:pPr>
        <w:pStyle w:val="4"/>
      </w:pPr>
      <w:r>
        <w:t>4.2 已存在目标与新目标?</w:t>
      </w:r>
    </w:p>
    <w:p w14:paraId="712531E5"/>
    <w:p w14:paraId="6ABB7403">
      <w:r>
        <w:t>已存在目标　直接对目标执行 realpath，再判断真实路径是否位于允许 root 内。这样可以识别目标本身或任意父目录中的链接穿透。</w:t>
      </w:r>
    </w:p>
    <w:p w14:paraId="0EBF787B"/>
    <w:p w14:paraId="3FAAD5E2">
      <w:r>
        <w:t>新目标　目标尚不存在时不能直接 realpath。实现需要逐级向上找到最近存在父目录，解析该父目录的真实路径，再按原顺序拼回缺失路径段。</w:t>
      </w:r>
    </w:p>
    <w:p w14:paraId="0D5C58D5"/>
    <w:p w14:paraId="71560B79">
      <w:r>
        <w:t>关键风险　只校验字符串父目录会允许工作区内链接指向外部目录，并在外部创建新文件。</w:t>
      </w:r>
    </w:p>
    <w:p w14:paraId="6D5494DD"/>
    <w:p w14:paraId="00AF3C71">
      <w:r>
        <w:t>当前实现　canonicalizeTarget 对存在目标直接解析，对不存在目标保存缺失路径段并向上查找，最终返回 canonicalPath 与 exists。</w:t>
      </w:r>
    </w:p>
    <w:p w14:paraId="4FFEB205"/>
    <w:p w14:paraId="06A43648">
      <w:pPr>
        <w:pStyle w:val="4"/>
      </w:pPr>
      <w:r>
        <w:t>4.3 Readable Roots 与 Writable Roots?</w:t>
      </w:r>
    </w:p>
    <w:p w14:paraId="24F8DEB2"/>
    <w:p w14:paraId="168750FD">
      <w:r>
        <w:t>设计目的　读取与写入的授权范围通常不同。WorkspacePolicy 分别保存 readableRoots 和 writableRoots，并要求每个 writable root 都属于某个 readable root。</w:t>
      </w:r>
    </w:p>
    <w:p w14:paraId="72B80EB1"/>
    <w:p w14:paraId="0AAB10DE">
      <w:r>
        <w:t>优势　能够实现宽读窄写、多工作区和只读依赖目录，同时保持同一 containment 算法。</w:t>
      </w:r>
    </w:p>
    <w:p w14:paraId="38590CB4"/>
    <w:p w14:paraId="33099FE6">
      <w:r>
        <w:t>当前配置　默认读写 root 都是项目根，类型和校验接口已经支持多 root。</w:t>
      </w:r>
    </w:p>
    <w:p w14:paraId="1B1B49A8"/>
    <w:p w14:paraId="4A688CBC">
      <w:r>
        <w:t>常见问题　默认使用第一个 readable root 解析相对路径会让多 root 下的相对路径语义不明确。扩展多工作区时需要显式 workspace 标识或 root 选择规则。</w:t>
      </w:r>
    </w:p>
    <w:p w14:paraId="4C2B313E"/>
    <w:p w14:paraId="5C40A3E4">
      <w:pPr>
        <w:pStyle w:val="4"/>
      </w:pPr>
      <w:r>
        <w:t>4.4 Windows 路径语义?</w:t>
      </w:r>
    </w:p>
    <w:p w14:paraId="003B44F8"/>
    <w:p w14:paraId="42D31130">
      <w:r>
        <w:t>大小写　Windows 路径比较通常不区分大小写。实现将分隔符统一并在比较时转为小写，避免通过盘符或目录大小写绕过 containment。</w:t>
      </w:r>
    </w:p>
    <w:p w14:paraId="2699ACE3"/>
    <w:p w14:paraId="07DCE298">
      <w:r>
        <w:t>盘符　绝对路径必须保留盘符语义，跨盘路径天然不属于当前 root。</w:t>
      </w:r>
    </w:p>
    <w:p w14:paraId="5B65A485"/>
    <w:p w14:paraId="344FDE99">
      <w:r>
        <w:t>ADS　NTFS alternate data stream 使用冒号访问同一文件的附加数据流。除盘符冒号外出现冒号时直接拒绝。</w:t>
      </w:r>
    </w:p>
    <w:p w14:paraId="7D315517"/>
    <w:p w14:paraId="03FC23AC">
      <w:r>
        <w:t>Junction　目录 junction 与 symlink 一样必须通过 realpath 判断，不能依赖 Dirent 类型或字符串前缀。</w:t>
      </w:r>
    </w:p>
    <w:p w14:paraId="35B566D3"/>
    <w:p w14:paraId="6D3EC5A8">
      <w:pPr>
        <w:pStyle w:val="4"/>
      </w:pPr>
      <w:r>
        <w:t>4.5 Bypass-immune 路径?</w:t>
      </w:r>
    </w:p>
    <w:p w14:paraId="5CC5D01F"/>
    <w:p w14:paraId="5EB94A43">
      <w:r>
        <w:t>定义　bypass-immune 表示普通用户批准也不能覆盖的硬策略。它保护 Agent 自身信任根、审计数据、版本控制元数据和凭据配置。</w:t>
      </w:r>
    </w:p>
    <w:p w14:paraId="24F61E5A"/>
    <w:p w14:paraId="2E714D1A">
      <w:r>
        <w:t>当前保护　.git、.swe-agent、.claude、.codex 目录，以及 .env、.gitignore、shell 配置和 package-lock.json 等文件。</w:t>
      </w:r>
    </w:p>
    <w:p w14:paraId="5E911699"/>
    <w:p w14:paraId="7007DBD4">
      <w:r>
        <w:t>优先级　硬拒绝先于 PermissionPolicy 和 ApprovalBroker。Approval 只能授权策略允许进入 ask 的操作，不能推翻 deny。</w:t>
      </w:r>
    </w:p>
    <w:p w14:paraId="47973259"/>
    <w:p w14:paraId="69EDDEBA">
      <w:r>
        <w:t>代价　保护过宽会阻止合法维护任务。解决方法是建立独立高权限工作流，而不是给普通审批增加绕过开关。</w:t>
      </w:r>
    </w:p>
    <w:p w14:paraId="2FC4CD4C"/>
    <w:p w14:paraId="13255F26">
      <w:pPr>
        <w:pStyle w:val="4"/>
      </w:pPr>
      <w:r>
        <w:t>4.6 目录遍历?</w:t>
      </w:r>
    </w:p>
    <w:p w14:paraId="0E2C99D5"/>
    <w:p w14:paraId="5C8E2AF4">
      <w:r>
        <w:t>搜索工具先对起始目录做 WorkspacePolicy 校验，遍历时不跟随 symlink。目录读取失败需要转成结构化工具错误，循环链接必须被忽略或通过 inode 集合检测。当前 walker 忽略 Dirent 中的链接，因此不会沿链接递归，但错误类型仍需要在后续协议阶段细化。</w:t>
      </w:r>
    </w:p>
    <w:p w14:paraId="6D3B79A4"/>
    <w:p w14:paraId="745CDFF6">
      <w:r>
        <w:t>掌握标准　我能独立写出存在目标、新目标、链接逃逸、Windows 大小写、跨盘、ADS、搜索起点和受保护路径的测试。</w:t>
      </w:r>
    </w:p>
    <w:p w14:paraId="002279CD"/>
    <w:p w14:paraId="5EF4B6BF">
      <w:pPr>
        <w:pStyle w:val="2"/>
      </w:pPr>
      <w:r>
        <w:t>5. CommandAnalyzer?</w:t>
      </w:r>
    </w:p>
    <w:p w14:paraId="513AD76F"/>
    <w:p w14:paraId="558F8FDA">
      <w:pPr>
        <w:pStyle w:val="4"/>
      </w:pPr>
      <w:r>
        <w:t>5.1 命令风险不是布尔值?</w:t>
      </w:r>
    </w:p>
    <w:p w14:paraId="5E9437C5"/>
    <w:p w14:paraId="52923080">
      <w:r>
        <w:t>命令安全不能只返回安全或危险。分析结果至少需要 decision、risk 和 reasons。risk 描述副作用类型，decision 描述当前策略动作，reasons 支撑 preview、审批和审计。</w:t>
      </w:r>
    </w:p>
    <w:p w14:paraId="722F1191"/>
    <w:p w14:paraId="64553981">
      <w:r>
        <w:t>Risk</w:t>
      </w:r>
      <w:r>
        <w:br w:type="textWrapping"/>
      </w:r>
      <w:r>
        <w:t>语义</w:t>
      </w:r>
      <w:r>
        <w:br w:type="textWrapping"/>
      </w:r>
      <w:r>
        <w:t>默认处理</w:t>
      </w:r>
    </w:p>
    <w:p w14:paraId="791585FA"/>
    <w:p w14:paraId="02EBC8A1">
      <w:r>
        <w:t>read</w:t>
      </w:r>
      <w:r>
        <w:br w:type="textWrapping"/>
      </w:r>
      <w:r>
        <w:t>读取或展示状态，不产生预期持久副作用</w:t>
      </w:r>
      <w:r>
        <w:br w:type="textWrapping"/>
      </w:r>
      <w:r>
        <w:t>allow</w:t>
      </w:r>
    </w:p>
    <w:p w14:paraId="5FEF6AB1"/>
    <w:p w14:paraId="5D4264A2">
      <w:r>
        <w:t>write</w:t>
      </w:r>
      <w:r>
        <w:br w:type="textWrapping"/>
      </w:r>
      <w:r>
        <w:t>修改工作区文件</w:t>
      </w:r>
      <w:r>
        <w:br w:type="textWrapping"/>
      </w:r>
      <w:r>
        <w:t>ask</w:t>
      </w:r>
    </w:p>
    <w:p w14:paraId="5D98E9F4"/>
    <w:p w14:paraId="1C9233B5">
      <w:r>
        <w:t>execute</w:t>
      </w:r>
      <w:r>
        <w:br w:type="textWrapping"/>
      </w:r>
      <w:r>
        <w:t>运行一般命令，副作用范围不完全由工具 schema 表达</w:t>
      </w:r>
      <w:r>
        <w:br w:type="textWrapping"/>
      </w:r>
      <w:r>
        <w:t>ask</w:t>
      </w:r>
    </w:p>
    <w:p w14:paraId="775816A6"/>
    <w:p w14:paraId="37A5454E">
      <w:r>
        <w:t>network</w:t>
      </w:r>
      <w:r>
        <w:br w:type="textWrapping"/>
      </w:r>
      <w:r>
        <w:t>访问网络或安装依赖</w:t>
      </w:r>
      <w:r>
        <w:br w:type="textWrapping"/>
      </w:r>
      <w:r>
        <w:t>ask</w:t>
      </w:r>
    </w:p>
    <w:p w14:paraId="6FC0B529"/>
    <w:p w14:paraId="16EA4461">
      <w:r>
        <w:t>destructive</w:t>
      </w:r>
      <w:r>
        <w:br w:type="textWrapping"/>
      </w:r>
      <w:r>
        <w:t>删除、覆盖、权限变更或重写工作树</w:t>
      </w:r>
      <w:r>
        <w:br w:type="textWrapping"/>
      </w:r>
      <w:r>
        <w:t>ask 或 deny</w:t>
      </w:r>
    </w:p>
    <w:p w14:paraId="3F0A9832"/>
    <w:p w14:paraId="08432FF0">
      <w:pPr>
        <w:pStyle w:val="4"/>
      </w:pPr>
      <w:r>
        <w:t>5.2 首版静态分析?</w:t>
      </w:r>
    </w:p>
    <w:p w14:paraId="33B7D022"/>
    <w:p w14:paraId="19488BAB">
      <w:r>
        <w:t>识别内容　目录切换、工作区外绝对路径、父目录引用、管道、重定向、后台执行、删除和权限修改、Git 重写、网络和包安装、动态变量、glob、命令替换、Invoke-Expression 和子 shell。</w:t>
      </w:r>
    </w:p>
    <w:p w14:paraId="4303217F"/>
    <w:p w14:paraId="0DFE8C6C">
      <w:r>
        <w:t>优势　实现成本低、结果可解释、能覆盖主要高风险模式，并为未来 shell parser 保留接口。</w:t>
      </w:r>
    </w:p>
    <w:p w14:paraId="4BF80CF4"/>
    <w:p w14:paraId="34598A5B">
      <w:r>
        <w:t>缺点　正则无法完整理解 quoting、escaping、alias、函数、脚本内容和不同 shell 方言，存在漏报与误报。</w:t>
      </w:r>
    </w:p>
    <w:p w14:paraId="055C344E"/>
    <w:p w14:paraId="676F0913">
      <w:r>
        <w:t>适用　M1 的保守风险分层和审批触发，不适合作为强隔离边界。</w:t>
      </w:r>
    </w:p>
    <w:p w14:paraId="1EB0E042"/>
    <w:p w14:paraId="309C30D1">
      <w:r>
        <w:t>解决方向　后续应按 shell 类型使用成熟 parser 构建 AST，并把静态分析与 OS sandbox、allowlisted executable、网络策略结合。</w:t>
      </w:r>
    </w:p>
    <w:p w14:paraId="38843EBD"/>
    <w:p w14:paraId="24707C35">
      <w:pPr>
        <w:pStyle w:val="4"/>
      </w:pPr>
      <w:r>
        <w:t>5.3 Cwd 与持久终端?</w:t>
      </w:r>
    </w:p>
    <w:p w14:paraId="2259B3C7"/>
    <w:p w14:paraId="56AB4AF8">
      <w:r>
        <w:t>持久终端会保存目录和环境变量状态，因此每条命令的 cwd 不是固定字符串。安全系统需要跟踪实际 cwd，在命令前后校验都位于 readable root 内。当前实现使用 workspaceRoot 做静态判断，对目录切换采取保守策略，但没有建立完整 cwd 状态模型。</w:t>
      </w:r>
    </w:p>
    <w:p w14:paraId="59C52F1C"/>
    <w:p w14:paraId="41BAE219">
      <w:r>
        <w:t>常见问题　只在 ShellSession 创建时校验 cwd，后续 cd 或脚本内部切换可以改变访问边界。</w:t>
      </w:r>
    </w:p>
    <w:p w14:paraId="55FD03F2"/>
    <w:p w14:paraId="0DDAC059">
      <w:r>
        <w:t>修正方法　维护 canonical cwd、解析所有目录变更、命令结束后读取真实 cwd，并让 sandbox 限制子进程文件系统，而不是依赖提示词。</w:t>
      </w:r>
    </w:p>
    <w:p w14:paraId="2E06ABB5"/>
    <w:p w14:paraId="471517D8">
      <w:pPr>
        <w:pStyle w:val="4"/>
      </w:pPr>
      <w:r>
        <w:t>5.4 Command Policy 与 OS Sandbox?</w:t>
      </w:r>
    </w:p>
    <w:p w14:paraId="5640964B"/>
    <w:p w14:paraId="20E21E1B">
      <w:r>
        <w:t>Command Policy　在执行前判断风险、要求审批或直接拒绝，重点是可解释授权。</w:t>
      </w:r>
    </w:p>
    <w:p w14:paraId="02E5C26A"/>
    <w:p w14:paraId="070B4157">
      <w:r>
        <w:t>OS Sandbox　由操作系统限制进程实际可访问的文件、网络、设备和系统调用，重点是强制隔离。</w:t>
      </w:r>
    </w:p>
    <w:p w14:paraId="3B439505"/>
    <w:p w14:paraId="34EC9421">
      <w:r>
        <w:t>关系　前者决定意图是否可接受，后者限制即使分析错误或命令被绕过时的最大影响。可靠 Agent 必须同时具备。</w:t>
      </w:r>
    </w:p>
    <w:p w14:paraId="11F6D798"/>
    <w:p w14:paraId="1BD96C3B">
      <w:r>
        <w:t>当前边界　批准任意 shell 命令意味着用户接受其系统级副作用。M1 的命令分析器不能被表述为 sandbox。</w:t>
      </w:r>
    </w:p>
    <w:p w14:paraId="51474776"/>
    <w:p w14:paraId="04B626F1">
      <w:pPr>
        <w:pStyle w:val="2"/>
      </w:pPr>
      <w:r>
        <w:t>6. 执行预览?</w:t>
      </w:r>
    </w:p>
    <w:p w14:paraId="3B4E1C6E"/>
    <w:p w14:paraId="68EC52C2">
      <w:pPr>
        <w:pStyle w:val="4"/>
      </w:pPr>
      <w:r>
        <w:t>6.1 Preview 契约?</w:t>
      </w:r>
    </w:p>
    <w:p w14:paraId="20D37F06"/>
    <w:p w14:paraId="2A5A4158">
      <w:r>
        <w:t>ToolExecutionPreview 包含 callId、toolName、summary、risk、cwd、affectedPaths、command、diff 和 reasons。它必须在 runtime 前生成，并通过 tool_preview 事件传给 CLI 或上层界面。</w:t>
      </w:r>
    </w:p>
    <w:p w14:paraId="2E831C2E"/>
    <w:p w14:paraId="3E7C7C84">
      <w:r>
        <w:t>完整性　预览需要覆盖用户判断授权所需的命令、canonical cwd、真实目标路径、风险原因和内容变化。</w:t>
      </w:r>
    </w:p>
    <w:p w14:paraId="0725C640"/>
    <w:p w14:paraId="687E456C">
      <w:r>
        <w:t>一致性　预览必须由 normalized input 构建，不能由展示层重新解析原始输入。</w:t>
      </w:r>
    </w:p>
    <w:p w14:paraId="16EE120B"/>
    <w:p w14:paraId="6B8D408A">
      <w:r>
        <w:t>可审计性　callId 贯穿 preview、approval、revalidation、execution 和 audit。</w:t>
      </w:r>
    </w:p>
    <w:p w14:paraId="47274810"/>
    <w:p w14:paraId="41298A13">
      <w:r>
        <w:t>最小披露　界面可以显示 diff，但持久审计不保存完整 diff 和文件内容。</w:t>
      </w:r>
    </w:p>
    <w:p w14:paraId="119BEF53"/>
    <w:p w14:paraId="66C745A7">
      <w:pPr>
        <w:pStyle w:val="4"/>
      </w:pPr>
      <w:r>
        <w:t>6.2 Diff 的作用与边界?</w:t>
      </w:r>
    </w:p>
    <w:p w14:paraId="3DFE8313"/>
    <w:p w14:paraId="4894C0C0">
      <w:r>
        <w:t>核心原理　写入审批需要展示 before 与 after 的可读差异，而不是只显示文件名。write_file 覆盖、新建、追加和 edit_file 都应构建同一 diff 语义。</w:t>
      </w:r>
    </w:p>
    <w:p w14:paraId="403C6F6B"/>
    <w:p w14:paraId="474A19F4">
      <w:r>
        <w:t>当前实现　createUnifiedDiff 通过共同前缀和后缀定位变化区，保留少量上下文并限制最多 240 行。</w:t>
      </w:r>
    </w:p>
    <w:p w14:paraId="5AB27F2D"/>
    <w:p w14:paraId="4D6FD5E4">
      <w:r>
        <w:t>优势　实现简单、输出稳定，足以支持小范围精确编辑的审批。</w:t>
      </w:r>
    </w:p>
    <w:p w14:paraId="0C55139B"/>
    <w:p w14:paraId="33526AE2">
      <w:r>
        <w:t>缺点　它不是完整 LCS 或 Myers diff，大范围移动和多个离散修改会产生较粗的变化块。</w:t>
      </w:r>
    </w:p>
    <w:p w14:paraId="25077D28"/>
    <w:p w14:paraId="0804A47D">
      <w:r>
        <w:t>改进　接入成熟 diff 库，增加二进制检测、行数和字节数摘要、截断标记，并确保 preview 与实际写入使用同一 after 内容。</w:t>
      </w:r>
    </w:p>
    <w:p w14:paraId="77BE6728"/>
    <w:p w14:paraId="1178358A">
      <w:pPr>
        <w:pStyle w:val="4"/>
      </w:pPr>
      <w:r>
        <w:t>6.3 Preview、日志和最终输出?</w:t>
      </w:r>
    </w:p>
    <w:p w14:paraId="781AEFCF"/>
    <w:p w14:paraId="2DC9EA6A">
      <w:r>
        <w:t>Preview 用于执行前授权，audit 用于事后追踪，tool result 用于模型继续推理。三者的数据需求不同。Preview 可以包含短期敏感内容供当前用户审核，audit 必须脱敏，tool result 需要受上下文预算和持久化策略控制。</w:t>
      </w:r>
    </w:p>
    <w:p w14:paraId="2AF94A92"/>
    <w:p w14:paraId="1FAA57EE">
      <w:pPr>
        <w:pStyle w:val="2"/>
      </w:pPr>
      <w:r>
        <w:t>第三部分  授权与一致性?</w:t>
      </w:r>
    </w:p>
    <w:p w14:paraId="0D43EB67"/>
    <w:p w14:paraId="415456AA">
      <w:r>
        <w:t>把可判断的影响转换为有效且不过期的授权</w:t>
      </w:r>
    </w:p>
    <w:p w14:paraId="14BA33EB"/>
    <w:p w14:paraId="13F148CD">
      <w:pPr>
        <w:pStyle w:val="2"/>
      </w:pPr>
      <w:r>
        <w:t>7. PermissionPolicy?</w:t>
      </w:r>
    </w:p>
    <w:p w14:paraId="3E0F7173"/>
    <w:p w14:paraId="5F795F40">
      <w:pPr>
        <w:pStyle w:val="4"/>
      </w:pPr>
      <w:r>
        <w:t>7.1 allow、ask、deny?</w:t>
      </w:r>
    </w:p>
    <w:p w14:paraId="26D7EB4A"/>
    <w:p w14:paraId="558631DF">
      <w:r>
        <w:t>Decision</w:t>
      </w:r>
      <w:r>
        <w:br w:type="textWrapping"/>
      </w:r>
      <w:r>
        <w:t>含义</w:t>
      </w:r>
      <w:r>
        <w:br w:type="textWrapping"/>
      </w:r>
      <w:r>
        <w:t>执行约束</w:t>
      </w:r>
    </w:p>
    <w:p w14:paraId="0F9D6B8A"/>
    <w:p w14:paraId="39ACC4B2">
      <w:r>
        <w:t>allow</w:t>
      </w:r>
      <w:r>
        <w:br w:type="textWrapping"/>
      </w:r>
      <w:r>
        <w:t>策略已经授权当前事实</w:t>
      </w:r>
      <w:r>
        <w:br w:type="textWrapping"/>
      </w:r>
      <w:r>
        <w:t>仍生成 preview 和 audit，然后执行</w:t>
      </w:r>
    </w:p>
    <w:p w14:paraId="4D70E33C"/>
    <w:p w14:paraId="59F000B5">
      <w:r>
        <w:t>ask</w:t>
      </w:r>
      <w:r>
        <w:br w:type="textWrapping"/>
      </w:r>
      <w:r>
        <w:t>策略无法自动授权，需要外部主体决定</w:t>
      </w:r>
      <w:r>
        <w:br w:type="textWrapping"/>
      </w:r>
      <w:r>
        <w:t>等待 ApprovalBroker，批准后必须复检</w:t>
      </w:r>
    </w:p>
    <w:p w14:paraId="1DA43CE6"/>
    <w:p w14:paraId="13A44479">
      <w:r>
        <w:t>deny</w:t>
      </w:r>
      <w:r>
        <w:br w:type="textWrapping"/>
      </w:r>
      <w:r>
        <w:t>违反硬策略或风险不可接受</w:t>
      </w:r>
      <w:r>
        <w:br w:type="textWrapping"/>
      </w:r>
      <w:r>
        <w:t>不请求普通审批，runtime 不得执行</w:t>
      </w:r>
    </w:p>
    <w:p w14:paraId="38C5A660"/>
    <w:p w14:paraId="4CDACED3">
      <w:r>
        <w:t>核心原理　decision 是策略结果，不等于 risk。相同 risk 在不同 permission profile 下可以得到不同 decision，但硬拒绝不受 profile 放宽。</w:t>
      </w:r>
    </w:p>
    <w:p w14:paraId="2A6CE804"/>
    <w:p w14:paraId="51EF2C13">
      <w:r>
        <w:t>当前 profile　只读允许，文件写入询问，一般执行询问，网络访问询问，破坏性操作询问或由 CommandAnalyzer 直接拒绝。</w:t>
      </w:r>
    </w:p>
    <w:p w14:paraId="44F7C141"/>
    <w:p w14:paraId="46F18DC1">
      <w:r>
        <w:t>优势　把组织策略与工具实现分开，便于配置、测试和解释。</w:t>
      </w:r>
    </w:p>
    <w:p w14:paraId="087EBF6F"/>
    <w:p w14:paraId="741C6F17">
      <w:r>
        <w:t>常见问题　把 isReadOnly 直接当成 allow，会忽略只读工具可能读取敏感数据或消耗大量资源。成熟实现还需要数据敏感度和资源预算。</w:t>
      </w:r>
    </w:p>
    <w:p w14:paraId="10E71261"/>
    <w:p w14:paraId="14A9995C">
      <w:pPr>
        <w:pStyle w:val="4"/>
      </w:pPr>
      <w:r>
        <w:t>7.2 Policy 与 Approval 的职责?</w:t>
      </w:r>
    </w:p>
    <w:p w14:paraId="55E7A7CC"/>
    <w:p w14:paraId="340B63D2">
      <w:r>
        <w:t>Policy　系统先判断操作是否允许自动执行、需要询问或必须拒绝。它代表产品和环境的安全规则。</w:t>
      </w:r>
    </w:p>
    <w:p w14:paraId="26F7A866"/>
    <w:p w14:paraId="0C939704">
      <w:r>
        <w:t>Approval　在 decision 为 ask 时收集用户或上层控制面的决定。它代表外部授权，不重新分析路径和命令。</w:t>
      </w:r>
    </w:p>
    <w:p w14:paraId="3CC5611C"/>
    <w:p w14:paraId="2734FA69">
      <w:r>
        <w:t>关键顺序　先 policy，后 approval。把所有操作都交给用户确认会产生审批疲劳，也会错误地允许用户绕过系统硬约束。</w:t>
      </w:r>
    </w:p>
    <w:p w14:paraId="3207C5C8"/>
    <w:p w14:paraId="7ED99218">
      <w:pPr>
        <w:pStyle w:val="2"/>
      </w:pPr>
      <w:r>
        <w:t>8. ApprovalBroker?</w:t>
      </w:r>
    </w:p>
    <w:p w14:paraId="0701E8C5"/>
    <w:p w14:paraId="4E6AF94B">
      <w:pPr>
        <w:pStyle w:val="4"/>
      </w:pPr>
      <w:r>
        <w:t>8.1 Broker 抽象?</w:t>
      </w:r>
    </w:p>
    <w:p w14:paraId="74D302F4"/>
    <w:p w14:paraId="41E91C1F">
      <w:r>
        <w:t>ApprovalBroker.request 接收 ApprovalRequest 和 AbortSignal，返回 ApprovalResult。抽象的价值是把授权渠道从核心执行器中移出，CLI、测试、桌面应用和远程控制面可以复用同一 Executor。</w:t>
      </w:r>
    </w:p>
    <w:p w14:paraId="5DC03D8F"/>
    <w:p w14:paraId="5E5D0545">
      <w:r>
        <w:t>请求内容　requestId、preview 和 permissionFingerprint。</w:t>
      </w:r>
    </w:p>
    <w:p w14:paraId="4C604EDA"/>
    <w:p w14:paraId="488A2B6D">
      <w:r>
        <w:t>结果内容　approved、scope、approvedBy 和 resolvedAt。</w:t>
      </w:r>
    </w:p>
    <w:p w14:paraId="23E99725"/>
    <w:p w14:paraId="340A2EC5">
      <w:r>
        <w:t>取消语义　审批等待必须响应 AbortSignal，session 终止后不能继续悬挂输入监听器。</w:t>
      </w:r>
    </w:p>
    <w:p w14:paraId="469C594D"/>
    <w:p w14:paraId="1B13CEEF">
      <w:pPr>
        <w:pStyle w:val="4"/>
      </w:pPr>
      <w:r>
        <w:t>8.2 CLI 与静态 Broker?</w:t>
      </w:r>
    </w:p>
    <w:p w14:paraId="571B1C04"/>
    <w:p w14:paraId="52BB189C">
      <w:r>
        <w:t>CliApprovalBroker　支持本次批准、会话内同类批准和拒绝。非交互终端没有可靠确认主体，因此默认拒绝。</w:t>
      </w:r>
    </w:p>
    <w:p w14:paraId="546E4B4A"/>
    <w:p w14:paraId="59575D25">
      <w:r>
        <w:t>StaticApprovalBroker　通过固定或动态函数返回结果，保存收到的 requests，主要用于确定性测试和嵌入式策略。</w:t>
      </w:r>
    </w:p>
    <w:p w14:paraId="09F623D1"/>
    <w:p w14:paraId="2ABAF07C">
      <w:r>
        <w:t>优势　核心代码不依赖 readline，测试可以断言 request 内容和 runtime 调用次数。</w:t>
      </w:r>
    </w:p>
    <w:p w14:paraId="173DB4E9"/>
    <w:p w14:paraId="15B56D26">
      <w:r>
        <w:t>当前限制　会话批准规则只使用 toolName 与 risk，粒度偏粗。生产级规则需要绑定命令前缀、canonical path、工具版本、workspace 和参数约束。</w:t>
      </w:r>
    </w:p>
    <w:p w14:paraId="2FA3EF85"/>
    <w:p w14:paraId="448D7B5F">
      <w:pPr>
        <w:pStyle w:val="4"/>
      </w:pPr>
      <w:r>
        <w:t>8.3 审批范围?</w:t>
      </w:r>
    </w:p>
    <w:p w14:paraId="629540FC"/>
    <w:p w14:paraId="72DD929A">
      <w:r>
        <w:t>Once　只授权当前 request 和当前 fingerprint。安全性高，交互成本也高。</w:t>
      </w:r>
    </w:p>
    <w:p w14:paraId="49E57310"/>
    <w:p w14:paraId="47604BA8">
      <w:r>
        <w:t>Session　在当前会话内缓存同类规则，降低重复确认。缓存键必须足够具体，且会话结束后失效。</w:t>
      </w:r>
    </w:p>
    <w:p w14:paraId="308D6BC5"/>
    <w:p w14:paraId="1ECD0C1F">
      <w:r>
        <w:t>持久规则　跨会话授权需要明确配置来源、可撤销性、审计和版本迁移。当前阶段不实现，避免把临时确认固化为长期权限。</w:t>
      </w:r>
    </w:p>
    <w:p w14:paraId="3D0F79EE"/>
    <w:p w14:paraId="64CAF3B8">
      <w:r>
        <w:t>审批疲劳　过多低价值提示会让用户机械批准。解决方法是稳定分类、只读自动允许、合并同类请求和缩小高风险工具面，而不是默认放宽。</w:t>
      </w:r>
    </w:p>
    <w:p w14:paraId="3E72B21A"/>
    <w:p w14:paraId="671B6482">
      <w:pPr>
        <w:pStyle w:val="2"/>
      </w:pPr>
      <w:r>
        <w:t>9. Revalidation 与 TOCTOU?</w:t>
      </w:r>
    </w:p>
    <w:p w14:paraId="55876D94"/>
    <w:p w14:paraId="70FA60D7">
      <w:pPr>
        <w:pStyle w:val="4"/>
      </w:pPr>
      <w:r>
        <w:t>9.1 TOCTOU?</w:t>
      </w:r>
    </w:p>
    <w:p w14:paraId="0228BB56"/>
    <w:p w14:paraId="589BBED3">
      <w:r>
        <w:t>定义　TOCTOU 是检查时与使用时之间的竞态。审批等待会放大时间窗口，文件、链接、权限、workspace roots 和命令策略都可能变化。</w:t>
      </w:r>
    </w:p>
    <w:p w14:paraId="3B25F390"/>
    <w:p w14:paraId="32B06184">
      <w:r>
        <w:t>风险　用户批准的是旧目标和旧内容，runtime 执行的是新目标或新内容，授权语义失效。</w:t>
      </w:r>
    </w:p>
    <w:p w14:paraId="1ED40A93"/>
    <w:p w14:paraId="7849965C">
      <w:r>
        <w:t>解决原则　批准后重新执行完整 preflight，并比较不可歧义的 permission fingerprint。只重新检查 mtime 或路径字符串不够。</w:t>
      </w:r>
    </w:p>
    <w:p w14:paraId="54E5FA4A"/>
    <w:p w14:paraId="317B4126">
      <w:pPr>
        <w:pStyle w:val="4"/>
      </w:pPr>
      <w:r>
        <w:t>9.2 Permission Fingerprint?</w:t>
      </w:r>
    </w:p>
    <w:p w14:paraId="75087C1F"/>
    <w:p w14:paraId="0464A93D">
      <w:r>
        <w:t>当前 fingerprint 对稳定序列化后的工具名、normalized input、canonical paths、file hashes、permission profile、command assessment、read roots 和 write roots计算 SHA-256。它不是身份认证签名，而是审批事实的一致性摘要。</w:t>
      </w:r>
    </w:p>
    <w:p w14:paraId="63D4A618"/>
    <w:p w14:paraId="788D1888">
      <w:r>
        <w:t>稳定序列化　对象键排序后再序列化，避免属性插入顺序不同导致同一事实产生不同 hash。</w:t>
      </w:r>
    </w:p>
    <w:p w14:paraId="2E9708B5"/>
    <w:p w14:paraId="5ADEABCF">
      <w:r>
        <w:t>比较规则　复检 fingerprint 与审批前不同，旧审批失效，runtime 不执行，用户需要重新发起调用。</w:t>
      </w:r>
    </w:p>
    <w:p w14:paraId="07329B6F"/>
    <w:p w14:paraId="737A6B66">
      <w:r>
        <w:t>优势　将多项事实压缩成固定长度比较值，审计和测试都容易处理。</w:t>
      </w:r>
    </w:p>
    <w:p w14:paraId="12D02538"/>
    <w:p w14:paraId="149DE17A">
      <w:r>
        <w:t>边界　hash 只证明两次输入事实相同，不证明事实可信，也不消除复检后到系统调用前的最后竞态。</w:t>
      </w:r>
    </w:p>
    <w:p w14:paraId="3D20E64E"/>
    <w:p w14:paraId="4929A575">
      <w:pPr>
        <w:pStyle w:val="4"/>
      </w:pPr>
      <w:r>
        <w:t>9.3 缩小最后竞态窗口?</w:t>
      </w:r>
    </w:p>
    <w:p w14:paraId="039EC5F3"/>
    <w:p w14:paraId="1335DC21">
      <w:r>
        <w:t>runtime 再次通过 WorkspacePolicy 解析目标，不直接信任展示路径</w:t>
      </w:r>
    </w:p>
    <w:p w14:paraId="1BB15BD3"/>
    <w:p w14:paraId="6CB88CC8">
      <w:r>
        <w:t>写入前再次调用 FileStateCache.assertFresh</w:t>
      </w:r>
    </w:p>
    <w:p w14:paraId="5869FFC5"/>
    <w:p w14:paraId="144E4B63">
      <w:r>
        <w:t>新文件使用同目录临时文件并原子 rename，避免跨文件系统替换</w:t>
      </w:r>
    </w:p>
    <w:p w14:paraId="0EBF7354"/>
    <w:p w14:paraId="20EF816B">
      <w:r>
        <w:t>更强实现使用目录句柄、文件描述符和 no-follow 语义，把校验与操作绑定到同一内核对象</w:t>
      </w:r>
    </w:p>
    <w:p w14:paraId="2DDF4A1B"/>
    <w:p w14:paraId="2CE0D8D4">
      <w:pPr>
        <w:pStyle w:val="2"/>
      </w:pPr>
      <w:r>
        <w:t>10. 文件一致性与安全写入?</w:t>
      </w:r>
    </w:p>
    <w:p w14:paraId="0ECE317C"/>
    <w:p w14:paraId="3E299BDC">
      <w:pPr>
        <w:pStyle w:val="4"/>
      </w:pPr>
      <w:r>
        <w:t>10.1 Read-before-edit?</w:t>
      </w:r>
    </w:p>
    <w:p w14:paraId="70208538"/>
    <w:p w14:paraId="237BBCA0">
      <w:r>
        <w:t>核心原理　Agent 只能基于自己实际读取过的文件版本进行修改。既有文件未进入 FileStateCache 时，write_file 和 edit_file 都拒绝执行。</w:t>
      </w:r>
    </w:p>
    <w:p w14:paraId="44A80A8F"/>
    <w:p w14:paraId="48F31C97">
      <w:r>
        <w:t>价值　防止模型凭训练记忆、旧上下文或猜测覆盖真实文件，建立读取内容与修改内容之间的因果关系。</w:t>
      </w:r>
    </w:p>
    <w:p w14:paraId="717B332D"/>
    <w:p w14:paraId="04B50F30">
      <w:r>
        <w:t>适用　修改既有文件。新建文件没有旧版本，可以在路径和审批通过后创建。</w:t>
      </w:r>
    </w:p>
    <w:p w14:paraId="4F3EE75D"/>
    <w:p w14:paraId="4266C41F">
      <w:r>
        <w:t>代价　增加一次读取流程和 snapshot 存储，大文件需要控制内存和 hash 成本。</w:t>
      </w:r>
    </w:p>
    <w:p w14:paraId="1AF5CCA4"/>
    <w:p w14:paraId="0D3410AD">
      <w:r>
        <w:t>易错点　read_file 当前读取展示内容后，markRead 又读取一次文件。两次读取之间发生变化时，用户看到的内容可能与 snapshot 不同。更稳妥的实现应在同一次读取中返回内容和 snapshot。</w:t>
      </w:r>
    </w:p>
    <w:p w14:paraId="33859F9C"/>
    <w:p w14:paraId="7C74745E">
      <w:pPr>
        <w:pStyle w:val="4"/>
      </w:pPr>
      <w:r>
        <w:t>10.2 FileSnapshot?</w:t>
      </w:r>
    </w:p>
    <w:p w14:paraId="722256EA"/>
    <w:p w14:paraId="6B9A7FD8">
      <w:r>
        <w:t>FileSnapshot 保存 canonicalPath、contentHash、size、mtimeMs 和 fileId。contentHash 提供内容一致性，size 和 mtime 提供快速变化信号，fileId 用于识别路径下文件对象被替换。</w:t>
      </w:r>
    </w:p>
    <w:p w14:paraId="14BF13DD"/>
    <w:p w14:paraId="4B6A01F7">
      <w:r>
        <w:t>mtime 的优点　获取快，适合快速预筛。</w:t>
      </w:r>
    </w:p>
    <w:p w14:paraId="50AF4840"/>
    <w:p w14:paraId="7252DA0B">
      <w:r>
        <w:t>mtime 的缺点　时间精度、手动恢复时间戳和文件系统行为都会产生漏检。</w:t>
      </w:r>
    </w:p>
    <w:p w14:paraId="646C20CA"/>
    <w:p w14:paraId="12A368C9">
      <w:r>
        <w:t>content hash 的优点　直接绑定字节内容，即使 mtime 相同也能识别变化。</w:t>
      </w:r>
    </w:p>
    <w:p w14:paraId="115731C1"/>
    <w:p w14:paraId="033F603F">
      <w:r>
        <w:t>content hash 的缺点　必须读取全部内容，成本与文件大小线性相关。</w:t>
      </w:r>
    </w:p>
    <w:p w14:paraId="4868855E"/>
    <w:p w14:paraId="23434603">
      <w:r>
        <w:t>组合策略　正确性依赖 hash，metadata 用于辅助诊断和快速路径。大文件可以先检查 metadata，再按风险决定是否计算 hash，但不能无条件用 metadata 替代 hash。</w:t>
      </w:r>
    </w:p>
    <w:p w14:paraId="6B3875ED"/>
    <w:p w14:paraId="218DFE92">
      <w:pPr>
        <w:pStyle w:val="4"/>
      </w:pPr>
      <w:r>
        <w:t>10.3 精确编辑?</w:t>
      </w:r>
    </w:p>
    <w:p w14:paraId="01D3448E"/>
    <w:p w14:paraId="196739D1">
      <w:r>
        <w:t>唯一匹配　edit_file 要求 old_string 在文件中唯一。多个匹配意味着修改目标存在歧义，默认拒绝。</w:t>
      </w:r>
    </w:p>
    <w:p w14:paraId="30247368"/>
    <w:p w14:paraId="1821B28C">
      <w:r>
        <w:t>replace_all　只有显式设置后才允许替换全部匹配，避免把局部意图扩大为全局修改。</w:t>
      </w:r>
    </w:p>
    <w:p w14:paraId="65FE5C26"/>
    <w:p w14:paraId="027E3F49">
      <w:r>
        <w:t>字面量替换　使用函数替换器或 split join，防止 new_string 中的特殊替换序列被解释。</w:t>
      </w:r>
    </w:p>
    <w:p w14:paraId="20DB406C"/>
    <w:p w14:paraId="357300E6">
      <w:r>
        <w:t>格式归一化　非 Markdown 文件裁剪行尾空白，Markdown 保留两空格硬换行语义。preview 和 runtime 必须复用同一归一化规则。</w:t>
      </w:r>
    </w:p>
    <w:p w14:paraId="7F9EE334"/>
    <w:p w14:paraId="54A505E8">
      <w:r>
        <w:t>优势　简单、确定、易审计，适合小范围变更。</w:t>
      </w:r>
    </w:p>
    <w:p w14:paraId="4AFE7960"/>
    <w:p w14:paraId="0601D8A0">
      <w:r>
        <w:t>限制　对格式化、重排和跨文件 patch 表达能力弱。后续 apply_patch 仍必须服从同一 preflight 和 snapshot 规则。</w:t>
      </w:r>
    </w:p>
    <w:p w14:paraId="42BE6300"/>
    <w:p w14:paraId="31950951">
      <w:pPr>
        <w:pStyle w:val="4"/>
      </w:pPr>
      <w:r>
        <w:t>10.4 原子写?</w:t>
      </w:r>
    </w:p>
    <w:p w14:paraId="5343976B"/>
    <w:p w14:paraId="49D9C4C9">
      <w:r>
        <w:t>validate current snapshot</w:t>
      </w:r>
      <w:r>
        <w:br w:type="textWrapping"/>
      </w:r>
      <w:r>
        <w:t>→ create temporary file in target directory</w:t>
      </w:r>
      <w:r>
        <w:br w:type="textWrapping"/>
      </w:r>
      <w:r>
        <w:t>→ write complete content</w:t>
      </w:r>
      <w:r>
        <w:br w:type="textWrapping"/>
      </w:r>
      <w:r>
        <w:t>→ fsync temporary file</w:t>
      </w:r>
      <w:r>
        <w:br w:type="textWrapping"/>
      </w:r>
      <w:r>
        <w:t>→ close handle</w:t>
      </w:r>
      <w:r>
        <w:br w:type="textWrapping"/>
      </w:r>
      <w:r>
        <w:t>→ rename temporary file to target</w:t>
      </w:r>
      <w:r>
        <w:br w:type="textWrapping"/>
      </w:r>
      <w:r>
        <w:t>→ refresh snapshot</w:t>
      </w:r>
    </w:p>
    <w:p w14:paraId="6607E0F3"/>
    <w:p w14:paraId="529F1A0B">
      <w:r>
        <w:t>核心原理　目标文件只在 rename 时从旧完整版本切换到新完整版本，其他读取者不会看到部分写入。</w:t>
      </w:r>
    </w:p>
    <w:p w14:paraId="6AB05E9A"/>
    <w:p w14:paraId="3106E860">
      <w:r>
        <w:t>同目录要求　临时文件与目标同目录，才能最大概率保证 rename 在同一文件系统内具有原子性。</w:t>
      </w:r>
    </w:p>
    <w:p w14:paraId="6719F60E"/>
    <w:p w14:paraId="6A7FC6F0">
      <w:r>
        <w:t>权限处理　当前实现读取既有 mode 并用于临时文件，新文件使用受 umask 约束的默认 mode。</w:t>
      </w:r>
    </w:p>
    <w:p w14:paraId="7CEFF36B"/>
    <w:p w14:paraId="3946582E">
      <w:r>
        <w:t>失败清理　写入、sync 或 rename 失败时关闭句柄并删除临时文件。</w:t>
      </w:r>
    </w:p>
    <w:p w14:paraId="7F479415"/>
    <w:p w14:paraId="78FA4041">
      <w:r>
        <w:t>边界　原子可见性不等于崩溃持久性。要保证目录项在掉电后稳定，还需要 fsync 父目录。ACL、owner、扩展属性和 Windows 权限语义也需要单独处理。</w:t>
      </w:r>
    </w:p>
    <w:p w14:paraId="3B52E350"/>
    <w:p w14:paraId="3B6DCA7F">
      <w:r>
        <w:t>追加语义　append 先读取旧内容并构建完整 after，再执行原子替换，避免直接 append 暴露部分结果。</w:t>
      </w:r>
    </w:p>
    <w:p w14:paraId="088E143C"/>
    <w:p w14:paraId="0210A9FA">
      <w:pPr>
        <w:pStyle w:val="2"/>
      </w:pPr>
      <w:r>
        <w:t>第四部分  执行、审计与验证?</w:t>
      </w:r>
    </w:p>
    <w:p w14:paraId="0BC9571D"/>
    <w:p w14:paraId="6E36EA19">
      <w:r>
        <w:t>安全控制必须能被证明，而不是只存在于代码中</w:t>
      </w:r>
    </w:p>
    <w:p w14:paraId="4D16795D"/>
    <w:p w14:paraId="5EBDE54E">
      <w:pPr>
        <w:pStyle w:val="2"/>
      </w:pPr>
      <w:r>
        <w:t>11. Executor 与运行时边界?</w:t>
      </w:r>
    </w:p>
    <w:p w14:paraId="218A2B5B"/>
    <w:p w14:paraId="0EF100C1">
      <w:pPr>
        <w:pStyle w:val="4"/>
      </w:pPr>
      <w:r>
        <w:t>11.1 Executor 是唯一编排入口?</w:t>
      </w:r>
    </w:p>
    <w:p w14:paraId="50219537"/>
    <w:p w14:paraId="62B414BC">
      <w:r>
        <w:t>Executor 负责 registry lookup、preflight、事件、审计、审批、复检、timeout、runtime 调用和结果归一化。Tool 只实现具体能力。统一入口的意义是任何工具都无法选择性跳过安全步骤。</w:t>
      </w:r>
    </w:p>
    <w:p w14:paraId="7756F06F"/>
    <w:p w14:paraId="3D6EE0FB">
      <w:r>
        <w:t>优势　控制流集中，调用顺序稳定，安全测试可以替换 Tool runtime 并观察是否被调用。</w:t>
      </w:r>
    </w:p>
    <w:p w14:paraId="3935F544"/>
    <w:p w14:paraId="4A894B1E">
      <w:r>
        <w:t>风险　如果业务代码还能直接 import Tool 并调用 execute，类型系统无法自动阻止旁路。M3 需要拆分 ToolSpec 与 ToolRuntime，并让 runtime 只由 ToolRouter 持有。</w:t>
      </w:r>
    </w:p>
    <w:p w14:paraId="19B8893E"/>
    <w:p w14:paraId="187A998F">
      <w:r>
        <w:t>当前遗留　StreamingToolExecutor 尚未成为主执行链的一部分，后续并发重构必须复用同一 preflight，而不能建立第二套执行器。</w:t>
      </w:r>
    </w:p>
    <w:p w14:paraId="680E2A86"/>
    <w:p w14:paraId="6E92BBE1">
      <w:pPr>
        <w:pStyle w:val="4"/>
      </w:pPr>
      <w:r>
        <w:t>11.2 Timeout、取消和进程清理?</w:t>
      </w:r>
    </w:p>
    <w:p w14:paraId="4BAA1D53"/>
    <w:p w14:paraId="2C5143AC">
      <w:r>
        <w:t>Timeout　限制单次工具最长等待时间，避免 session 永久阻塞。</w:t>
      </w:r>
    </w:p>
    <w:p w14:paraId="27F54004"/>
    <w:p w14:paraId="390064D7">
      <w:r>
        <w:t>取消　AbortSignal 表达用户中断、session 关闭和审批取消。真正取消要求 runtime 主动消费 signal。</w:t>
      </w:r>
    </w:p>
    <w:p w14:paraId="5B20DEA4"/>
    <w:p w14:paraId="77655476">
      <w:r>
        <w:t>终端恢复　ShellSession 超时后终止进程树、重置缓冲区并重建 shell，使后续命令仍可执行。</w:t>
      </w:r>
    </w:p>
    <w:p w14:paraId="533FC15B"/>
    <w:p w14:paraId="51DC49DB">
      <w:r>
        <w:t>当前限制　withTimeout 只让外层 Promise 提前 reject，不能停止任意自定义 runtime。后台副作用仍可能继续。M3 应为每个工具创建 AbortController，并要求 runtime 支持真正取消。</w:t>
      </w:r>
    </w:p>
    <w:p w14:paraId="3FC7E642"/>
    <w:p w14:paraId="1F80E8DD">
      <w:r>
        <w:t>资源原则　timer、readline、文件句柄、流和子进程必须在成功、失败、拒绝和取消路径全部释放。</w:t>
      </w:r>
    </w:p>
    <w:p w14:paraId="38EA63FB"/>
    <w:p w14:paraId="126C2C76">
      <w:pPr>
        <w:pStyle w:val="4"/>
      </w:pPr>
      <w:r>
        <w:t>11.3 错误归一化?</w:t>
      </w:r>
    </w:p>
    <w:p w14:paraId="7FB528A8"/>
    <w:p w14:paraId="18FF1E9A">
      <w:r>
        <w:t>当前 Executor 把未知工具、校验失败、策略拒绝、审批拒绝、复检失败、timeout 和 runtime 异常统一转换为 ToolResult，并通过 isError 表示失败。这样模型可以把可恢复错误作为观察结果继续处理。</w:t>
      </w:r>
    </w:p>
    <w:p w14:paraId="175CFA6C"/>
    <w:p w14:paraId="7CE84E15">
      <w:r>
        <w:t>优势　主循环不因普通工具错误崩溃，CLI 和模型获得一致结果。</w:t>
      </w:r>
    </w:p>
    <w:p w14:paraId="49B97423"/>
    <w:p w14:paraId="51EAF24E">
      <w:r>
        <w:t>限制　字符串错误不适合稳定控制流。后续协议应使用 tool_validation、permission、tool_runtime、timeout、cancelled 等结构化 kind，并明确 recoverable。</w:t>
      </w:r>
    </w:p>
    <w:p w14:paraId="6C1CC408"/>
    <w:p w14:paraId="69A03D88">
      <w:pPr>
        <w:pStyle w:val="2"/>
      </w:pPr>
      <w:r>
        <w:t>12. 安全审计与脱敏?</w:t>
      </w:r>
    </w:p>
    <w:p w14:paraId="0D98781A"/>
    <w:p w14:paraId="102E3B2A">
      <w:pPr>
        <w:pStyle w:val="4"/>
      </w:pPr>
      <w:r>
        <w:t>12.1 AuditTrail?</w:t>
      </w:r>
    </w:p>
    <w:p w14:paraId="3192A5CA"/>
    <w:p w14:paraId="48F566A1">
      <w:r>
        <w:t>审计记录用于回答哪个 call 在什么阶段、基于什么路径和版本、得到什么决策、由谁批准、是否复检、最终是否成功。当前实现同时保留 session 内存记录，并可追加 JSONL 文件。</w:t>
      </w:r>
    </w:p>
    <w:p w14:paraId="47B007A4"/>
    <w:p w14:paraId="12B8F2F9">
      <w:r>
        <w:t>关联字段　timestamp、callId、toolName 和 phase。</w:t>
      </w:r>
    </w:p>
    <w:p w14:paraId="4A74D437"/>
    <w:p w14:paraId="35A0F59F">
      <w:r>
        <w:t>决策字段　decision、preview reasons、approval scope、approvedBy 和 resolvedAt。</w:t>
      </w:r>
    </w:p>
    <w:p w14:paraId="7F73B1FE"/>
    <w:p w14:paraId="78EFDCC6">
      <w:r>
        <w:t>一致性字段　beforeHashes、afterHashes 和 revalidation success。</w:t>
      </w:r>
    </w:p>
    <w:p w14:paraId="2D19AC57"/>
    <w:p w14:paraId="5626EE1B">
      <w:r>
        <w:t>结果字段　success 和 error。</w:t>
      </w:r>
    </w:p>
    <w:p w14:paraId="22028C03"/>
    <w:p w14:paraId="4C6D6527">
      <w:pPr>
        <w:pStyle w:val="4"/>
      </w:pPr>
      <w:r>
        <w:t>12.2 审计不是调试日志?</w:t>
      </w:r>
    </w:p>
    <w:p w14:paraId="56C65203"/>
    <w:p w14:paraId="51CE9A4E">
      <w:r>
        <w:t>审计　稳定、结构化、面向安全追踪，字段和保留周期需要治理。</w:t>
      </w:r>
    </w:p>
    <w:p w14:paraId="40176105"/>
    <w:p w14:paraId="1F8ED8F3">
      <w:r>
        <w:t>调试日志　面向开发诊断，内容更自由，不能作为授权证据。</w:t>
      </w:r>
    </w:p>
    <w:p w14:paraId="1546E1D2"/>
    <w:p w14:paraId="15EFA856">
      <w:r>
        <w:t>Transcript　保存会话完整事实，用于恢复和 fork。M5 将接管 preview、approval 和 audit 的持久化真源。</w:t>
      </w:r>
    </w:p>
    <w:p w14:paraId="010A0BB5"/>
    <w:p w14:paraId="2746A55E">
      <w:r>
        <w:t>当前限制　AuditTrail 直接 appendFile，没有单写者队列、ordinal、schema version 和崩溃恢复。它适合 M1 临时审计，不是最终 transcript。</w:t>
      </w:r>
    </w:p>
    <w:p w14:paraId="724DAB84"/>
    <w:p w14:paraId="2EF4093A">
      <w:pPr>
        <w:pStyle w:val="4"/>
      </w:pPr>
      <w:r>
        <w:t>12.3 脱敏?</w:t>
      </w:r>
    </w:p>
    <w:p w14:paraId="151412FE"/>
    <w:p w14:paraId="321867FA">
      <w:r>
        <w:t>核心原则　安全审计需要足够的决策证据，但不能复制受保护内容。最小化记录优先于事后正则清洗。</w:t>
      </w:r>
    </w:p>
    <w:p w14:paraId="6DCAB357"/>
    <w:p w14:paraId="3079F776">
      <w:r>
        <w:t>当前处理　content、old_string、new_string、diff 和 body 只保存长度占位；按字段名隐藏 API key、token、password、authorization、cookie；字符串中清理 Bearer token、常见密钥前缀和 secret 环境变量赋值。</w:t>
      </w:r>
    </w:p>
    <w:p w14:paraId="76E11532"/>
    <w:p w14:paraId="74BFCE54">
      <w:r>
        <w:t>优势　降低 JSONL、错误上报和诊断工具造成二次泄露的风险。</w:t>
      </w:r>
    </w:p>
    <w:p w14:paraId="6D6C85DA"/>
    <w:p w14:paraId="0EE91E68">
      <w:r>
        <w:t>限制　正则无法识别所有自定义凭据格式。更强策略需要 secret scanner、字段分级、路径敏感度和默认不记录原始命令参数。</w:t>
      </w:r>
    </w:p>
    <w:p w14:paraId="20D50BBD"/>
    <w:p w14:paraId="3EE1E244">
      <w:pPr>
        <w:pStyle w:val="2"/>
      </w:pPr>
      <w:r>
        <w:t>13. 测试策略?</w:t>
      </w:r>
    </w:p>
    <w:p w14:paraId="7A6804E4"/>
    <w:p w14:paraId="6E38CDEA">
      <w:pPr>
        <w:pStyle w:val="4"/>
      </w:pPr>
      <w:r>
        <w:t>13.1 测试安全不变量?</w:t>
      </w:r>
    </w:p>
    <w:p w14:paraId="39AC20DB"/>
    <w:p w14:paraId="43D20B00">
      <w:r>
        <w:t>安全测试的重点不是错误文本，而是副作用是否发生、授权是否绑定正确事实、资源是否释放。测试需要同时覆盖成功路径、拒绝路径、竞态路径和平台差异。</w:t>
      </w:r>
    </w:p>
    <w:p w14:paraId="3998A4E7"/>
    <w:p w14:paraId="7E1A602E">
      <w:r>
        <w:t>测试层</w:t>
      </w:r>
      <w:r>
        <w:br w:type="textWrapping"/>
      </w:r>
      <w:r>
        <w:t>关注点</w:t>
      </w:r>
      <w:r>
        <w:br w:type="textWrapping"/>
      </w:r>
      <w:r>
        <w:t>关键断言</w:t>
      </w:r>
    </w:p>
    <w:p w14:paraId="08412204"/>
    <w:p w14:paraId="4741C75A">
      <w:r>
        <w:t>单元</w:t>
      </w:r>
      <w:r>
        <w:br w:type="textWrapping"/>
      </w:r>
      <w:r>
        <w:t>路径、命令、hash、diff、脱敏</w:t>
      </w:r>
      <w:r>
        <w:br w:type="textWrapping"/>
      </w:r>
      <w:r>
        <w:t>输入到决策的确定映射</w:t>
      </w:r>
    </w:p>
    <w:p w14:paraId="4408D574"/>
    <w:p w14:paraId="5DF2D087">
      <w:r>
        <w:t>组件</w:t>
      </w:r>
      <w:r>
        <w:br w:type="textWrapping"/>
      </w:r>
      <w:r>
        <w:t>Preflight、Policy、Broker、Audit</w:t>
      </w:r>
      <w:r>
        <w:br w:type="textWrapping"/>
      </w:r>
      <w:r>
        <w:t>接口契约和状态变化</w:t>
      </w:r>
    </w:p>
    <w:p w14:paraId="12F99374"/>
    <w:p w14:paraId="132DBBE8">
      <w:r>
        <w:t>集成</w:t>
      </w:r>
      <w:r>
        <w:br w:type="textWrapping"/>
      </w:r>
      <w:r>
        <w:t>Executor 到真实 Tool</w:t>
      </w:r>
      <w:r>
        <w:br w:type="textWrapping"/>
      </w:r>
      <w:r>
        <w:t>deny 后 runtime 调用为零</w:t>
      </w:r>
    </w:p>
    <w:p w14:paraId="53872E8E"/>
    <w:p w14:paraId="5D1806BF">
      <w:r>
        <w:t>竞态</w:t>
      </w:r>
      <w:r>
        <w:br w:type="textWrapping"/>
      </w:r>
      <w:r>
        <w:t>审批期间外部修改</w:t>
      </w:r>
      <w:r>
        <w:br w:type="textWrapping"/>
      </w:r>
      <w:r>
        <w:t>旧审批失效且文件不被覆盖</w:t>
      </w:r>
    </w:p>
    <w:p w14:paraId="641ED88F"/>
    <w:p w14:paraId="7B52B1AF">
      <w:r>
        <w:t>平台</w:t>
      </w:r>
      <w:r>
        <w:br w:type="textWrapping"/>
      </w:r>
      <w:r>
        <w:t>Windows 大小写、盘符、ADS、junction</w:t>
      </w:r>
      <w:r>
        <w:br w:type="textWrapping"/>
      </w:r>
      <w:r>
        <w:t>canonical containment 一致</w:t>
      </w:r>
    </w:p>
    <w:p w14:paraId="16C53B7C"/>
    <w:p w14:paraId="093BF5DF">
      <w:r>
        <w:t>端到端</w:t>
      </w:r>
      <w:r>
        <w:br w:type="textWrapping"/>
      </w:r>
      <w:r>
        <w:t>AgentSession、FakeModel、事件和 shell</w:t>
      </w:r>
      <w:r>
        <w:br w:type="textWrapping"/>
      </w:r>
      <w:r>
        <w:t>主链完整且可恢复</w:t>
      </w:r>
    </w:p>
    <w:p w14:paraId="1DB48771"/>
    <w:p w14:paraId="487CDA5C">
      <w:pPr>
        <w:pStyle w:val="4"/>
      </w:pPr>
      <w:r>
        <w:t>13.2 必测故障路径?</w:t>
      </w:r>
    </w:p>
    <w:p w14:paraId="37267443"/>
    <w:p w14:paraId="563F6BE8">
      <w:r>
        <w:t>直接父目录越界和工作区外绝对路径被拒绝</w:t>
      </w:r>
    </w:p>
    <w:p w14:paraId="0C9605B3"/>
    <w:p w14:paraId="31D6E9C0">
      <w:r>
        <w:t>工作区内 symlink 或 junction 指向外部时，已有目标和新目标都被拒绝</w:t>
      </w:r>
    </w:p>
    <w:p w14:paraId="6C154391"/>
    <w:p w14:paraId="7F9E6E69">
      <w:r>
        <w:t>search 起始目录越界时不进入 walker</w:t>
      </w:r>
    </w:p>
    <w:p w14:paraId="3B8D0F9A"/>
    <w:p w14:paraId="0E7BEFE4">
      <w:r>
        <w:t>未读取既有文件时写入和编辑被拒绝</w:t>
      </w:r>
    </w:p>
    <w:p w14:paraId="5D63F085"/>
    <w:p w14:paraId="571461B5">
      <w:r>
        <w:t>读取后内容变化且 mtime 被恢复时仍由 hash 检出</w:t>
      </w:r>
    </w:p>
    <w:p w14:paraId="2ADA5E6D"/>
    <w:p w14:paraId="487BD1B5">
      <w:r>
        <w:t>old_string 不存在或不唯一时 edit_file 不写盘</w:t>
      </w:r>
    </w:p>
    <w:p w14:paraId="37DFC404"/>
    <w:p w14:paraId="5D790E8D">
      <w:r>
        <w:t>write 和 destructive command 产生 preview 并进入 ask</w:t>
      </w:r>
    </w:p>
    <w:p w14:paraId="19AD71F0"/>
    <w:p w14:paraId="5FA28760">
      <w:r>
        <w:t>审批拒绝后自定义 runtime 调用计数保持零</w:t>
      </w:r>
    </w:p>
    <w:p w14:paraId="04E866F9"/>
    <w:p w14:paraId="69B24B94">
      <w:r>
        <w:t>批准期间文件变化后 fingerprint 失效，目标保持外部版本</w:t>
      </w:r>
    </w:p>
    <w:p w14:paraId="11D18B9F"/>
    <w:p w14:paraId="1D111683">
      <w:r>
        <w:t>bypass-immune 路径在 broker 固定批准时仍拒绝</w:t>
      </w:r>
    </w:p>
    <w:p w14:paraId="2117D01E"/>
    <w:p w14:paraId="423F18CF">
      <w:r>
        <w:t>audit 输出不含测试 secret 和完整内容</w:t>
      </w:r>
    </w:p>
    <w:p w14:paraId="4970AE66"/>
    <w:p w14:paraId="1C82429E">
      <w:r>
        <w:t>shell timeout 后进程树释放且下一条命令可以执行</w:t>
      </w:r>
    </w:p>
    <w:p w14:paraId="25D40DBE"/>
    <w:p w14:paraId="6950B880">
      <w:pPr>
        <w:pStyle w:val="4"/>
      </w:pPr>
      <w:r>
        <w:t>13.3 测试可维护性?</w:t>
      </w:r>
    </w:p>
    <w:p w14:paraId="1BFC95F7"/>
    <w:p w14:paraId="39107FCD">
      <w:r>
        <w:t>临时目录　每个测试独立创建并清理，不能污染仓库和依赖真实用户文件。</w:t>
      </w:r>
    </w:p>
    <w:p w14:paraId="3F3FEC68"/>
    <w:p w14:paraId="73CF2B71">
      <w:r>
        <w:t>Static Broker　用固定或回调决策控制审批，在回调中制造文件变化以验证竞态。</w:t>
      </w:r>
    </w:p>
    <w:p w14:paraId="7FA75041"/>
    <w:p w14:paraId="781B6074">
      <w:r>
        <w:t>假 runtime　通过调用计数证明拒绝发生在 execute 之前。</w:t>
      </w:r>
    </w:p>
    <w:p w14:paraId="377A06E7"/>
    <w:p w14:paraId="717A1346">
      <w:r>
        <w:t>FakeModel　冻结主循环的工具调用和最终答案行为，避免真实 API 不确定性。</w:t>
      </w:r>
    </w:p>
    <w:p w14:paraId="552CF3CE"/>
    <w:p w14:paraId="0F9078FE">
      <w:r>
        <w:t>统一命令　npm run check 串行执行 strict typecheck、全部测试和 build，作为阶段验收入口。</w:t>
      </w:r>
    </w:p>
    <w:p w14:paraId="31061A75"/>
    <w:p w14:paraId="5994EE8F">
      <w:pPr>
        <w:pStyle w:val="2"/>
      </w:pPr>
      <w:r>
        <w:t>第五部分  源码掌握与演进?</w:t>
      </w:r>
    </w:p>
    <w:p w14:paraId="46FB5466"/>
    <w:p w14:paraId="7C5B6666">
      <w:r>
        <w:t>把知识映射回代码，并能判断下一步怎么改</w:t>
      </w:r>
    </w:p>
    <w:p w14:paraId="2494ED07"/>
    <w:p w14:paraId="3832EA33">
      <w:pPr>
        <w:pStyle w:val="2"/>
      </w:pPr>
      <w:r>
        <w:t>14. 当前源码映射?</w:t>
      </w:r>
    </w:p>
    <w:p w14:paraId="0469BC7C"/>
    <w:p w14:paraId="78C88D9A">
      <w:r>
        <w:t>模块</w:t>
      </w:r>
      <w:r>
        <w:br w:type="textWrapping"/>
      </w:r>
      <w:r>
        <w:t>责任</w:t>
      </w:r>
      <w:r>
        <w:br w:type="textWrapping"/>
      </w:r>
      <w:r>
        <w:t>关键输出</w:t>
      </w:r>
    </w:p>
    <w:p w14:paraId="36A7E587"/>
    <w:p w14:paraId="171CEDE7">
      <w:r>
        <w:t>src/core/executor.ts</w:t>
      </w:r>
      <w:r>
        <w:br w:type="textWrapping"/>
      </w:r>
      <w:r>
        <w:t>安全执行编排</w:t>
      </w:r>
      <w:r>
        <w:br w:type="textWrapping"/>
      </w:r>
      <w:r>
        <w:t>ToolResult 与审计阶段</w:t>
      </w:r>
    </w:p>
    <w:p w14:paraId="2DC18921"/>
    <w:p w14:paraId="52CF51C3">
      <w:r>
        <w:t>src/tools/preflight.ts</w:t>
      </w:r>
      <w:r>
        <w:br w:type="textWrapping"/>
      </w:r>
      <w:r>
        <w:t>输入、路径、文件、命令事实化</w:t>
      </w:r>
      <w:r>
        <w:br w:type="textWrapping"/>
      </w:r>
      <w:r>
        <w:t>ToolPreflightResult</w:t>
      </w:r>
    </w:p>
    <w:p w14:paraId="62EDF1C2"/>
    <w:p w14:paraId="4DF5F420">
      <w:r>
        <w:t>src/tools/preview.ts</w:t>
      </w:r>
      <w:r>
        <w:br w:type="textWrapping"/>
      </w:r>
      <w:r>
        <w:t>预览和决策类型</w:t>
      </w:r>
      <w:r>
        <w:br w:type="textWrapping"/>
      </w:r>
      <w:r>
        <w:t>Preview、Risk、Decision</w:t>
      </w:r>
    </w:p>
    <w:p w14:paraId="4D3271A5"/>
    <w:p w14:paraId="1C3966A4">
      <w:r>
        <w:t>src/security/workspace-policy.ts</w:t>
      </w:r>
      <w:r>
        <w:br w:type="textWrapping"/>
      </w:r>
      <w:r>
        <w:t>canonical root 与路径边界</w:t>
      </w:r>
      <w:r>
        <w:br w:type="textWrapping"/>
      </w:r>
      <w:r>
        <w:t>ResolvedWorkspacePath</w:t>
      </w:r>
    </w:p>
    <w:p w14:paraId="6EEFFC67"/>
    <w:p w14:paraId="2CA3A3CF">
      <w:r>
        <w:t>src/security/command-policy.ts</w:t>
      </w:r>
      <w:r>
        <w:br w:type="textWrapping"/>
      </w:r>
      <w:r>
        <w:t>命令静态风险分析</w:t>
      </w:r>
      <w:r>
        <w:br w:type="textWrapping"/>
      </w:r>
      <w:r>
        <w:t>CommandAssessment</w:t>
      </w:r>
    </w:p>
    <w:p w14:paraId="64194EE1"/>
    <w:p w14:paraId="2ABF5154">
      <w:r>
        <w:t>src/security/permission-policy.ts</w:t>
      </w:r>
      <w:r>
        <w:br w:type="textWrapping"/>
      </w:r>
      <w:r>
        <w:t>profile 到 allow ask deny</w:t>
      </w:r>
      <w:r>
        <w:br w:type="textWrapping"/>
      </w:r>
      <w:r>
        <w:t>Policy decision</w:t>
      </w:r>
    </w:p>
    <w:p w14:paraId="0EE79E1B"/>
    <w:p w14:paraId="6976484C">
      <w:r>
        <w:t>src/security/approval-broker.ts</w:t>
      </w:r>
      <w:r>
        <w:br w:type="textWrapping"/>
      </w:r>
      <w:r>
        <w:t>外部授权通道</w:t>
      </w:r>
      <w:r>
        <w:br w:type="textWrapping"/>
      </w:r>
      <w:r>
        <w:t>ApprovalResult</w:t>
      </w:r>
    </w:p>
    <w:p w14:paraId="130104DF"/>
    <w:p w14:paraId="7B6B1309">
      <w:r>
        <w:t>src/security/audit.ts</w:t>
      </w:r>
      <w:r>
        <w:br w:type="textWrapping"/>
      </w:r>
      <w:r>
        <w:t>结构化审计与脱敏</w:t>
      </w:r>
      <w:r>
        <w:br w:type="textWrapping"/>
      </w:r>
      <w:r>
        <w:t>AuditRecord</w:t>
      </w:r>
    </w:p>
    <w:p w14:paraId="5C3F4063"/>
    <w:p w14:paraId="22D20D2C">
      <w:r>
        <w:t>src/core/file-state-cache.ts</w:t>
      </w:r>
      <w:r>
        <w:br w:type="textWrapping"/>
      </w:r>
      <w:r>
        <w:t>read snapshot 与新鲜度</w:t>
      </w:r>
      <w:r>
        <w:br w:type="textWrapping"/>
      </w:r>
      <w:r>
        <w:t>FileSnapshot</w:t>
      </w:r>
    </w:p>
    <w:p w14:paraId="44C50BA4"/>
    <w:p w14:paraId="16399B13">
      <w:r>
        <w:t>src/tools/atomic-write.ts</w:t>
      </w:r>
      <w:r>
        <w:br w:type="textWrapping"/>
      </w:r>
      <w:r>
        <w:t>临时文件、sync、rename</w:t>
      </w:r>
      <w:r>
        <w:br w:type="textWrapping"/>
      </w:r>
      <w:r>
        <w:t>完整目标文件</w:t>
      </w:r>
    </w:p>
    <w:p w14:paraId="28F7AE30"/>
    <w:p w14:paraId="2B44686C">
      <w:r>
        <w:t>src/tools/diff.ts</w:t>
      </w:r>
      <w:r>
        <w:br w:type="textWrapping"/>
      </w:r>
      <w:r>
        <w:t>写入影响预览</w:t>
      </w:r>
      <w:r>
        <w:br w:type="textWrapping"/>
      </w:r>
      <w:r>
        <w:t>Unified diff 文本</w:t>
      </w:r>
    </w:p>
    <w:p w14:paraId="21257895"/>
    <w:p w14:paraId="55756BA5">
      <w:r>
        <w:t>src/tools/file-io.ts 与 edit.ts</w:t>
      </w:r>
      <w:r>
        <w:br w:type="textWrapping"/>
      </w:r>
      <w:r>
        <w:t>文件 runtime</w:t>
      </w:r>
      <w:r>
        <w:br w:type="textWrapping"/>
      </w:r>
      <w:r>
        <w:t>读写编辑结果</w:t>
      </w:r>
    </w:p>
    <w:p w14:paraId="639C89CA"/>
    <w:p w14:paraId="28FDCC4E">
      <w:r>
        <w:t>src/tools/search.ts</w:t>
      </w:r>
      <w:r>
        <w:br w:type="textWrapping"/>
      </w:r>
      <w:r>
        <w:t>受控目录遍历</w:t>
      </w:r>
      <w:r>
        <w:br w:type="textWrapping"/>
      </w:r>
      <w:r>
        <w:t>路径和内容结果</w:t>
      </w:r>
    </w:p>
    <w:p w14:paraId="6C2D4902"/>
    <w:p w14:paraId="40A7726F">
      <w:r>
        <w:t>src/tools/terminal.ts</w:t>
      </w:r>
      <w:r>
        <w:br w:type="textWrapping"/>
      </w:r>
      <w:r>
        <w:t>持久 shell、timeout、进程树</w:t>
      </w:r>
      <w:r>
        <w:br w:type="textWrapping"/>
      </w:r>
      <w:r>
        <w:t>ShellResult</w:t>
      </w:r>
    </w:p>
    <w:p w14:paraId="3369D04C"/>
    <w:p w14:paraId="6FD969C9">
      <w:r>
        <w:t>src/core/events.ts</w:t>
      </w:r>
      <w:r>
        <w:br w:type="textWrapping"/>
      </w:r>
      <w:r>
        <w:t>preview 与 approval 生命周期</w:t>
      </w:r>
      <w:r>
        <w:br w:type="textWrapping"/>
      </w:r>
      <w:r>
        <w:t>AgentEvent</w:t>
      </w:r>
    </w:p>
    <w:p w14:paraId="2C19EF1B"/>
    <w:p w14:paraId="2A8BCB0A">
      <w:pPr>
        <w:pStyle w:val="4"/>
      </w:pPr>
      <w:r>
        <w:t>14.1 数据流记忆?</w:t>
      </w:r>
    </w:p>
    <w:p w14:paraId="7ECD84C2"/>
    <w:p w14:paraId="3F2AD0BC">
      <w:r>
        <w:t>AgentAction</w:t>
      </w:r>
      <w:r>
        <w:br w:type="textWrapping"/>
      </w:r>
      <w:r>
        <w:t>→ Tool lookup</w:t>
      </w:r>
      <w:r>
        <w:br w:type="textWrapping"/>
      </w:r>
      <w:r>
        <w:t>→ ToolPreflightResult</w:t>
      </w:r>
      <w:r>
        <w:br w:type="textWrapping"/>
      </w:r>
      <w:r>
        <w:t>→ ToolExecutionPreview</w:t>
      </w:r>
      <w:r>
        <w:br w:type="textWrapping"/>
      </w:r>
      <w:r>
        <w:t>→ ToolDecision</w:t>
      </w:r>
      <w:r>
        <w:br w:type="textWrapping"/>
      </w:r>
      <w:r>
        <w:t>→ ApprovalRequest and ApprovalResult</w:t>
      </w:r>
      <w:r>
        <w:br w:type="textWrapping"/>
      </w:r>
      <w:r>
        <w:t>→ revalidated ToolPreflightResult</w:t>
      </w:r>
      <w:r>
        <w:br w:type="textWrapping"/>
      </w:r>
      <w:r>
        <w:t>→ Tool runtime</w:t>
      </w:r>
      <w:r>
        <w:br w:type="textWrapping"/>
      </w:r>
      <w:r>
        <w:t>→ ToolResult and AuditRecord</w:t>
      </w:r>
    </w:p>
    <w:p w14:paraId="13369920"/>
    <w:p w14:paraId="75AF1A16">
      <w:r>
        <w:t>掌握代码时先跟踪这条数据流，再阅读每个策略模块。只按文件顺序阅读容易记住实现细节，却看不清授权事实如何流动。</w:t>
      </w:r>
    </w:p>
    <w:p w14:paraId="3E4EA07C"/>
    <w:p w14:paraId="64E90F2B">
      <w:pPr>
        <w:pStyle w:val="2"/>
      </w:pPr>
      <w:r>
        <w:t>15. 与 Claude Code 和 Codex 的对齐原则?</w:t>
      </w:r>
    </w:p>
    <w:p w14:paraId="0D656818"/>
    <w:p w14:paraId="75A9A6FD">
      <w:pPr>
        <w:pStyle w:val="4"/>
      </w:pPr>
      <w:r>
        <w:t>15.1 可验证的共同策略?</w:t>
      </w:r>
    </w:p>
    <w:p w14:paraId="39E6371C"/>
    <w:p w14:paraId="3228D615">
      <w:r>
        <w:t>成熟 coding agent 都把工具调用视为受控副作用，而不是模型文本的直接延伸。可对齐的公开行为包括工具 schema、执行前权限判断、文件修改预览、危险操作确认、工作区或 sandbox 约束、取消、审计事件和会话级策略。</w:t>
      </w:r>
    </w:p>
    <w:p w14:paraId="502C3E1B"/>
    <w:p w14:paraId="7D257424">
      <w:r>
        <w:t>Codex 源码可验证部分　工具 handler 先解析、验证和评估安全，再由 runtime 在选定 filesystem 与 sandbox context 中执行。apply patch 具备审批和文件变更事件。</w:t>
      </w:r>
    </w:p>
    <w:p w14:paraId="7A4351BC"/>
    <w:p w14:paraId="5F341671">
      <w:r>
        <w:t>Claude Code 可验证边界　核心源码未公开，学习时只能依据公开工具契约、权限模式、hooks 行为和可观察交互归纳设计，不能把推测写成内部实现事实。</w:t>
      </w:r>
    </w:p>
    <w:p w14:paraId="3A00205D"/>
    <w:p w14:paraId="41051E1F">
      <w:r>
        <w:t>本项目取舍　复用成熟系统的安全不变量和职责边界，不照搬 Rust crate 或未公开类名。TypeScript 实现保持小而可测。</w:t>
      </w:r>
    </w:p>
    <w:p w14:paraId="395E708A"/>
    <w:p w14:paraId="2FE77498">
      <w:pPr>
        <w:pStyle w:val="4"/>
      </w:pPr>
      <w:r>
        <w:t>15.2 Handler、Policy、Runtime 分离?</w:t>
      </w:r>
    </w:p>
    <w:p w14:paraId="42D486BB"/>
    <w:p w14:paraId="50908C04">
      <w:r>
        <w:t>当前 Tool 同时包含 spec 和 execute，ToolPreflight 还通过工具名集合识别文件类工具。这个结构能完成 M1，但扩展性有限。后续应分成 ToolSpec、ToolRuntime 和 ToolRegistration，再由 ToolRouter 固定执行 schema validation、preflight、approval、runtime、postprocess。</w:t>
      </w:r>
    </w:p>
    <w:p w14:paraId="76A47DD7"/>
    <w:p w14:paraId="4723C32E">
      <w:r>
        <w:t>收益　模型可见能力与系统真实 runtime 分离，动态工具、MCP、hooks 和插件仍必须经过同一安全入口。</w:t>
      </w:r>
    </w:p>
    <w:p w14:paraId="7F8F71F9"/>
    <w:p w14:paraId="5A6D3B84">
      <w:r>
        <w:t>迁移要求　先保留 M1 的 PreflightResult、Preview、Policy 和 Broker 契约，再替换路由层，不能在迁移中出现旧 Executor 与新 Router 两条权限路径。</w:t>
      </w:r>
    </w:p>
    <w:p w14:paraId="150BA6C9"/>
    <w:p w14:paraId="4B02C07C">
      <w:pPr>
        <w:pStyle w:val="2"/>
      </w:pPr>
      <w:r>
        <w:t>16. 当前实现的局限?</w:t>
      </w:r>
    </w:p>
    <w:p w14:paraId="30D60FAC"/>
    <w:p w14:paraId="76D41B9D">
      <w:pPr>
        <w:pStyle w:val="4"/>
      </w:pPr>
      <w:r>
        <w:t>16.1 必须明确的非目标?</w:t>
      </w:r>
    </w:p>
    <w:p w14:paraId="6FCF7E7D"/>
    <w:p w14:paraId="644E77DD">
      <w:r>
        <w:t>不是 OS sandbox　CommandAnalyzer 不能限制子进程真实访问范围。</w:t>
      </w:r>
    </w:p>
    <w:p w14:paraId="4C353239"/>
    <w:p w14:paraId="6FCD60D2">
      <w:r>
        <w:t>不是完整 shell parser　正则分析无法覆盖所有 quoting、alias、函数和脚本语义。</w:t>
      </w:r>
    </w:p>
    <w:p w14:paraId="1BC9B48C"/>
    <w:p w14:paraId="5C59A34E">
      <w:r>
        <w:t>不是最终 transcript　JSONL audit 缺少 schema version、ordinal、单写者和崩溃恢复。</w:t>
      </w:r>
    </w:p>
    <w:p w14:paraId="30CD5EDD"/>
    <w:p w14:paraId="35E3371E">
      <w:r>
        <w:t>不是强制不可旁路 runtime　Tool.execute 仍可被直接 import，M3 需要收紧所有权。</w:t>
      </w:r>
    </w:p>
    <w:p w14:paraId="545AE5F4"/>
    <w:p w14:paraId="58420FB1">
      <w:r>
        <w:t>不是完整取消　withTimeout 不会自动终止任意 runtime。</w:t>
      </w:r>
    </w:p>
    <w:p w14:paraId="6AD94EDF"/>
    <w:p w14:paraId="3B0A1CE5">
      <w:r>
        <w:t>不是完整 crash durability　临时文件已 sync，但父目录尚未 fsync。</w:t>
      </w:r>
    </w:p>
    <w:p w14:paraId="5AD75ECB"/>
    <w:p w14:paraId="77651329">
      <w:r>
        <w:t>不是细粒度 session grant　当前缓存键仅由 toolName 与 risk 组成。</w:t>
      </w:r>
    </w:p>
    <w:p w14:paraId="0F810AFD"/>
    <w:p w14:paraId="16C15F7D">
      <w:r>
        <w:t>不是高性能大文件方案　snapshot 和 preview 可能重复读取完整文件。</w:t>
      </w:r>
    </w:p>
    <w:p w14:paraId="419F3B5C"/>
    <w:p w14:paraId="5185BB65">
      <w:pPr>
        <w:pStyle w:val="4"/>
      </w:pPr>
      <w:r>
        <w:t>16.2 优先改进顺序?</w:t>
      </w:r>
    </w:p>
    <w:p w14:paraId="297849F3"/>
    <w:p w14:paraId="552D5B40">
      <w:r>
        <w:t>把 ToolSpec、ToolRuntime 和 ToolRouter 分离，消除直接 execute 旁路</w:t>
      </w:r>
    </w:p>
    <w:p w14:paraId="19238303"/>
    <w:p w14:paraId="325572D4">
      <w:r>
        <w:t>引入 Ajv 完成严格 schema 编译和字段级错误</w:t>
      </w:r>
    </w:p>
    <w:p w14:paraId="70F82FF5"/>
    <w:p w14:paraId="739E498E">
      <w:r>
        <w:t>让所有 runtime 接收 AbortSignal，实现真正取消和 timeout</w:t>
      </w:r>
    </w:p>
    <w:p w14:paraId="334427B3"/>
    <w:p w14:paraId="146D3D05">
      <w:r>
        <w:t>用 shell AST 与 canonical cwd 状态替代主要正则路径</w:t>
      </w:r>
    </w:p>
    <w:p w14:paraId="624BFC90"/>
    <w:p w14:paraId="798148F3">
      <w:r>
        <w:t>接入 OS sandbox，限制文件系统、网络和系统调用</w:t>
      </w:r>
    </w:p>
    <w:p w14:paraId="03DB2B8F"/>
    <w:p w14:paraId="67EA43F9">
      <w:r>
        <w:t>把 read content 与 FileSnapshot 合并为同一次读取结果</w:t>
      </w:r>
    </w:p>
    <w:p w14:paraId="20DD1088"/>
    <w:p w14:paraId="468BC78C">
      <w:r>
        <w:t>将审批缓存升级为带路径、命令前缀、工具版本和 workspace 的结构化规则</w:t>
      </w:r>
    </w:p>
    <w:p w14:paraId="07129917"/>
    <w:p w14:paraId="723BFACA">
      <w:r>
        <w:t>使用单写者 transcript 保存 preview、approval、audit 和恢复状态</w:t>
      </w:r>
    </w:p>
    <w:p w14:paraId="5DD2FBB6"/>
    <w:p w14:paraId="40070B9E">
      <w:r>
        <w:t>加强原子写的父目录 sync、ACL 与跨平台 metadata 处理</w:t>
      </w:r>
    </w:p>
    <w:p w14:paraId="683FD190"/>
    <w:p w14:paraId="7C37F9D2">
      <w:pPr>
        <w:pStyle w:val="2"/>
      </w:pPr>
      <w:r>
        <w:t>17. 我需要能独立回答的结论?</w:t>
      </w:r>
    </w:p>
    <w:p w14:paraId="016279B7"/>
    <w:p w14:paraId="199411C5">
      <w:r>
        <w:t>安全入口　所有工具必须先进入统一 Executor 或未来 ToolRouter，安全模块不能作为可选装饰。</w:t>
      </w:r>
    </w:p>
    <w:p w14:paraId="3B161FF5"/>
    <w:p w14:paraId="42DB923F">
      <w:r>
        <w:t>路径安全　真正边界依赖 canonical path、真实父目录和 root containment，path.resolve 只够处理词法穿越。</w:t>
      </w:r>
    </w:p>
    <w:p w14:paraId="5DC9C9C3"/>
    <w:p w14:paraId="1ABC1578">
      <w:r>
        <w:t>授权语义　Policy 决定能否询问，Broker 收集授权，deny 永远不能被普通批准覆盖。</w:t>
      </w:r>
    </w:p>
    <w:p w14:paraId="2D40A819"/>
    <w:p w14:paraId="195C329D">
      <w:r>
        <w:t>审批有效性　批准绑定 normalized input、路径、文件 hash、策略、命令评估和 roots，任何变化都会使 fingerprint 失效。</w:t>
      </w:r>
    </w:p>
    <w:p w14:paraId="57EC2587"/>
    <w:p w14:paraId="7EFB7A90">
      <w:r>
        <w:t>文件一致性　read-before-edit 建立因果关系，content hash 识别真实变化，原子 rename 避免部分写入。</w:t>
      </w:r>
    </w:p>
    <w:p w14:paraId="1003F357"/>
    <w:p w14:paraId="30DC06C7">
      <w:r>
        <w:t>命令边界　静态命令分析负责风险解释，OS sandbox 负责强制限制，两者缺一不可。</w:t>
      </w:r>
    </w:p>
    <w:p w14:paraId="21A6993F"/>
    <w:p w14:paraId="4D38D912">
      <w:r>
        <w:t>审计原则　记录决策证据而不是复制敏感内容，preview、audit 和 transcript 各有不同数据职责。</w:t>
      </w:r>
    </w:p>
    <w:p w14:paraId="10EC51A6"/>
    <w:p w14:paraId="5CA0C153">
      <w:r>
        <w:t>测试原则　安全机制以副作用未发生、授权未过期和资源已释放为最终断言。</w:t>
      </w:r>
    </w:p>
    <w:p w14:paraId="1EAD573E"/>
    <w:p w14:paraId="4D5E554E">
      <w:pPr>
        <w:pStyle w:val="2"/>
      </w:pPr>
      <w:r>
        <w:t>18. 掌握检查表?</w:t>
      </w:r>
    </w:p>
    <w:p w14:paraId="530214EA"/>
    <w:p w14:paraId="630A8E22">
      <w:pPr>
        <w:pStyle w:val="4"/>
      </w:pPr>
      <w:r>
        <w:t>18.1 原理层?</w:t>
      </w:r>
    </w:p>
    <w:p w14:paraId="2E5F0CBD"/>
    <w:p w14:paraId="355E64B8">
      <w:r>
        <w:t>能画出模型、preflight、policy、approval、runtime、环境和 audit 的信任边界</w:t>
      </w:r>
    </w:p>
    <w:p w14:paraId="59CCA14B"/>
    <w:p w14:paraId="55456CEE">
      <w:r>
        <w:t>能解释 validation、authorization、revalidation、sandbox 和 audit 的区别</w:t>
      </w:r>
    </w:p>
    <w:p w14:paraId="4BC751F4"/>
    <w:p w14:paraId="54C26324">
      <w:r>
        <w:t>能说明词法路径、canonical path、snapshot 和 fingerprint 各自证明什么</w:t>
      </w:r>
    </w:p>
    <w:p w14:paraId="26BB72DE"/>
    <w:p w14:paraId="05048440">
      <w:r>
        <w:t>能说明原子可见性、崩溃持久性和业务正确性不是同一个属性</w:t>
      </w:r>
    </w:p>
    <w:p w14:paraId="6DBE3C7C"/>
    <w:p w14:paraId="32743118">
      <w:pPr>
        <w:pStyle w:val="4"/>
      </w:pPr>
      <w:r>
        <w:t>18.2 实现层?</w:t>
      </w:r>
    </w:p>
    <w:p w14:paraId="326FC510"/>
    <w:p w14:paraId="1D100836">
      <w:r>
        <w:t>能独立定义 ToolRisk、ToolDecision、ToolExecutionPreview 和 ToolPreflightResult</w:t>
      </w:r>
    </w:p>
    <w:p w14:paraId="0AC437A8"/>
    <w:p w14:paraId="78E3E874">
      <w:r>
        <w:t>能实现存在目标和新目标的 canonical containment</w:t>
      </w:r>
    </w:p>
    <w:p w14:paraId="05011F11"/>
    <w:p w14:paraId="49B1F9C1">
      <w:r>
        <w:t>能实现 hard deny、profile decision、CLI broker 和 static broker</w:t>
      </w:r>
    </w:p>
    <w:p w14:paraId="7CA08F03"/>
    <w:p w14:paraId="76E6E7B3">
      <w:r>
        <w:t>能构造 permission fingerprint 并完成批准后复检</w:t>
      </w:r>
    </w:p>
    <w:p w14:paraId="6B4EB2D7"/>
    <w:p w14:paraId="3C119B46">
      <w:r>
        <w:t>能实现 hash snapshot、精确替换、diff preview 和原子写</w:t>
      </w:r>
    </w:p>
    <w:p w14:paraId="5F4E159F"/>
    <w:p w14:paraId="686783E1">
      <w:r>
        <w:t>能让 audit 在各失败阶段留证并完成内容最小化</w:t>
      </w:r>
    </w:p>
    <w:p w14:paraId="0B962F52"/>
    <w:p w14:paraId="32802F81">
      <w:pPr>
        <w:pStyle w:val="4"/>
      </w:pPr>
      <w:r>
        <w:t>18.3 验证层?</w:t>
      </w:r>
    </w:p>
    <w:p w14:paraId="46B20A3C"/>
    <w:p w14:paraId="6C72EA3E">
      <w:r>
        <w:t>能证明 deny 和拒绝批准后 runtime 调用次数为零</w:t>
      </w:r>
    </w:p>
    <w:p w14:paraId="6996DD80"/>
    <w:p w14:paraId="502B3C00">
      <w:r>
        <w:t>能制造 symlink、junction、mtime 恢复和审批竞态并验证系统拒绝</w:t>
      </w:r>
    </w:p>
    <w:p w14:paraId="0C505683"/>
    <w:p w14:paraId="6EAA8BEF">
      <w:r>
        <w:t>能验证 shell timeout 后下一次执行可恢复且没有资源泄漏</w:t>
      </w:r>
    </w:p>
    <w:p w14:paraId="51511867"/>
    <w:p w14:paraId="29ED748B">
      <w:r>
        <w:t>能审查日志中是否存在文件正文、diff、token、password 和 authorization</w:t>
      </w:r>
    </w:p>
    <w:p w14:paraId="62D4C0D5"/>
    <w:p w14:paraId="62255CD8">
      <w:r>
        <w:t>能通过 npm run check 保持 typecheck、测试和 build 同时为绿色</w:t>
      </w:r>
    </w:p>
    <w:p w14:paraId="34B29BFD"/>
    <w:p w14:paraId="5D53C92D">
      <w:r>
        <w:t>最终掌握标准　我不仅能描述 Phase 3 的模块，还能从威胁模型设计安全不变量、写出执行链、识别当前边界，并用故障测试证明副作用受到控制。</w:t>
      </w:r>
    </w:p>
    <w:p w14:paraId="51A8A1E3"/>
    <w:p w14:paraId="7D68C993">
      <w:pPr>
        <w:pStyle w:val="2"/>
      </w:pPr>
      <w:r>
        <w:t>附录  关键术语?</w:t>
      </w:r>
    </w:p>
    <w:p w14:paraId="486EB38B"/>
    <w:p w14:paraId="7312F960">
      <w:r>
        <w:t>术语</w:t>
      </w:r>
      <w:r>
        <w:br w:type="textWrapping"/>
      </w:r>
      <w:r>
        <w:t>含义</w:t>
      </w:r>
    </w:p>
    <w:p w14:paraId="19798923"/>
    <w:p w14:paraId="673440FB">
      <w:r>
        <w:t>Preflight</w:t>
      </w:r>
      <w:r>
        <w:br w:type="textWrapping"/>
      </w:r>
      <w:r>
        <w:t>执行前的纯分析与只读检查，将原始调用转成可授权事实。</w:t>
      </w:r>
    </w:p>
    <w:p w14:paraId="6D097A4C"/>
    <w:p w14:paraId="1DAEB7A5">
      <w:r>
        <w:t>Canonical path</w:t>
      </w:r>
      <w:r>
        <w:br w:type="textWrapping"/>
      </w:r>
      <w:r>
        <w:t>解析 symlink 与真实目录项后的操作系统目标路径。</w:t>
      </w:r>
    </w:p>
    <w:p w14:paraId="531BF272"/>
    <w:p w14:paraId="6D007FB4">
      <w:r>
        <w:t>Containment</w:t>
      </w:r>
      <w:r>
        <w:br w:type="textWrapping"/>
      </w:r>
      <w:r>
        <w:t>判断 canonical target 是否位于某个 canonical root 内。</w:t>
      </w:r>
    </w:p>
    <w:p w14:paraId="49A61A31"/>
    <w:p w14:paraId="63B4A33F">
      <w:r>
        <w:t>Risk</w:t>
      </w:r>
      <w:r>
        <w:br w:type="textWrapping"/>
      </w:r>
      <w:r>
        <w:t>工具副作用类别，包括 read、write、execute、network 和 destructive。</w:t>
      </w:r>
    </w:p>
    <w:p w14:paraId="0A1D71CC"/>
    <w:p w14:paraId="53461945">
      <w:r>
        <w:t>Decision</w:t>
      </w:r>
      <w:r>
        <w:br w:type="textWrapping"/>
      </w:r>
      <w:r>
        <w:t>权限策略动作，包括 allow、ask 和 deny。</w:t>
      </w:r>
    </w:p>
    <w:p w14:paraId="43BE58B0"/>
    <w:p w14:paraId="0553FFB2">
      <w:r>
        <w:t>Preview</w:t>
      </w:r>
      <w:r>
        <w:br w:type="textWrapping"/>
      </w:r>
      <w:r>
        <w:t>执行前呈现给授权主体的影响说明。</w:t>
      </w:r>
    </w:p>
    <w:p w14:paraId="29A1E3EA"/>
    <w:p w14:paraId="0DC5D0C4">
      <w:r>
        <w:t>Approval</w:t>
      </w:r>
      <w:r>
        <w:br w:type="textWrapping"/>
      </w:r>
      <w:r>
        <w:t>外部主体对 ask 操作作出的授权结果。</w:t>
      </w:r>
    </w:p>
    <w:p w14:paraId="137CA200"/>
    <w:p w14:paraId="51DE70EA">
      <w:r>
        <w:t>Revalidation</w:t>
      </w:r>
      <w:r>
        <w:br w:type="textWrapping"/>
      </w:r>
      <w:r>
        <w:t>批准后重新计算执行事实并验证授权仍有效。</w:t>
      </w:r>
    </w:p>
    <w:p w14:paraId="54A55B7B"/>
    <w:p w14:paraId="6564CB82">
      <w:r>
        <w:t>TOCTOU</w:t>
      </w:r>
      <w:r>
        <w:br w:type="textWrapping"/>
      </w:r>
      <w:r>
        <w:t>检查时与使用时之间对象或权限发生变化的竞态。</w:t>
      </w:r>
    </w:p>
    <w:p w14:paraId="687A1764"/>
    <w:p w14:paraId="1BF58E52">
      <w:r>
        <w:t>Permission fingerprint</w:t>
      </w:r>
      <w:r>
        <w:br w:type="textWrapping"/>
      </w:r>
      <w:r>
        <w:t>对授权相关事实计算的稳定摘要，用于识别审批后变化。</w:t>
      </w:r>
    </w:p>
    <w:p w14:paraId="5723DF91"/>
    <w:p w14:paraId="329858EA">
      <w:r>
        <w:t>File snapshot</w:t>
      </w:r>
      <w:r>
        <w:br w:type="textWrapping"/>
      </w:r>
      <w:r>
        <w:t>绑定 canonical path、content hash 和 metadata 的文件版本记录。</w:t>
      </w:r>
    </w:p>
    <w:p w14:paraId="6644323B"/>
    <w:p w14:paraId="62D0960D">
      <w:r>
        <w:t>Read-before-edit</w:t>
      </w:r>
      <w:r>
        <w:br w:type="textWrapping"/>
      </w:r>
      <w:r>
        <w:t>修改既有文件前必须读取并保存其 snapshot 的约束。</w:t>
      </w:r>
    </w:p>
    <w:p w14:paraId="29FDF14D"/>
    <w:p w14:paraId="7BC286F2">
      <w:r>
        <w:t>Atomic write</w:t>
      </w:r>
      <w:r>
        <w:br w:type="textWrapping"/>
      </w:r>
      <w:r>
        <w:t>通过完整临时文件和同目录 rename 一次性切换目标版本。</w:t>
      </w:r>
    </w:p>
    <w:p w14:paraId="432DBBB9"/>
    <w:p w14:paraId="759DAA40">
      <w:r>
        <w:t>Bypass-immune</w:t>
      </w:r>
      <w:r>
        <w:br w:type="textWrapping"/>
      </w:r>
      <w:r>
        <w:t>普通审批不能覆盖的硬拒绝路径或规则。</w:t>
      </w:r>
    </w:p>
    <w:p w14:paraId="568804F0"/>
    <w:p w14:paraId="17A1B576">
      <w:r>
        <w:t>Audit trail</w:t>
      </w:r>
      <w:r>
        <w:br w:type="textWrapping"/>
      </w:r>
      <w:r>
        <w:t>按 call 和阶段记录安全决策、批准、复检与结果的结构化记录。</w:t>
      </w:r>
    </w:p>
    <w:p w14:paraId="561EE031"/>
    <w:p w14:paraId="55EC0DAE">
      <w:r>
        <w:t>Redaction</w:t>
      </w:r>
      <w:r>
        <w:br w:type="textWrapping"/>
      </w:r>
      <w:r>
        <w:t>删除或替换审计中的凭据和敏感正文。</w:t>
      </w:r>
    </w:p>
    <w:p w14:paraId="6D200C84"/>
    <w:p w14:paraId="2B27F982">
      <w:r>
        <w:t>Sandbox</w:t>
      </w:r>
      <w:r>
        <w:br w:type="textWrapping"/>
      </w:r>
      <w:r>
        <w:t>由操作系统强制限制进程资源访问范围的隔离环境。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FB66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1CDA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3E756D"/>
    <w:multiLevelType w:val="singleLevel"/>
    <w:tmpl w:val="183E756D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101452"/>
    <w:rsid w:val="323E7F2D"/>
    <w:rsid w:val="3911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10951</Words>
  <Characters>17688</Characters>
  <Lines>0</Lines>
  <Paragraphs>0</Paragraphs>
  <TotalTime>86</TotalTime>
  <ScaleCrop>false</ScaleCrop>
  <LinksUpToDate>false</LinksUpToDate>
  <CharactersWithSpaces>18952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2026-08-26T09:09:00Z</dcterms:created>
  <dc:creator>LENOVO</dc:creator>
  <cp:lastModifiedBy>what3769</cp:lastModifiedBy>
  <dcterms:modified xsi:type="dcterms:W3CDTF">2026-08-27T17:23:49Z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eyJoZGlkIjoiMGRkMjZjOTZkNDliMTgxYWMzOGRlN2Y2MGFkZGY3NTMiLCJ1c2VySWQiOiI0MjE1MDYyNTgifQ==</vt:lpwstr>
  </property>
  <property fmtid="{D5CDD505-2E9C-101B-9397-08002B2CF9AE}" pid="4" name="ICV">
    <vt:lpwstr>8E526C3D32524463B06F5094F48DAFF0_12</vt:lpwstr>
  </property>
</Properties>
</file>