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Skills 功能学习文档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本文针对当前 minimal-swe-agent 项目的 Extended M7 Skills 实现编写，目标是帮助面试时完整说明：Skill 是什么、为什么需要它、一次请求中如何发现和选择 Skill、正文如何进入模型上下文、外部 provider 如何连接、脚本如何安全执行，以及变更和失败如何恢复。本文以当前源码和测试为准，不把规划中的通用 MCP 平台或 Marketplace 生态能力写成已完成。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当前验证状态：npm run check 已通过，包含 102 个测试；typecheck、test 和 build 均通过。根据项目的里程碑约束，M4/M5 尚未按顺序完成正式发布验收，因此本文将其称为“Extended M7 工作区实现已验证”，而不是宣称 M7 正式发布完成。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一、当前阶段实现概览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当前 Skills 的设计不是简单把几个 Markdown 文件拼到 prompt 中，而是形成了一个有来源、有边界、有预算、有身份指纹、可刷新、可审计的上下文能力系统。Skill 的完整运行链路由本地发现、metadata 解析、资格判断、选择、正文读取、上下文注入和后续工具执行组成。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能力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当前状态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主要入口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本地发现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已实现：多 root、并发扫描、路径边界、错误隔离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src/config/skills.ts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选择与注入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已实现：显式、lexical、embedding、hybrid 和 token 预算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src/config/context-loader.ts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增量刷新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已实现：文件级 Skill 索引、watcher 定向失效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src/skills/platform.ts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脚本执行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已实现：根目录约束、结构化 argv、ToolRouter 安全链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src/config/skills.ts / src/skills/platform.ts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MCP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已实现：面向 Skills 的真实 stdio/HTTP client 和工具桥接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src/skills/mcp-provider.ts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远程 provider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已实现：executor/orchestrator HTTP list/read/execute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src/skills/remote-provider.ts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插件市场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已实现：搜索、semver、安装、升级、启停、卸载和依赖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src/skills/plugin-manager.ts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可观察性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已实现：发现、读取、选择、安装、执行审计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src/skills/platform.ts / src/index.ts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面试时可以先给出一句总括：Skill 是模型上下文的可选专业能力包。系统常驻保存轻量 catalog，只有在显式或可靠选择后才注入正文；如果 Skill 需要操作文件、调用脚本或使用 MCP 工具，执行权限仍由通用工具安全链决定，选择 Skill 本身不会自动获得写文件或执行命令的权限。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二、Skill 的数据模型与边界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Skill 的最小身份由 id、name、description、path、canonicalPath、rootPath、scope、enabled、allowImplicitInvocation、body、bodyHash 和 diagnostics 组成。canonicalPath 是稳定身份，解决同名 Skill、符号链接和路径变化导致的身份漂移问题；bodyHash 用于判断正文是否变化，也用于上下文指纹和 Resume/Fork 后的重新验证。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Skill scope 当前分为 repo、user、system、admin。repo Skill 受项目 trust 影响，user/system/admin root 由受信配置声明。项目配置不能改变 user/system/admin root、Marketplace 地址、MCP server 或 enablement，这个限制防止项目通过自己的配置扩大能力边界。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上下文被分成三层：第一层是 catalog，只包含名称、描述和 locator；第二层是 selected body，选中后以独立的 user contextual fragment 注入完整 SKILL.md；第三层是 supporting resources，只有模型通过正常工具路径明确读取时才加载。这样既保留 Skill 的可发现性，又避免所有 Skill 正文常驻消耗上下文窗口。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三、本地 Skill 发现流程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本地发现的目标是从受控 root 中得到一个稳定的 SkillSnapshot，而不是尽可能多地读取文件。Snapshot 包含 skills、roots、fingerprint、catalogFingerprint 和 diagnostics，后续选择、上下文注入、watcher 刷新和会话恢复都使用这个快照。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3.1 发现步骤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确定项目 root 和 trust。非受信项目不会读取 repo Skill 正文；不可信配置可以保留诊断，但不能改变 root 和权限推导。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按 admin、system、user、repo 和兼容 root 建立候选 roots，并对路径做 resolve/realpath 校验。repo root 越出项目 root 时直接拒绝。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对每个 root 执行有边界的递归扫描，限制最大深度、entry 数量和 Skill 数量；隐藏目录跳过，目录读取失败隔离为 warning。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发现目录中的 SKILL.md 后解析 frontmatter，读取正文，计算 bodyHash，并读取可选的 agents/openai.yaml。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以 canonicalPath 去重，以 name 检测同名冲突，应用 user/session enablement 规则，最后按 canonicalPath 稳定排序。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计算 catalogFingerprint 和完整 fingerprint。catalogFingerprint 只覆盖可隐式选择的轻量 metadata，完整 fingerprint 还覆盖正文 hash、启用状态和诊断。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3.2 SKILL.md 解析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SKILL.md 必须以 YAML frontmatter 开始，description 必填，name 缺省时使用目录名，name 长度有限制，单行字段会规范化空白。disable-model-invocation 控制是否允许隐式选择，但它不代表执行授权。一个 Skill 解析失败只记录 invalid_skill 诊断，其他 Skill 仍然可以继续进入 catalog。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3.3 openai.yaml 解析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agents/openai.yaml 是可选的增强 metadata，当前支持 interface、policy.allow_implicit_invocation、products、dependencies.tools、MCP dependency 和 scripts。metadata 解析错误不会让有效 SKILL.md 消失，而是记录 invalid_skill_metadata；这样正文身份和可选配置的故障边界是分离的。</w:t>
      </w:r>
    </w:p>
    <w:p>
      <w:pPr>
        <w:pStyle w:val="HTMLPreformatted"/>
        <w:spacing w:after="100"/>
        <w:ind w:left="340" w:right="340"/>
      </w:pPr>
      <w:r>
        <w:rPr>
          <w:rFonts w:ascii="Consolas" w:hAnsi="Consolas" w:eastAsia="Consolas"/>
          <w:b w:val="0"/>
          <w:sz w:val="18"/>
        </w:rPr>
        <w:t>SKILL.md</w:t>
        <w:br/>
        <w:t xml:space="preserve">  -&gt; frontmatter: name / description / policy</w:t>
        <w:br/>
        <w:t xml:space="preserve">  -&gt; agents/openai.yaml: interface / products / dependencies / scripts</w:t>
        <w:br/>
        <w:t xml:space="preserve">  -&gt; SkillMetadata { canonicalPath, bodyHash, diagnostics }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四、并发扫描、缓存与文件级 watcher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如果每次请求都递归读取所有 root，Skill 数量增加后会产生明显的 I/O 和 token 前置成本。因此当前实现将扫描拆成 root 任务并发执行，并缓存每个 root 的 snapshot 和“Skill 目录 -&gt; metadata”索引。聚合 snapshot 仍然是不可变对象，避免 active request 被后台事件修改。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4.1 缓存流程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以 cwd、roots、enablement、model 等配置生成 cache signature。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在 TTL 内优先复用 root snapshot；不同 root 可以并行加载，scanConcurrency 控制并发上限。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把每个 Skill 的父目录记录到 root entries Map，作为增量刷新时的反向定位索引。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聚合各 root 的 skills、roots 和 diagnostics，重新生成排序稳定的 SkillSnapshot。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4.2 文件级 watcher 流程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watcher 接收 root、事件类型和 filename。已知 Skill 目录中的 SKILL.md 或 agents/openai.yaml 变化时，只重新解析该目录；删除 SKILL.md 时删除该目录索引项；新增 Skill 目录或 filename 缺失、rename/overflow 无法判断时，才回退该 root 重扫。增量更新完成后，聚合缓存失效，下一次 context preparation 才生成新上下文。</w:t>
      </w:r>
    </w:p>
    <w:p>
      <w:pPr>
        <w:pStyle w:val="HTMLPreformatted"/>
        <w:spacing w:after="100"/>
        <w:ind w:left="340" w:right="340"/>
      </w:pPr>
      <w:r>
        <w:rPr>
          <w:rFonts w:ascii="Consolas" w:hAnsi="Consolas" w:eastAsia="Consolas"/>
          <w:b w:val="0"/>
          <w:sz w:val="18"/>
        </w:rPr>
        <w:t>fs.watch(root)</w:t>
        <w:br/>
        <w:t xml:space="preserve">  -&gt; changedPath</w:t>
        <w:br/>
        <w:t xml:space="preserve">  -&gt; locate Skill directory</w:t>
        <w:br/>
        <w:t xml:space="preserve">  -&gt; loadSkillDirectory(one directory)</w:t>
        <w:br/>
        <w:t xml:space="preserve">  -&gt; replace/remove one index entry</w:t>
        <w:br/>
        <w:t xml:space="preserve">  -&gt; recompute fingerprints</w:t>
        <w:br/>
        <w:t xml:space="preserve">  -&gt; next context refresh uses new immutable snapshot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这套设计的关键取舍是：索引更新可以增量化，但请求快照不能原地修改。这样 watcher 不会在模型请求中途改变已经发送的 prompt，也不会破坏 Resume/Fork 的历史一致性。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五、Skill 选择与上下文注入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5.1 显式选择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显式选择是最稳定的路径。turn-runner 从用户请求中提取 $skill-name，然后 context-loader 解析 name、绝对路径、canonical path 或 provider locator。名称不唯一时返回 skill_name_ambiguous，要求调用方使用更精确的 locator，不能按排序结果猜一个。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5.2 隐式选择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只有开启 implicit_selection 且 Skill 的 allowImplicitInvocation 为 true 时才进入隐式选择。lexical 模式按 query terms 与 name/description 的重合度计算；embedding 模式调用 OpenAI-compatible embeddings endpoint；hybrid 模式将 semantic score 和 lexical score 加权合并。结果按 score 和 canonical identity 稳定排序，两个候选得分过近时返回 ambiguous 并跳过自动注入。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embedding client 具备批处理、超时、取消、有限重试和向量维度校验。候选向量缓存的 key 包含模型、Skill identity、bodyHash 和 catalog text，因此正文或描述改变后不会错误复用旧向量。embedding endpoint 没有配置或请求失败时，系统生成结构化诊断，不把 lexical fallback 冒充成语义选择成功。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5.3 资格校验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选择前会执行 products 和 dependencies 门禁。Skill 声明的 product 必须与当前 products 集合匹配；tool dependency 必须存在于 ToolRegistry；MCP dependency 必须对应就绪 provider。缺少依赖的 Skill 会被标记为 disabled 并给出 warning，隐式选择会跳过，显式选择则得到可解释错误。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5.4 注入流程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turn-runner 为每个普通 turn 提取显式 mention，并把用户请求作为隐式选择 query。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context-loader 加载 AGENTS snapshot 和 local/provider Skill snapshot。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执行产品与依赖资格校验，然后确定 effectiveMentions。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按 catalog budget 渲染 developer fragment；按 selected body budget 构造 user fragment。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远程 provider Skill 直到被选中才执行 read，并把返回正文 hash 化后重新构建 SkillContext。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将 instructions、catalog 和 selected body 写入 AgentContext，同时更新 world/reference/compHash 身份。</w:t>
      </w:r>
    </w:p>
    <w:p>
      <w:pPr>
        <w:pStyle w:val="HTMLPreformatted"/>
        <w:spacing w:after="100"/>
        <w:ind w:left="340" w:right="340"/>
      </w:pPr>
      <w:r>
        <w:rPr>
          <w:rFonts w:ascii="Consolas" w:hAnsi="Consolas" w:eastAsia="Consolas"/>
          <w:b w:val="0"/>
          <w:sz w:val="18"/>
        </w:rPr>
        <w:t>user request</w:t>
        <w:br/>
        <w:t xml:space="preserve">  -&gt; extract $mentions</w:t>
        <w:br/>
        <w:t xml:space="preserve">  -&gt; refresh AGENTS + Skill snapshots</w:t>
        <w:br/>
        <w:t xml:space="preserve">  -&gt; eligibility check</w:t>
        <w:br/>
        <w:t xml:space="preserve">  -&gt; explicit / lexical / embedding / hybrid selection</w:t>
        <w:br/>
        <w:t xml:space="preserve">  -&gt; catalog fragment + selected &lt;skill&gt; body fragment</w:t>
        <w:br/>
        <w:t xml:space="preserve">  -&gt; model request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六、Token 预算与 tokenizer 选型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Skill 上下文至少有三类成本：catalog metadata、selected Skill 正文和模型请求中的其他历史/工具内容。正文支持单 Skill 上限和单轮总上限，超限时拒绝选择，而不是无提示截断指令。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当前主路径使用 js-tiktoken。选择它的原因是它提供真实的 BPE 编码实现，能对已知 OpenAI 模型使用对应 encoding；相比按字符或中英文比例估算，更适合做硬预算和面试时解释 token accounting。对于未知 provider model，系统使用明确声明的 fallback encoding，并通过 describe() 标记 modelMatched=false，不把 fallback 伪装成精确模型 tokenizer。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预算对象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处理方式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超限行为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catalog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只放 name/description/locator，按预算截取描述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省略尾部或缩短描述并生成诊断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selected body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使用真实 tokenizer 计算正文 token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拒绝选择，不静默破坏正文语义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remote read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读取后计算 bodyHash，再重新构建上下文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读取失败则诊断并不注入正文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七、Skill 脚本执行安全链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Skill 脚本的作用是让 Skill 提供可重复的局部自动化能力，例如生成报告、运行格式化器或调用 Skill 自带的小工具。脚本不能因为放在 Skill 目录里就被视为可信命令，当前实现把它转换为普通 ToolRegistration，让它复用现有工具安全模型。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7.1 脚本解析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openai.yaml 中脚本必须声明 name、description 和 path，可选 cwd、args、parameters、read_only。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path 必须位于 Skill root 内，解析后必须是实际存在的 .js/.mjs/.cjs 文件。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cwd 必须位于 Skill root 内，并通过 realpath 检查符号链接逃逸。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参数禁止包含换行和 NUL 等控制字符，避免把 metadata 变成额外命令语句。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7.2 执行流程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脚本 metadata 先转换为 ToolSpec 和 ToolRuntime。模型产生 tool call 后，ToolRouter 执行参数 schema 校验、路径 preflight、风险分析、preview、PermissionPolicy、ApprovalBroker、审批后 revalidation，然后调用 sandboxProvider。实际启动使用结构化 argv，避免 Windows cmd 或 Unix shell 对绝对路径和引号的二次解释；输入通过受限环境变量传递，stdout/stderr 和 executionId 记录为 ToolResult。</w:t>
      </w:r>
    </w:p>
    <w:p>
      <w:pPr>
        <w:pStyle w:val="HTMLPreformatted"/>
        <w:spacing w:after="100"/>
        <w:ind w:left="340" w:right="340"/>
      </w:pPr>
      <w:r>
        <w:rPr>
          <w:rFonts w:ascii="Consolas" w:hAnsi="Consolas" w:eastAsia="Consolas"/>
          <w:b w:val="0"/>
          <w:sz w:val="18"/>
        </w:rPr>
        <w:t>model tool_call</w:t>
        <w:br/>
        <w:t xml:space="preserve">  -&gt; ToolRegistry schema validation</w:t>
        <w:br/>
        <w:t xml:space="preserve">  -&gt; ToolPreflight / workspace policy</w:t>
        <w:br/>
        <w:t xml:space="preserve">  -&gt; preview + permission</w:t>
        <w:br/>
        <w:t xml:space="preserve">  -&gt; approval</w:t>
        <w:br/>
        <w:t xml:space="preserve">  -&gt; revalidation</w:t>
        <w:br/>
        <w:t xml:space="preserve">  -&gt; SandboxProvider(argv, fixed cwd, filtered env)</w:t>
        <w:br/>
        <w:t xml:space="preserve">  -&gt; ToolResult + Audit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八、MCP 与远程 Skill provider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当前阶段的 MCP 定位是为 Skills 和工具提供外部能力，不是完整的通用 MCP 平台管理器。实现使用 @modelcontextprotocol/sdk，支持 stdio 和 Streamable HTTP 两类 transport。每个 provider 拥有自己的 client、transport 和连接状态，某个 MCP 服务失败不会直接终止整个 agent session。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8.1 MCP Skill 流程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从受信配置创建 McpSkillProvider，stdio 使用受限环境启动命令，HTTP 使用 StreamableHTTPClientTransport。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首次 list/read/execute 时建立 MCP handshake，并读取 server capabilities。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如果支持 resources，则 listResources 将 resource 映射为 SkillMetadata；resource URI 通过 resourcePrefixes 过滤。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选中远程 resource 后调用 readResource，把 text 内容作为 Skill body，并计算 bodyHash。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如果支持 tools，则读取工具 schema，注册为 mcp.&lt;server&gt;.&lt;tool&gt;，调用仍经过 ToolRouter 的权限和审计链。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请求有 timeout、AbortSignal cancellation 和 degraded/closed 状态；close 会关闭 client 和 transport。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executor/orchestrator provider 使用项目自己的 HTTP provider 协议，提供 list、read、execute 三个操作，同样具备认证、超时、取消、响应校验和错误隔离。它们是统一 SkillProvider 的远程实现，不代表已经兼容所有外部平台的协议。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九、Plugin 与 Marketplace 生命周期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插件的目标是把一组 Skill、工具和 provider 配置作为可版本化单元管理。当前生命周期由 PluginLifecycleManager 负责，MarketplaceClient 负责 manifest-first 获取和校验，MarketplaceIndex 负责索引搜索与 semver 解析。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9.1 安装流程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CLI 接收 skills install &lt;url&gt;，记录 preflight audit。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MarketplaceClient 获取 manifest/files，检查 HTTP 状态、manifest schema、contentHash、trust policy 和授权回调。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PluginLifecycleManager 校验 product、requiredPermissions 和依赖版本；发现循环依赖或缺少版本时失败。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文件写入 staging 目录，逐个检查相对路径和 symlink，写入 plugin.json 后执行目录替换。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替换失败时恢复 backup，成功后更新 registry.json，记录 activeVersion、versions 和 enabled。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Skill root 只暴露已启用插件的活动版本，旧版本不会自动进入 catalog。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9.2 运维命令</w:t>
      </w:r>
    </w:p>
    <w:p>
      <w:pPr>
        <w:pStyle w:val="HTMLPreformatted"/>
        <w:spacing w:after="100"/>
        <w:ind w:left="340" w:right="340"/>
      </w:pPr>
      <w:r>
        <w:rPr>
          <w:rFonts w:ascii="Consolas" w:hAnsi="Consolas" w:eastAsia="Consolas"/>
          <w:b w:val="0"/>
          <w:sz w:val="18"/>
        </w:rPr>
        <w:t>node dist/index.js skills list</w:t>
        <w:br/>
        <w:t>node dist/index.js skills search &lt;query&gt;</w:t>
        <w:br/>
        <w:t>node dist/index.js skills install &lt;url&gt;</w:t>
        <w:br/>
        <w:t>node dist/index.js skills upgrade &lt;id&gt; [range]</w:t>
        <w:br/>
        <w:t>node dist/index.js skills enable &lt;id&gt;</w:t>
        <w:br/>
        <w:t>node dist/index.js skills disable &lt;id&gt;</w:t>
        <w:br/>
        <w:t>node dist/index.js skills uninstall &lt;id&gt; [version]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当前边界是：项目提供 Marketplace 协议、hash/trust 回调和生命周期，但不内置第三方签名信任根、账号体系、支付体系或 Marketplace SLA。这些是部署方和具体市场服务的职责。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十、审计、失败处理与会话一致性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Skills 不能绕过项目已有安全规则。发现、读取、选择、安装和执行都在关键入口生成 audit；记录 source、operation、hash、bytes、decision 和 success，但不记录完整正文、API key、完整环境变量或凭据。</w:t>
      </w: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10.1 失败分类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失败类型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处理方式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是否阻止整个会话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单个 SKILL.md 损坏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 invalid_skill，隔离该项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openai.yaml 错误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保留正文，忽略可选 metadata 并告警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embedding 服务失败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记录结构化诊断，不伪装成语义成功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通常否；显式要求时报告错误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MCP provider 断线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provider degraded，其他 provider 继续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脚本审批拒绝或 sandbox 能力不足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ToolResult isError，保留审计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Marketplace hash/trust/依赖失败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安装不提交，staging 清理或恢复 backup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只阻止当前安装</w:t>
            </w:r>
          </w:p>
        </w:tc>
      </w:tr>
    </w:tbl>
    <w:p>
      <w:pPr>
        <w:spacing w:after="0"/>
      </w:pPr>
    </w:p>
    <w:p>
      <w:pPr>
        <w:pStyle w:val="Heading3"/>
        <w:spacing w:before="120" w:after="80"/>
      </w:pPr>
      <w:r>
        <w:rPr>
          <w:rFonts w:ascii="黑体" w:hAnsi="黑体" w:eastAsia="黑体"/>
          <w:b/>
          <w:sz w:val="27"/>
        </w:rPr>
        <w:t>10.2 与 Resume/Fork/Compaction 的关系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每轮 context refresh 都重新发现当前 AGENTS 和 Skills，但历史中保存的是当轮 snapshot identity、selected Skill locator 和 bodyHash。Resume/Fork 先重放历史快照，再在下一普通 turn 比较当前文件系统指纹；如果发生变化，系统注入 replacement/removal 或当前 full context，而不是把新正文伪装成旧历史。compaction 只压缩历史，不把 Skill catalog 和 selected body 的身份丢掉。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十一、技术选型与原因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技术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使用位置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选择原因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TypeScript strict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Skill metadata、provider、CLI 和运行时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利用现有工程类型边界，减少 provider 和安全链的隐式状态错误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yaml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SKILL.md frontmatter、openai.yaml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当前项目已有 YAML 依赖，适合解析嵌套 metadata 并支持唯一键校验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js-tiktoken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正文和 catalog token 预算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提供真实 BPE 计数，避免字符估算与真实模型窗口偏差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@modelcontextprotocol/sdk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MCP stdio/HTTP client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直接实现 MCP handshake、resource、tool 和 capability 协议，避免手写 JSON-RPC 客户端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semver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插件版本选择和依赖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标准化范围匹配、最高兼容版本和版本排序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Node fs.watch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Skill root watcher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跨平台可用的基础事件源；上层用索引、路径判定和 root fallback 补足不确定事件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SHA-256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body、catalog、snapshot、embedding cache identity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稳定、可复现、适合做内容身份和缓存键，不把路径或时间戳当正文身份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没有为 Skill 单独发明另一套权限系统，原因是当前项目已有 ToolRouter、WorkspacePolicy、PermissionPolicy、ApprovalBroker、SandboxProvider 和 AuditTrail。脚本和 MCP tool 复用这条链，能保证“上下文能力”和“执行授权”保持分离。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十二、面试时如何完整讲解一次请求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可以按下面的顺序回答，既能说明功能，也能说明工程约束：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用户输入“使用 $database skill 分析迁移风险”。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turn-runner 提取 database mention，context-loader 在受控 roots 中刷新 AGENTS 和 Skills snapshot。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本地 provider 使用缓存；如果 watcher 已更新 database 目录，则只解析该目录并更新 bodyHash。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系统检查 database Skill 是否启用、是否允许显式调用、是否满足 products 和 tool/MCP dependencies。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selector 用 canonical locator 精确找到 Skill，构造 catalog fragment 和 selected body fragment，并用 tiktoken 检查预算。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world state/reference context 记录 catalogFingerprint、selectedSkillFingerprint、bodyHash 和 compHash。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模型收到包含 Skill 正文的请求，产生 read_file 或 MCP tool call。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工具调用进入 ToolRouter，经历 schema、preflight、preview、permission、approval、revalidation、sandbox、audit。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如果用户修改了 Skill 文件，watcher 只更新该 Skill 索引；当前请求不变，下一轮重新注入新版本。</w:t>
      </w:r>
    </w:p>
    <w:p>
      <w:pPr>
        <w:spacing w:after="40"/>
        <w:ind w:left="425" w:hanging="255"/>
      </w:pPr>
      <w:r>
        <w:rPr>
          <w:rFonts w:ascii="宋体" w:hAnsi="宋体" w:eastAsia="宋体"/>
          <w:b w:val="0"/>
          <w:sz w:val="21"/>
        </w:rPr>
        <w:t>• Resume/Fork 后使用历史 snapshot identity 判断上下文是否一致，不把当前文件内容错误地当作历史内容。</w:t>
      </w:r>
    </w:p>
    <w:p>
      <w:pPr>
        <w:pStyle w:val="HTMLPreformatted"/>
        <w:spacing w:after="100"/>
        <w:ind w:left="340" w:right="340"/>
      </w:pPr>
      <w:r>
        <w:rPr>
          <w:rFonts w:ascii="Consolas" w:hAnsi="Consolas" w:eastAsia="Consolas"/>
          <w:b w:val="0"/>
          <w:sz w:val="18"/>
        </w:rPr>
        <w:t>请求 -&gt; 发现 -&gt; 资格 -&gt; 选择 -&gt; 预算 -&gt; 注入 -&gt; 模型 tool call</w:t>
        <w:br/>
        <w:t xml:space="preserve">     -&gt; ToolRouter 安全执行 -&gt; 审计 -&gt; snapshot/replay 一致性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十三、当前边界与后续方向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当前核心 Skills 功能已经形成真实闭环，但仍有明确边界：Marketplace 没有内置第三方签名信任根；MCP 还需要后续补充分页、服务变更订阅、健康检查、自动重连和更完整 OAuth 生命周期；watcher 在无法定位事件时会回退 root 重扫，尚不是跨进程文件级索引服务；embedding 依赖外部 embedding endpoint；executor/orchestrator 使用项目定义的 HTTP 协议。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这些边界不影响当前面试项目展示的核心价值，因为本项目已经证明了发现、选择、预算、provider、执行、安全、持久化和测试之间的完整关系；但在介绍时必须把“已实现的主路径”和“需要部署能力或后续阶段的生态能力”分开。</w:t>
      </w:r>
    </w:p>
    <w:p>
      <w:pPr>
        <w:pStyle w:val="Heading2"/>
        <w:spacing w:before="200" w:after="80"/>
      </w:pPr>
      <w:r>
        <w:rPr>
          <w:rFonts w:ascii="黑体" w:hAnsi="黑体" w:eastAsia="黑体"/>
          <w:b/>
          <w:sz w:val="32"/>
        </w:rPr>
        <w:t>十四、总结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当前 Skills 实现的核心不是读取 SKILL.md，而是建立了一个可解释的上下文能力系统：所有输入都有来源和 canonical identity，发现有 root 和 trust 边界，选择有显式与语义路径，正文有真实 token 预算，provider 有生命周期和故障隔离，脚本和 MCP tool 不能绕过统一安全链，文件变化可以通过增量索引在下一轮刷新生效，Resume/Fork/Compaction 仍然能够验证上下文身份。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对于求职和面试，这个阶段最值得展示的工程判断有三点。第一，Skill 上下文和执行授权被明确分离，避免“注入了指令就能执行命令”的危险设计。第二，缓存和 watcher 不是简单清空缓存，而是用文件级索引降低不必要的扫描，同时保留不确定事件的安全回退。第三，外部能力全部经过 provider、ToolRouter、sandbox 和 audit 边界，失败时有诊断和恢复语义，而不是用 mock 或接口存在来假装能力已经完成。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b w:val="0"/>
          <w:sz w:val="21"/>
        </w:rPr>
        <w:t>最终验证：npm run typecheck、npm test、npm run build 均通过，当前测试总数为 102。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TMLPreformatted">
    <w:name w:val="HTML Preformatted"/>
    <w:rPr>
      <w:rFonts w:ascii="Consolas" w:hAnsi="Consolas" w:eastAsia="Consolas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