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E0B93C1" w14:textId="77777777" w:rsidR="007904F2" w:rsidRDefault="008D74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14:paraId="1D3046BB" w14:textId="77777777" w:rsidR="007904F2" w:rsidRDefault="008D74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«БЕЛОРУССКИЙ ГОСУДАРСТВЕННЫЙ УНИВЕРСИТЕТ </w:t>
      </w:r>
    </w:p>
    <w:p w14:paraId="601631E6" w14:textId="77777777" w:rsidR="007904F2" w:rsidRDefault="008D74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ИНФОРМАТИКИ И РАДИОЭЛЕКТРОНИКИ»</w:t>
      </w:r>
    </w:p>
    <w:p w14:paraId="4E8526B6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2AEC02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ACE50A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DB8215" w14:textId="77777777" w:rsidR="007904F2" w:rsidRDefault="008D7418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211A241E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E84721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FD6141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A88D128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CD481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014510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C33560" w14:textId="77777777" w:rsidR="007904F2" w:rsidRDefault="007904F2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E3976B" w14:textId="77777777" w:rsidR="007904F2" w:rsidRDefault="008D741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Отчет по практическому занятию </w:t>
      </w:r>
    </w:p>
    <w:p w14:paraId="36349ACB" w14:textId="77777777" w:rsidR="007904F2" w:rsidRDefault="008D741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</w:t>
      </w:r>
    </w:p>
    <w:p w14:paraId="1B233D0F" w14:textId="4C3573BE" w:rsidR="007904F2" w:rsidRPr="00F8435F" w:rsidRDefault="008D7418" w:rsidP="00F843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F8435F">
        <w:rPr>
          <w:rFonts w:ascii="Times New Roman" w:hAnsi="Times New Roman" w:cs="Times New Roman"/>
          <w:sz w:val="28"/>
          <w:szCs w:val="28"/>
        </w:rPr>
        <w:t>Проектирование защищенных интеллектуальных информационных систем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1EA2930" w14:textId="77777777" w:rsidR="007904F2" w:rsidRDefault="008D741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</w:p>
    <w:p w14:paraId="7F3AEDE0" w14:textId="77777777" w:rsidR="007904F2" w:rsidRDefault="008D7418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Разработка 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“Бизнес облако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” »</w:t>
      </w:r>
      <w:proofErr w:type="gramEnd"/>
    </w:p>
    <w:p w14:paraId="12C4A99B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DAB6345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0C1E3D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F0F1A4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72CE23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5AD8FA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42B481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9138FDB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E8299FA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59E85C" w14:textId="77777777" w:rsidR="007904F2" w:rsidRDefault="007904F2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B33D16A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DF587A1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F610733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5E15F5" w14:textId="77777777" w:rsidR="007904F2" w:rsidRDefault="007904F2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7D1719" w14:textId="77777777" w:rsidR="007904F2" w:rsidRDefault="008A2812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Минск, 201*</w:t>
      </w:r>
    </w:p>
    <w:p w14:paraId="05EBCB50" w14:textId="77777777" w:rsidR="007904F2" w:rsidRDefault="008D7418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1E37C80" w14:textId="77777777" w:rsidR="007904F2" w:rsidRDefault="007904F2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2C1C6E" w14:textId="77777777" w:rsidR="007904F2" w:rsidRDefault="008D7418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 проекта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облачное хранилище.</w:t>
      </w:r>
    </w:p>
    <w:p w14:paraId="6A4B914F" w14:textId="77777777" w:rsidR="007904F2" w:rsidRDefault="007904F2">
      <w:pPr>
        <w:ind w:firstLine="720"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70126C5F" w14:textId="77777777" w:rsidR="007904F2" w:rsidRDefault="008D7418">
      <w:pPr>
        <w:ind w:firstLine="720"/>
        <w:rPr>
          <w:rFonts w:ascii="Times New Roman" w:eastAsia="Times New Roman" w:hAnsi="Times New Roman" w:cs="Times New Roman"/>
          <w:b/>
          <w:i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i/>
          <w:sz w:val="29"/>
          <w:szCs w:val="29"/>
          <w:highlight w:val="white"/>
        </w:rPr>
        <w:t>Предпосылки для ведения бизнеса</w:t>
      </w:r>
    </w:p>
    <w:p w14:paraId="0DD46F34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Облачное хранилище имеет ряд преимуществ(аналоги):</w:t>
      </w:r>
    </w:p>
    <w:p w14:paraId="29BAC694" w14:textId="77777777" w:rsidR="007904F2" w:rsidRDefault="008D7418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Резервная копия данных на удалённом компьютере. В случае отказа, неисправности или сбоя локального компьютера или жесткого диска (ЖД) копия остаётся.</w:t>
      </w:r>
    </w:p>
    <w:p w14:paraId="7D60E771" w14:textId="77777777" w:rsidR="007904F2" w:rsidRDefault="008D7418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Возможность доступа к данным с различных устройств (при наличии доступа к интернету)</w:t>
      </w:r>
    </w:p>
    <w:p w14:paraId="099BC56D" w14:textId="77777777" w:rsidR="007904F2" w:rsidRDefault="008D7418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Возможность ограничения времени доступа к данным</w:t>
      </w:r>
    </w:p>
    <w:p w14:paraId="37F1A550" w14:textId="77777777" w:rsidR="007904F2" w:rsidRDefault="008D7418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Доступ к данным с различных аккаунтов (регулируется возможность просмотра/редактирования/скачивания).</w:t>
      </w:r>
    </w:p>
    <w:p w14:paraId="4C5FC92D" w14:textId="77777777" w:rsidR="007904F2" w:rsidRDefault="008D7418">
      <w:pPr>
        <w:numPr>
          <w:ilvl w:val="0"/>
          <w:numId w:val="6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Совместное редактирование одного документа в режиме реального времени (пользователь видит изменения, сделанные другим пользователем, а также имя аккаунта пользователя)</w:t>
      </w:r>
    </w:p>
    <w:p w14:paraId="11B59865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7EA41462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 xml:space="preserve">Бизнес-цель: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Платная услуга предоставления облачного хранения данных корпоративным клиентам.</w:t>
      </w:r>
    </w:p>
    <w:p w14:paraId="77AEEE8E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Задачи</w:t>
      </w:r>
    </w:p>
    <w:p w14:paraId="0D02C0A4" w14:textId="77777777" w:rsidR="007904F2" w:rsidRDefault="008D7418">
      <w:pPr>
        <w:numPr>
          <w:ilvl w:val="0"/>
          <w:numId w:val="7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Обезопасить пользователя от потери данных, связанных с неисправностью локального аппаратного обеспечения.</w:t>
      </w:r>
    </w:p>
    <w:p w14:paraId="3DA4FB37" w14:textId="77777777" w:rsidR="007904F2" w:rsidRDefault="008D7418">
      <w:pPr>
        <w:numPr>
          <w:ilvl w:val="0"/>
          <w:numId w:val="7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Обеспечить сохранность данных от несанкционированного доступа.</w:t>
      </w:r>
    </w:p>
    <w:p w14:paraId="7D464A30" w14:textId="77777777" w:rsidR="007904F2" w:rsidRDefault="008D7418">
      <w:pPr>
        <w:numPr>
          <w:ilvl w:val="0"/>
          <w:numId w:val="7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Экономия времени сотрудников и сохранность изменений данных каждого сотрудника за счет доступа к изменяемым данным в режиме реального времени.</w:t>
      </w:r>
    </w:p>
    <w:p w14:paraId="0C991225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6759CEE9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Критерий успеха 1:</w:t>
      </w:r>
    </w:p>
    <w:p w14:paraId="7B63A6B2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Для бизнес клиентов процент данных, перенесенных в облачное хранилище должен достигнуть 70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%  данных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компании.</w:t>
      </w:r>
    </w:p>
    <w:p w14:paraId="38FEE3A4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Критерий успеха 2:</w:t>
      </w:r>
    </w:p>
    <w:p w14:paraId="256FD07D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Обеспечить уровень сохранности данных на 80% к окончанию тестового периода*.</w:t>
      </w:r>
    </w:p>
    <w:p w14:paraId="4D9E10F1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И 85% в течение первого года после релиза (ввода в эксплуатацию). И более 86% в течение последующих 5 лет.</w:t>
      </w:r>
    </w:p>
    <w:p w14:paraId="43FCDCF8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>*Тестовый период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представляет собой 6 месяцев использования облачного ресурса с тестовыми данными, предоставляемыми по договоренности компанией. Во время тестового периода компании предоставляется доступ к облачным ресурсам. В свою очередь, в течение тестового периода облачное хранилище не несет ответственности за данные, хранящиеся в нем. Другие условия (обучение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lastRenderedPageBreak/>
        <w:t>персонала, внедрение системы и т.д.) оговариваются отдельно при заключении соглашения о сотрудничестве.</w:t>
      </w:r>
    </w:p>
    <w:p w14:paraId="56B5F3C1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1D550EE7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Фактор бизнес-риска-1</w:t>
      </w:r>
    </w:p>
    <w:p w14:paraId="63297AF3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Ввиду отсутствия репутации и наличия аналогичных технологий с хорошей репутацией пользователи могут не доверять на начальном этапе эксплуатации свои данные хранилищу.</w:t>
      </w:r>
    </w:p>
    <w:p w14:paraId="495E9D9C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4DD141A3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Способы преодоления.</w:t>
      </w:r>
    </w:p>
    <w:p w14:paraId="6FCFED7E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Предоставление тех услуг, которые отсутствуют у аналогов с хорошей репутацией</w:t>
      </w:r>
    </w:p>
    <w:p w14:paraId="16D6EE77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Одной из таких услуг может являться предоставления доступа к каталогам облачного хранилища с ограничением времени. </w:t>
      </w:r>
    </w:p>
    <w:p w14:paraId="4E871017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Другим примером может служить политика разделения доступа по группам пользователей, 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например,  только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у группы “Разработчики” или “Бухгалтерия”. </w:t>
      </w:r>
    </w:p>
    <w:p w14:paraId="2E81196C" w14:textId="77777777" w:rsidR="007904F2" w:rsidRDefault="007904F2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</w:p>
    <w:p w14:paraId="29B9209F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Фактор бизнес-риска-2</w:t>
      </w:r>
    </w:p>
    <w:p w14:paraId="3E254C2D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Стоимость обучения сотрудников, направленного на использование новой платформы/приложения.</w:t>
      </w:r>
    </w:p>
    <w:p w14:paraId="37E84113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641550DD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Способы преодоления.</w:t>
      </w:r>
    </w:p>
    <w:p w14:paraId="20CC1BC2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>User</w:t>
      </w:r>
      <w:proofErr w:type="spellEnd"/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>friendly</w:t>
      </w:r>
      <w:proofErr w:type="spellEnd"/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 xml:space="preserve"> интерфейс,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разработанный с учетом преимуществ и устранением недостатков пользовательских интерфейсов аналогичных сервисов.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br/>
      </w:r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>Наличие документации (</w:t>
      </w:r>
      <w:proofErr w:type="spellStart"/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>help</w:t>
      </w:r>
      <w:proofErr w:type="spellEnd"/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>)</w:t>
      </w:r>
      <w:r>
        <w:rPr>
          <w:rFonts w:ascii="Times New Roman" w:eastAsia="Times New Roman" w:hAnsi="Times New Roman" w:cs="Times New Roman"/>
          <w:i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 полным описанием интерфейса, функций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br/>
      </w:r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>Наличие режима обучения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в самой системе, то есть перед началом использования пользователю предлагается пройти обучения по работе с самыми часто используемыми функциями: загрузка, перемещение, открытие доступа (временное и постоянное), ограничение доступа, удаление из облачного хранилища.</w:t>
      </w:r>
    </w:p>
    <w:p w14:paraId="5151A36A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43F6ED5A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br w:type="page"/>
      </w:r>
    </w:p>
    <w:p w14:paraId="72FC7959" w14:textId="77777777" w:rsidR="007904F2" w:rsidRDefault="008D7418">
      <w:pPr>
        <w:rPr>
          <w:rFonts w:ascii="Times New Roman" w:eastAsia="Times New Roman" w:hAnsi="Times New Roman" w:cs="Times New Roman"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lastRenderedPageBreak/>
        <w:br/>
      </w:r>
      <w:r>
        <w:rPr>
          <w:rFonts w:ascii="Times New Roman" w:eastAsia="Times New Roman" w:hAnsi="Times New Roman" w:cs="Times New Roman"/>
          <w:b/>
          <w:sz w:val="32"/>
          <w:szCs w:val="32"/>
          <w:highlight w:val="white"/>
        </w:rPr>
        <w:t>Функции и возможности системы</w:t>
      </w:r>
    </w:p>
    <w:p w14:paraId="5AC83B80" w14:textId="77777777" w:rsidR="007904F2" w:rsidRDefault="007904F2">
      <w:pPr>
        <w:rPr>
          <w:rFonts w:ascii="Times New Roman" w:eastAsia="Times New Roman" w:hAnsi="Times New Roman" w:cs="Times New Roman"/>
          <w:color w:val="FF0000"/>
          <w:sz w:val="29"/>
          <w:szCs w:val="29"/>
          <w:highlight w:val="white"/>
        </w:rPr>
      </w:pPr>
    </w:p>
    <w:p w14:paraId="4E9F7431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1. Регистрация компании.</w:t>
      </w:r>
    </w:p>
    <w:p w14:paraId="56395BB5" w14:textId="77777777" w:rsidR="007904F2" w:rsidRDefault="008D7418">
      <w:pPr>
        <w:ind w:firstLine="559"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Руководителю компании после оплаты выбранного тарифа и заключения договора на почтовый ящик, указанный при оплате, приходит письмо с приглашением для регистрации компании, в котором находится ссылка, при переходе по которой необходимо ввести логин и пароль, выданные при заключении договора. Далее руководитель заполняет данные о компании в указанной форме, после чего заполняет форму с личными данными для своего аккаунта, который по окончании регистрации автоматически помещается в группу “администраторы” облачного хранилища компании. Опционально руководитель при заполнении формы о компании может ввести почтовые ящики для других администраторов. На эти почтовые ящики придёт приглашение для регистрации пользователей, которые потом тоже помещаются в группу “администраторы”. Администратор имеет доступ и все возможные права ко всему пространству облачного хранилища компании.</w:t>
      </w:r>
    </w:p>
    <w:p w14:paraId="71801BC6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6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16021A39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65FC8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6861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Администратор переходит по ссылке, указанной в электронном письме, на страницу с формой для заполнения данных о компании. Заполняет форму. Опционально указывает электронные почтовые ящики будущих пользователей, которые будут иметь права администраторов и вторых администраторов.</w:t>
            </w:r>
          </w:p>
        </w:tc>
      </w:tr>
      <w:tr w:rsidR="007904F2" w14:paraId="0149355F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4AD0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F122D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проверяет форму на наличие информации во всех обязательных полях. Сохраняет форму. Перенаправляет администратора на страницу с формой для регистрации личного аккаунта.</w:t>
            </w:r>
          </w:p>
        </w:tc>
      </w:tr>
      <w:tr w:rsidR="007904F2" w14:paraId="3930A60F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3C0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7B89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Администратор заполняет форму с данными о себе.</w:t>
            </w:r>
          </w:p>
        </w:tc>
      </w:tr>
      <w:tr w:rsidR="007904F2" w14:paraId="4EA315E7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F724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0E08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Система проверяет форму на наличие информации во всех обязательных полях. Создаётся каталог, имеющий размер, установленный в соответствии с тарифом. Аккаунт администратора заносится в группу пользователей </w:t>
            </w: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lastRenderedPageBreak/>
              <w:t xml:space="preserve">“администраторы”. Если при заполнении формы о компании были указаны электронные адреса будущих пользователей </w:t>
            </w:r>
            <w:proofErr w:type="spellStart"/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пользователей</w:t>
            </w:r>
            <w:proofErr w:type="spellEnd"/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, на эти адреса приходит приглашение с регистрацией пользователя внутри компании. </w:t>
            </w:r>
          </w:p>
        </w:tc>
      </w:tr>
    </w:tbl>
    <w:p w14:paraId="618C1DDA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5762135A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 xml:space="preserve">В случае, если в компании меняется аккаунт администратора, предыдущий администратор может предоставить права администратора аккаунту нового руководителя. Если же права не были переданы, то выдача нового аккаунта с правами администратора осуществляется через службу поддержки. </w:t>
      </w:r>
    </w:p>
    <w:p w14:paraId="688D57C2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</w:rPr>
      </w:pPr>
    </w:p>
    <w:p w14:paraId="116C952E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2. Регистрация пользователя.</w:t>
      </w:r>
    </w:p>
    <w:p w14:paraId="0DA3C82D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Для регистрации пользователю необходимо обязательно ввести имя, фамилию, телефонный номер, почтовый 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ящик .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Опционально можно ввести идентификационный номер 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сотрудника(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при его наличии), должность в компании, дополнительные почтовые ящики, иные контакты. Информация, введённая пользователем (кроме телефонного номера и идентификационного номера сотрудника), видна всем пользователям внутри этого хранилища. Телефонный номер может быть скрыт/открыт по усмотрению пользователя. При желании пользователь может загрузить свою фотографию. На телефонный номер пользователя приходит сообщение с кодом. После подтверждения кода регистрация считается завершённой.</w:t>
      </w:r>
    </w:p>
    <w:p w14:paraId="5F431E3E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7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0E2910B0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1DB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021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Пользователь переходит по приглашению для регистрации в облаке компании на страницу с формой для заполнения данных о своём аккаунте. Заполняет все необходимые поля, при желании заполняет остальные поля. </w:t>
            </w:r>
          </w:p>
        </w:tc>
      </w:tr>
      <w:tr w:rsidR="007904F2" w14:paraId="5909B0DA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EBC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1CB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сохраняет форму. На телефонный номер, введённый в форме, отправляется код подтверждения. Система перенаправляет пользователя на страницу ввода кода подтверждения.</w:t>
            </w:r>
          </w:p>
        </w:tc>
      </w:tr>
      <w:tr w:rsidR="007904F2" w14:paraId="0A969BAA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29361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CD791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вводит код подтверждения.</w:t>
            </w:r>
          </w:p>
        </w:tc>
      </w:tr>
      <w:tr w:rsidR="007904F2" w14:paraId="340AC372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6EE5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lastRenderedPageBreak/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327D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создаёт аккаунт пользователя внутри компании.</w:t>
            </w:r>
          </w:p>
        </w:tc>
      </w:tr>
    </w:tbl>
    <w:p w14:paraId="1BF8C4AF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319E2001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3. Поиск пользователей. Поиск может осуществляться на основании почтового ящика, имени, фамилии, должности, идентификационного номера либо их фрагмента. Поиск осуществляется внутри облачного хранилища компании.</w:t>
      </w:r>
    </w:p>
    <w:p w14:paraId="1A3E8335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8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450DBE4C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C4E9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Воздействие 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0A605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Авторизированный пользователь вводит в строку поиска искомую информацию или её фрагмент.</w:t>
            </w:r>
          </w:p>
        </w:tc>
      </w:tr>
      <w:tr w:rsidR="007904F2" w14:paraId="3F5911F4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311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242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 мере ввода строки формируется выпадающий список с именами тех пользователей, чьи имена/должности содержат эту строку.</w:t>
            </w:r>
          </w:p>
        </w:tc>
      </w:tr>
      <w:tr w:rsidR="007904F2" w14:paraId="0BF0D265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2A32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A872F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вводит необходимую строку до конца и нажимает кнопку “Поиск”</w:t>
            </w:r>
          </w:p>
        </w:tc>
      </w:tr>
      <w:tr w:rsidR="007904F2" w14:paraId="7174876D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428A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7C02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 новой вкладке браузера пользователя открывается страница с результатами поиска. Страница содержит список из пользователей, чьи имена/должности включают в себя искомую строку. Каждый элемент списка содержит имя, фамилию пользователя, должность, если она указана, фотографию, если она присутствует.</w:t>
            </w:r>
          </w:p>
        </w:tc>
      </w:tr>
    </w:tbl>
    <w:p w14:paraId="1E7C599C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238676A3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78821132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4. Предоставление доступа пользователям к </w:t>
      </w:r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 xml:space="preserve">файлам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со следующими правами</w:t>
      </w:r>
    </w:p>
    <w:p w14:paraId="30DA9E08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выбор: </w:t>
      </w:r>
    </w:p>
    <w:p w14:paraId="4DED5DEA" w14:textId="77777777" w:rsidR="007904F2" w:rsidRDefault="008D7418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Чтение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. только чтение файла.</w:t>
      </w:r>
    </w:p>
    <w:p w14:paraId="2638BF03" w14:textId="77777777" w:rsidR="007904F2" w:rsidRDefault="008D7418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Чтение с разрешением доступа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. чтение файла, а также разрешение на открытие доступа с отметкой “Чтение”, “Чтение с разрешением доступа” другим пользователям.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 xml:space="preserve"> *Отмена прав доступа только для тех пользователей, которым был дан доступ этим пользователем.</w:t>
      </w:r>
    </w:p>
    <w:p w14:paraId="6A04AA3B" w14:textId="77777777" w:rsidR="007904F2" w:rsidRDefault="008D7418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Скачивание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. чтение 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и  скачивание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файла.</w:t>
      </w:r>
    </w:p>
    <w:p w14:paraId="500398F6" w14:textId="77777777" w:rsidR="007904F2" w:rsidRDefault="008D7418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Скачивание с разрешением доступа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. чтение 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и  скачивание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файла, открытие доступа с отметкой “Чтение”, “Чтение с разрешением доступа”, “Скачивание”, “Скачивание с разрешением доступа” другим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lastRenderedPageBreak/>
        <w:t xml:space="preserve">пользователям.  </w:t>
      </w:r>
      <w:r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*Отмена прав доступа только для тех пользователей, которым был дан доступ этим пользователем.</w:t>
      </w:r>
    </w:p>
    <w:p w14:paraId="350FF50D" w14:textId="77777777" w:rsidR="007904F2" w:rsidRDefault="008D7418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Редактирование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. чтение, редактирование файла в режиме онлайн, скачивание файла.</w:t>
      </w:r>
    </w:p>
    <w:p w14:paraId="4038CBD7" w14:textId="77777777" w:rsidR="007904F2" w:rsidRDefault="008D7418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Полный доступ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. чтение, редактирование файла в режиме онлайн, скачивание файла, возможность открывать доступ с любым из вариантов прав доступа другим пользователям, возможность закрывать доступ другим пользователям или группам, исключая владельца любого родительского каталога, а также каталога, к которому предоставлен доступ.</w:t>
      </w:r>
    </w:p>
    <w:p w14:paraId="5DF0C1F5" w14:textId="77777777" w:rsidR="007904F2" w:rsidRDefault="007904F2">
      <w:pPr>
        <w:rPr>
          <w:rFonts w:ascii="Times New Roman" w:eastAsia="Times New Roman" w:hAnsi="Times New Roman" w:cs="Times New Roman"/>
          <w:color w:val="C27BA0"/>
          <w:sz w:val="29"/>
          <w:szCs w:val="29"/>
          <w:highlight w:val="white"/>
        </w:rPr>
      </w:pPr>
    </w:p>
    <w:tbl>
      <w:tblPr>
        <w:tblStyle w:val="a9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4AF5B7D9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BF7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68ABF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Авторизированный пользователь, у которого есть права на предоставление доступа к файлу другим пользователям, открывает файл и нажимает на кнопку “Предоставить доступ”</w:t>
            </w:r>
          </w:p>
        </w:tc>
      </w:tr>
      <w:tr w:rsidR="007904F2" w14:paraId="42EC4131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AE05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41A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генерирует всплывающее окно, в котором нужно выбрать параметры предоставления доступа.</w:t>
            </w:r>
          </w:p>
        </w:tc>
      </w:tr>
      <w:tr w:rsidR="007904F2" w14:paraId="12070BEA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DBE01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17F5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Пользователь вводит электронные почтовые ящики пользователей, которым будет предоставлен доступ, выбирает отметку доступа, нажимает кнопку “применить”. </w:t>
            </w:r>
          </w:p>
        </w:tc>
      </w:tr>
      <w:tr w:rsidR="007904F2" w14:paraId="1F2EAD9B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D7C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33AA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Если операция прошла успешно, система возвращает пользователю уведомление об успешном завершении операции. Пользователям, указанным в списке на предоставление доступа, на электронные почты приходят уведомления о том, что им открыт доступ к этому файлу.</w:t>
            </w:r>
          </w:p>
        </w:tc>
      </w:tr>
    </w:tbl>
    <w:p w14:paraId="5CC6D3F8" w14:textId="77777777" w:rsidR="007904F2" w:rsidRDefault="007904F2">
      <w:pPr>
        <w:rPr>
          <w:rFonts w:ascii="Times New Roman" w:eastAsia="Times New Roman" w:hAnsi="Times New Roman" w:cs="Times New Roman"/>
          <w:color w:val="C27BA0"/>
          <w:sz w:val="29"/>
          <w:szCs w:val="29"/>
          <w:highlight w:val="white"/>
        </w:rPr>
      </w:pPr>
    </w:p>
    <w:p w14:paraId="52BEC7EE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7C08D272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5. Предоставление доступа пользователям к </w:t>
      </w:r>
      <w:r>
        <w:rPr>
          <w:rFonts w:ascii="Times New Roman" w:eastAsia="Times New Roman" w:hAnsi="Times New Roman" w:cs="Times New Roman"/>
          <w:i/>
          <w:sz w:val="29"/>
          <w:szCs w:val="29"/>
          <w:highlight w:val="white"/>
        </w:rPr>
        <w:t xml:space="preserve">каталогам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со следующими правами (совместно с выбором одного из четырёх режимов ниже нужно выбрать опцию “только внутри каталога”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/”включить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доступ к подкаталогам”)</w:t>
      </w:r>
    </w:p>
    <w:p w14:paraId="797E4936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выбор: </w:t>
      </w:r>
    </w:p>
    <w:p w14:paraId="7CCB88BC" w14:textId="77777777" w:rsidR="007904F2" w:rsidRDefault="008D7418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Чтение каталога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. только чтение файлов внутри каталога и внутри подкаталогов в нём. </w:t>
      </w:r>
    </w:p>
    <w:p w14:paraId="274998B2" w14:textId="77777777" w:rsidR="007904F2" w:rsidRDefault="008D7418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lastRenderedPageBreak/>
        <w:t xml:space="preserve">Чтение каталога с разрешением доступа.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чтение файлов внутри каталога и внутри подкаталогов в нём, передача пользователям доступа к каталогу или подкаталогов в нём (если настройки доступа включают подкаталоги) с отметкой “Чтение каталога”, “Чтение каталога с разрешением доступа”, передача пользователям доступа к файлам внутри каталога или внутри подкаталогов в нём (если настройки доступа включают подкаталоги) с отметкой “Чтение”, “Чтение с разрешением доступа”, “Скачивание”, “Скачивание с разрешением доступа”. Отмена прав доступа только для тех пользователей, которым был дан доступ этим пользователем.</w:t>
      </w:r>
    </w:p>
    <w:p w14:paraId="4D73BD01" w14:textId="77777777" w:rsidR="007904F2" w:rsidRDefault="008D7418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 xml:space="preserve">Скачивание каталога.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Чтение файлов в каталоге, скачивание файлов из каталога.</w:t>
      </w:r>
    </w:p>
    <w:p w14:paraId="6C26AF1F" w14:textId="77777777" w:rsidR="007904F2" w:rsidRDefault="008D7418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 xml:space="preserve">Скачивание каталога с разрешением доступа.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Чтение файлов в каталоге, скачивание файлов из каталога,  передача другим пользователям доступа к каталогу или подкаталогам в нём (если настройки  доступа включают подкаталоги) с отметкой “Чтение каталога”, “Чтение каталога с разрешением доступа”, “Скачивание каталога”, “Скачивание каталога с разрешением доступа” передача пользователям доступа к файлам внутри каталога или внутри подкаталогов в нём (если настройки  доступа включают подкаталоги) с отметкой “Чтение”, “Чтение с разрешением доступа”, “Скачивание”, “Скачивание с разрешением доступа”.  Отмена прав доступа только для тех пользователей, которым был дан доступ этим пользователем.</w:t>
      </w:r>
    </w:p>
    <w:p w14:paraId="23191759" w14:textId="77777777" w:rsidR="007904F2" w:rsidRDefault="008D7418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Редактирование без замены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. чтение, редактирование файлов внутри каталога или внутри подкаталогов в нём в режиме онлайн, скачивание файлов внутри каталога и внутри подкаталогов в нём, загрузка файлов в каталог или в подкаталог в нём, при этом невозможно загрузить файл, если в каталоге уже есть файл с таким названием.</w:t>
      </w:r>
    </w:p>
    <w:p w14:paraId="14A17824" w14:textId="77777777" w:rsidR="007904F2" w:rsidRDefault="008D7418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Загрузка документов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. только загрузка файлов в каталог или в подкаталог в нём, при этом невозможно загрузить файл, если в каталоге уже есть файл с таким именем. Передача другим пользователям доступа к каталогу с отметкой “Загрузка документов”. Данная функция может быть использована при сборе данных.</w:t>
      </w:r>
    </w:p>
    <w:p w14:paraId="118AC982" w14:textId="77777777" w:rsidR="007904F2" w:rsidRDefault="008D7418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Редактирование с заменой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. чтение, редактирование файлов, загрузка файлов в каталог или любой его подкаталог (в том числе перезапись файлов в каталоге, если в каталоге уже есть файл с названием, как у файла, который собирается загрузить пользователь), создание подкаталогов в каталоге.</w:t>
      </w:r>
    </w:p>
    <w:p w14:paraId="14613E32" w14:textId="77777777" w:rsidR="007904F2" w:rsidRDefault="008D7418">
      <w:pPr>
        <w:numPr>
          <w:ilvl w:val="0"/>
          <w:numId w:val="4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 xml:space="preserve">Полный доступ.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чтение, редактирование файлов, загрузка файлов в каталог или любой его подкаталог (в том числе перезапись файлов в каталоге, если в каталоге уже есть файл с названием, как у файла, который собирается загрузить пользователь), создание подкаталогов в каталоге.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lastRenderedPageBreak/>
        <w:t xml:space="preserve">Передача другим пользователям прав доступа к каталогам и подкаталогам (если включен доступ 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к подкаталогом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), файлам в каталогах и подкаталогах (если включен доступ к подкаталогом) с любой отметкой. 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br/>
      </w:r>
    </w:p>
    <w:p w14:paraId="719BBFF4" w14:textId="77777777" w:rsidR="007904F2" w:rsidRDefault="007904F2">
      <w:pPr>
        <w:rPr>
          <w:rFonts w:ascii="Times New Roman" w:eastAsia="Times New Roman" w:hAnsi="Times New Roman" w:cs="Times New Roman"/>
          <w:color w:val="C27BA0"/>
          <w:sz w:val="29"/>
          <w:szCs w:val="29"/>
          <w:highlight w:val="white"/>
        </w:rPr>
      </w:pPr>
    </w:p>
    <w:tbl>
      <w:tblPr>
        <w:tblStyle w:val="aa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2FF59842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F1E4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FBA95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Авторизированный пользователь, у которого есть права на предоставление доступа к данному каталогу другим пользователям, открывает каталог и нажимает на кнопку “Предоставить доступ”</w:t>
            </w:r>
          </w:p>
        </w:tc>
      </w:tr>
      <w:tr w:rsidR="007904F2" w14:paraId="495DB00D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EE34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248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генерирует окно, в котором нужно выбрать параметры предоставления доступа.</w:t>
            </w:r>
          </w:p>
        </w:tc>
      </w:tr>
      <w:tr w:rsidR="007904F2" w14:paraId="14FAC5CF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7CE7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B31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вводит электронные почтовые ящики пользователей, которым будет предоставлен доступ, выбирает отметку доступа. Если у пользователя есть права на предоставление доступа в дочерних каталогах, он выбирает, будет ли предоставлен доступ к этому каталогу. Пользователь нажимает кнопку “Применить”</w:t>
            </w:r>
          </w:p>
        </w:tc>
      </w:tr>
      <w:tr w:rsidR="007904F2" w14:paraId="32C7BD1C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4ADF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4174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Если операция прошла успешно, система возвращает пользователю уведомление об успешном завершении операции. Пользователям, указанным в списке на предоставление доступа, на электронные почты приходят уведомления о том, что им открыт доступ к этому каталогу (или к нему и его внутренним каталогам).</w:t>
            </w:r>
          </w:p>
        </w:tc>
      </w:tr>
    </w:tbl>
    <w:p w14:paraId="33AE96F7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4BE2599F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6. Открытый доступ по ссылке к файлам с правами “Чтение”, “Скачивание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” ,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“Редактирование”,  к каталогам с правами “Чтение каталога”, “Скачивание каталога”, “Редактирование без замены”,  “Загрузка”, “Редактирование с заменой”.</w:t>
      </w:r>
    </w:p>
    <w:p w14:paraId="45950513" w14:textId="77777777" w:rsidR="007904F2" w:rsidRDefault="007904F2">
      <w:pPr>
        <w:rPr>
          <w:rFonts w:ascii="Times New Roman" w:eastAsia="Times New Roman" w:hAnsi="Times New Roman" w:cs="Times New Roman"/>
          <w:color w:val="C27BA0"/>
          <w:sz w:val="29"/>
          <w:szCs w:val="29"/>
          <w:highlight w:val="white"/>
        </w:rPr>
      </w:pPr>
    </w:p>
    <w:tbl>
      <w:tblPr>
        <w:tblStyle w:val="ab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65E2EF4C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7B5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8F02F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Авторизированный пользователь, у которого есть права на предоставление доступа к файлу/каталогу другим </w:t>
            </w: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lastRenderedPageBreak/>
              <w:t>пользователям, открывает файл/каталог и нажимает на кнопку “Предоставить доступ по ссылке”</w:t>
            </w:r>
          </w:p>
        </w:tc>
      </w:tr>
      <w:tr w:rsidR="007904F2" w14:paraId="18633CAA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331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lastRenderedPageBreak/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C519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генерирует окно, в котором нужно выбрать параметры предоставления доступа.</w:t>
            </w:r>
          </w:p>
        </w:tc>
      </w:tr>
      <w:tr w:rsidR="007904F2" w14:paraId="6F2681E7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16C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D18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Пользователь выбирает отметку доступа из списка доступных опций доступа, нажимает кнопку “применить”. </w:t>
            </w:r>
          </w:p>
        </w:tc>
      </w:tr>
      <w:tr w:rsidR="007904F2" w14:paraId="1F8D7A6F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69A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C643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возвращает пользователю строку со ссылкой доступа к ресурсу.</w:t>
            </w:r>
          </w:p>
        </w:tc>
      </w:tr>
    </w:tbl>
    <w:p w14:paraId="119EAFE5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0FCEA72E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</w:t>
      </w:r>
    </w:p>
    <w:p w14:paraId="05F05207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7. Отключение любого варианта прав доступа для аккаунтов (можно удалить права доступа для отдельных аккаунтов, либо нажать на кнопку “очистить” и закрыть доступ для всех аккаунтов), открытого доступа по ссылке.</w:t>
      </w:r>
    </w:p>
    <w:p w14:paraId="6F878080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c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42ECEBD1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9A3E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13C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Авторизированный пользователь, у которого есть права на предоставление доступа к файлу/каталогу, нажимает на кнопку “отключение доступа”</w:t>
            </w:r>
          </w:p>
        </w:tc>
      </w:tr>
      <w:tr w:rsidR="007904F2" w14:paraId="5822167C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91D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86B8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Система возвращает пользователю всплывающее окно с параметрами отключения доступа. </w:t>
            </w:r>
          </w:p>
        </w:tc>
      </w:tr>
      <w:tr w:rsidR="007904F2" w14:paraId="2D3BEDAA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847D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896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выбирает из списка тех пользователей, доступ к ресурсу для которых нужно закрыть. Если пользователь желает закрыть доступ для всех пользователей из списка, он нажимает кнопку “очистить” и все пользователи из списка помещаются в список на удаление доступа. Если пользователь желает отключить доступ по ссылке, он нажимает кнопку “отключить доступ по ссылке”. После завершения настроек пользователь нажимает кнопку “применить”</w:t>
            </w:r>
          </w:p>
        </w:tc>
      </w:tr>
      <w:tr w:rsidR="007904F2" w14:paraId="6136CAD5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963E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A8A4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Если операция прошла успешно, система возвращает уведомление об </w:t>
            </w: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lastRenderedPageBreak/>
              <w:t>успешном удалении доступа.</w:t>
            </w:r>
          </w:p>
        </w:tc>
      </w:tr>
    </w:tbl>
    <w:p w14:paraId="0E104AD0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2212C397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8. </w:t>
      </w:r>
      <w:r>
        <w:rPr>
          <w:rFonts w:ascii="Times New Roman" w:eastAsia="Times New Roman" w:hAnsi="Times New Roman" w:cs="Times New Roman"/>
          <w:sz w:val="29"/>
          <w:szCs w:val="29"/>
        </w:rPr>
        <w:t>Просмотр главным администратором и администраторами схемы, содержащей полный перечень пользователей, которым дан доступ к каким-либо каталогам. По схеме можно определить, какие права у каждого пользователя в каталогах, доступных ему. Схе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ма содержит дерево каталогов и файлов в каталоге облачного хранилища компании. Можно посмотреть, каким пользователям даны права в каждом каталоге и какие это права.</w:t>
      </w:r>
    </w:p>
    <w:p w14:paraId="44E629E8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d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74EB8868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900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77B1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Главный администратор или администратор нажимает кнопку “просмотреть схему доступа”</w:t>
            </w:r>
          </w:p>
        </w:tc>
      </w:tr>
      <w:tr w:rsidR="007904F2" w14:paraId="0621109E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CE61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3877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возвращает дерево каталогов</w:t>
            </w:r>
          </w:p>
        </w:tc>
      </w:tr>
      <w:tr w:rsidR="007904F2" w14:paraId="1C52C826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720D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3AEB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нажимает на каталог/файл</w:t>
            </w:r>
          </w:p>
        </w:tc>
      </w:tr>
      <w:tr w:rsidR="007904F2" w14:paraId="2E2CC667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5249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4C9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возвращает список пользователей, которые имеют какой-либо доступ к этому ресурсу. Пользователи, имеющие различные отметки доступа, отмечены разноцветными метками.</w:t>
            </w:r>
          </w:p>
        </w:tc>
      </w:tr>
    </w:tbl>
    <w:p w14:paraId="06C42D12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2F01C23D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71856890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26094451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9. Скачивание файла (файлов) из каталога</w:t>
      </w:r>
    </w:p>
    <w:p w14:paraId="4C8E8F66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e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47C23647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09D5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5F8B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Авторизированный пользователь, имеющий право на скачивание документа/каталога, нажимает на кнопку “скачать”</w:t>
            </w:r>
          </w:p>
        </w:tc>
      </w:tr>
      <w:tr w:rsidR="007904F2" w14:paraId="0D7A5214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9206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DF3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Система предоставляет пользователю окно, в котором он выбирает расположение на своём локальном диске, куда будет скачан документ. </w:t>
            </w:r>
          </w:p>
        </w:tc>
      </w:tr>
      <w:tr w:rsidR="007904F2" w14:paraId="5A58F461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B6E5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  <w:p w14:paraId="53B56F86" w14:textId="77777777" w:rsidR="007904F2" w:rsidRDefault="007904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590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выбирает расположение для скачивания файла/каталога.</w:t>
            </w:r>
          </w:p>
        </w:tc>
      </w:tr>
      <w:tr w:rsidR="007904F2" w14:paraId="61127925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410F8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CAD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Начинается скачивание файла. Если скачивается каталог, система формирует архив с содержимым этого </w:t>
            </w: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lastRenderedPageBreak/>
              <w:t>каталога.</w:t>
            </w:r>
          </w:p>
        </w:tc>
      </w:tr>
    </w:tbl>
    <w:p w14:paraId="1CBE59C2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4D862EBC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2FBBB22C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10. Загрузка файлов в каталог</w:t>
      </w:r>
    </w:p>
    <w:p w14:paraId="4EAF0D96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f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0D9B1833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17E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6955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Авторизированный пользователь, имеющий права на загрузку файлов в каталог, нажимает кнопку “загрузить”</w:t>
            </w:r>
          </w:p>
        </w:tc>
      </w:tr>
      <w:tr w:rsidR="007904F2" w14:paraId="3D4D6649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1301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1C2D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предоставляет пользователю окно для выбора файлов на локальном диске.</w:t>
            </w:r>
          </w:p>
        </w:tc>
      </w:tr>
      <w:tr w:rsidR="007904F2" w14:paraId="111FF631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9DBB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6D4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выбирает один или несколько файлов и нажимает кнопку “</w:t>
            </w:r>
            <w:proofErr w:type="spellStart"/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ок</w:t>
            </w:r>
            <w:proofErr w:type="spellEnd"/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”. Если у пользователя есть права на создание каталогов, он может выбрать и каталоги на локальном диске.</w:t>
            </w:r>
          </w:p>
        </w:tc>
      </w:tr>
      <w:tr w:rsidR="007904F2" w14:paraId="68EE94F7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46E8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0D16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Начинается загрузка файлов. Если загрузка выполнена успешно, система возвращает сообщение об успешной загрузке. Если произошла ошибка при загрузке, система возвращает уведомление об ошибке. Если только часть файлов была загружена успешно, а загрузка другой части завершилась ошибкой, система возвращает уведомление о том, что некоторые файлы не были загружены, а также список этих файлов.</w:t>
            </w:r>
          </w:p>
        </w:tc>
      </w:tr>
    </w:tbl>
    <w:p w14:paraId="23D5B02F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57D4C1F5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11. Архивирование файлов в режиме онлайн </w:t>
      </w:r>
    </w:p>
    <w:p w14:paraId="1821A767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f0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6C0B6F61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FD44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EF0E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выделяет файл или несколько файлов и нажимает кнопку архивировать. Если у пользователя есть права к внутренним подкаталогам, он может добавлять в архив подкаталоги.</w:t>
            </w:r>
          </w:p>
        </w:tc>
      </w:tr>
      <w:tr w:rsidR="007904F2" w14:paraId="7C9ED4EC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CA5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0C1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Система создаёт архив с файлами и помещает его в каталог, находясь в котором пользователь активировал </w:t>
            </w: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lastRenderedPageBreak/>
              <w:t xml:space="preserve">функцию </w:t>
            </w:r>
            <w:proofErr w:type="spellStart"/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архивирования.Исходные</w:t>
            </w:r>
            <w:proofErr w:type="spellEnd"/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 xml:space="preserve"> файлы не изменяются.</w:t>
            </w:r>
          </w:p>
        </w:tc>
      </w:tr>
    </w:tbl>
    <w:p w14:paraId="745B6AA0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721676EE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62DD7D92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12. </w:t>
      </w: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Создание нового пустого каталога</w:t>
      </w:r>
    </w:p>
    <w:p w14:paraId="662746A5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f1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01BD1515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0468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BC2C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Пользователь, у которого есть права на создание подкаталога в каталоге, нажимает кнопку “создать”, во всплывающем меню выбирает пункт “каталог”.</w:t>
            </w:r>
          </w:p>
        </w:tc>
      </w:tr>
      <w:tr w:rsidR="007904F2" w14:paraId="784DB7E3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7B9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8ACE5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создаёт пустой каталог и предлагает пользователю ввести имя нового каталога.</w:t>
            </w:r>
          </w:p>
        </w:tc>
      </w:tr>
      <w:tr w:rsidR="007904F2" w14:paraId="4BDD1C40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727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ABA1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вводит имя каталога</w:t>
            </w:r>
          </w:p>
        </w:tc>
      </w:tr>
      <w:tr w:rsidR="007904F2" w14:paraId="5E249226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19824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6958F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сохраняет каталог с этим именем.</w:t>
            </w:r>
          </w:p>
        </w:tc>
      </w:tr>
    </w:tbl>
    <w:p w14:paraId="3C0797BE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0A5528FF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0012715E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13. Чтение файлов без необходимости скачивания:</w:t>
      </w:r>
    </w:p>
    <w:p w14:paraId="5E93D580" w14:textId="77777777" w:rsidR="007904F2" w:rsidRDefault="008D7418">
      <w:pPr>
        <w:numPr>
          <w:ilvl w:val="0"/>
          <w:numId w:val="5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просмотр документов форматов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txt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doc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docx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xls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pdf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djvu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fb2,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jpg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jpeg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png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gif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odt</w:t>
      </w:r>
      <w:proofErr w:type="spellEnd"/>
    </w:p>
    <w:p w14:paraId="68726BBC" w14:textId="77777777" w:rsidR="007904F2" w:rsidRDefault="008D7418">
      <w:pPr>
        <w:numPr>
          <w:ilvl w:val="0"/>
          <w:numId w:val="5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прослушивание документов форматов mp3,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ogg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wav</w:t>
      </w:r>
      <w:proofErr w:type="spellEnd"/>
    </w:p>
    <w:p w14:paraId="089C09C8" w14:textId="77777777" w:rsidR="007904F2" w:rsidRDefault="008D7418">
      <w:pPr>
        <w:numPr>
          <w:ilvl w:val="0"/>
          <w:numId w:val="5"/>
        </w:numPr>
        <w:contextualSpacing/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воспроизведение 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форматов 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avi</w:t>
      </w:r>
      <w:proofErr w:type="spellEnd"/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mpeg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wma</w:t>
      </w:r>
      <w:proofErr w:type="spellEnd"/>
    </w:p>
    <w:p w14:paraId="652FE225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f2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07E6D8CA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390E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A407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Пользователь, у которого есть права на чтение документов в каталоге, делает двойной щелчок на необходимом файле. Либо, если доступ был предоставлен только к файлу, пользователь переходит по ссылке из уведомления и сразу оказывается на странице с открытым файлом.</w:t>
            </w:r>
          </w:p>
        </w:tc>
      </w:tr>
      <w:tr w:rsidR="007904F2" w14:paraId="3B2D65E1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7778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14E1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открывает/воспроизводит файл.</w:t>
            </w:r>
          </w:p>
        </w:tc>
      </w:tr>
    </w:tbl>
    <w:p w14:paraId="57AA31F1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374AD626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4D064359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 xml:space="preserve">14. Добавление единичного аккаунта в список аккаунтов, связанных с компанией (список участников). </w:t>
      </w:r>
    </w:p>
    <w:p w14:paraId="04529B7B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lastRenderedPageBreak/>
        <w:t>При этом не обязательно давать доступ для аккаунтов к какому-либо каталогу или файлу. Добавление может сопровождаться, либо не сопровождаться, открытием доступа к чему-либо. В список участников компании администратор может включить любого пользователя, найденного с помощью поиска по аккаунтам, либо прислать приглашение на почтовый ящик, если аккаунт найти не удалось.</w:t>
      </w:r>
    </w:p>
    <w:p w14:paraId="7023719B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1ACA42CB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5C712668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15. Добавление списка аккаунтов к компании</w:t>
      </w:r>
    </w:p>
    <w:p w14:paraId="7BDB5A9D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Администратор заполняет онлайн-форму со списком работников. Форму можно сохранять, чтобы продолжить заполнение позже. Можно </w:t>
      </w:r>
      <w:proofErr w:type="gram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создавать  и</w:t>
      </w:r>
      <w:proofErr w:type="gram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сохранять несколько форм. Форма представляет собой список, в одной форме может быть до 500 единиц. Каждая единица содержит обязательное поле “почтовый ящик”, а также опциональные поля “должность”, “идентификационный номер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сотрудника”,“личная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 отметка администратора”. При нажатии кнопки “добавить аккаунты в компанию” на введённые почтовые ящики приходит сообщение с приглашением для регистрации пользователя внутри компании. После завершения регистрации пользователь автоматически включается в список участников компании. При использовании подключения списка аккаунтов можно указать любой вариант прав доступа к любому файлу или каталогу, к которому получат доступ все аккаунты этого списка.</w:t>
      </w:r>
    </w:p>
    <w:p w14:paraId="29303C63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tbl>
      <w:tblPr>
        <w:tblStyle w:val="af3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52E89433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9657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6C60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Администратор формирует список из почтовых ящиков в специальной форме. Администратор указывает нужную отметку доступа, либо не указывает (тогда этим пользователям не будет доступен какой-либо каталог в хранилище). Администратор нажимает кнопку “применить”</w:t>
            </w:r>
          </w:p>
        </w:tc>
      </w:tr>
      <w:tr w:rsidR="007904F2" w14:paraId="3288F899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A3A3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78FE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отправляет на все почтовые ящики, указанные в форме, приглашения для регистрации. После завершения регистрации пользователи получают отметку доступа в соответствии с настройками, указанными администратором. Форма, в которой администратор формировал список, становится формой учёта, в которой показывается, на каких из почтовых ящиков были созданы аккаунты.</w:t>
            </w:r>
          </w:p>
        </w:tc>
      </w:tr>
    </w:tbl>
    <w:p w14:paraId="4BB5D156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192C9C39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Поле “отметка” к аккаунтам в списке участников компании.</w:t>
      </w:r>
    </w:p>
    <w:p w14:paraId="5F71F139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Поле “отметка” видно любому другому участнику компании, а также администраторам. Это поле удобно использовать для обозначения должности участника. </w:t>
      </w:r>
    </w:p>
    <w:p w14:paraId="31401297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02160081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211DF995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 xml:space="preserve">Поле “личная отметка” к аккаунтам в списке участников компании. </w:t>
      </w:r>
    </w:p>
    <w:p w14:paraId="15FC7CC2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Каждый участник компании может подключить специальное текстовое поле, называемое “личная отметка”, к любому другому участнику. Личная отметка видна только её автору. </w:t>
      </w:r>
    </w:p>
    <w:p w14:paraId="124AEEBA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5FB51DA6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 xml:space="preserve">Объединение пользователей в группы. </w:t>
      </w:r>
    </w:p>
    <w:p w14:paraId="423F5F77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>Администратор облака может объединять аккаунты работников в группы.</w:t>
      </w: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br/>
      </w:r>
    </w:p>
    <w:tbl>
      <w:tblPr>
        <w:tblStyle w:val="af4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000BDFF9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E433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F09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Администратор, второй администратор нажимает на кнопку “создать группу”</w:t>
            </w:r>
          </w:p>
        </w:tc>
      </w:tr>
      <w:tr w:rsidR="007904F2" w14:paraId="256B6EE2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046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14E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перенаправляет пользователя на страницу создания группы</w:t>
            </w:r>
          </w:p>
        </w:tc>
      </w:tr>
      <w:tr w:rsidR="007904F2" w14:paraId="5D040659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97D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Воздействие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2CE6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Пользователь формирует список пользователей в специальной форме. Вводит названия группы в специальное поле. Нажимает на кнопку “</w:t>
            </w:r>
            <w:proofErr w:type="spellStart"/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ок</w:t>
            </w:r>
            <w:proofErr w:type="spellEnd"/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”.</w:t>
            </w:r>
          </w:p>
        </w:tc>
      </w:tr>
      <w:tr w:rsidR="007904F2" w14:paraId="3685DFB8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47D7D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Реакция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F199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  <w:highlight w:val="white"/>
              </w:rPr>
              <w:t>Система создаёт группу пользователей.</w:t>
            </w:r>
          </w:p>
        </w:tc>
      </w:tr>
    </w:tbl>
    <w:p w14:paraId="48E46737" w14:textId="77777777" w:rsidR="007904F2" w:rsidRDefault="008D7418">
      <w:pP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br/>
      </w:r>
      <w:r>
        <w:rPr>
          <w:rFonts w:ascii="Times New Roman" w:eastAsia="Times New Roman" w:hAnsi="Times New Roman" w:cs="Times New Roman"/>
          <w:b/>
          <w:sz w:val="29"/>
          <w:szCs w:val="29"/>
          <w:highlight w:val="white"/>
        </w:rPr>
        <w:t>Закрытие доступа пользователям/ группам к каталогу или файлу.</w:t>
      </w:r>
    </w:p>
    <w:p w14:paraId="7D588CDB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  <w:r>
        <w:rPr>
          <w:rFonts w:ascii="Times New Roman" w:eastAsia="Times New Roman" w:hAnsi="Times New Roman" w:cs="Times New Roman"/>
          <w:sz w:val="29"/>
          <w:szCs w:val="29"/>
          <w:highlight w:val="white"/>
        </w:rPr>
        <w:t xml:space="preserve">Пользователи, которые имеют права на предоставление доступа, могут закрывать доступ аналогичным образом. </w:t>
      </w:r>
    </w:p>
    <w:p w14:paraId="4920B2A2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  <w:highlight w:val="white"/>
        </w:rPr>
      </w:pPr>
    </w:p>
    <w:p w14:paraId="0671BB1C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Требования к сопровождению: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</w:p>
    <w:p w14:paraId="5423D4DF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 xml:space="preserve">Сопровождение предполагает получение обратной реакции от пользователей, которая будет разделена на следующие категории: </w:t>
      </w:r>
    </w:p>
    <w:p w14:paraId="7DAA5596" w14:textId="77777777" w:rsidR="007904F2" w:rsidRDefault="008D741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критические ошибки</w:t>
      </w:r>
    </w:p>
    <w:p w14:paraId="0AA24EE3" w14:textId="77777777" w:rsidR="007904F2" w:rsidRDefault="008D741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ошибки, не требующие мгновенного решение</w:t>
      </w:r>
    </w:p>
    <w:p w14:paraId="0FB90374" w14:textId="77777777" w:rsidR="007904F2" w:rsidRDefault="008D7418">
      <w:pPr>
        <w:numPr>
          <w:ilvl w:val="0"/>
          <w:numId w:val="1"/>
        </w:numPr>
        <w:contextualSpacing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пожелания пользователей к следующим версиям продукта.</w:t>
      </w:r>
    </w:p>
    <w:p w14:paraId="47C63A54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При отправке обратной реакции пользователю необходимо выбрать категорию, к которой относится его сообщение.</w:t>
      </w:r>
    </w:p>
    <w:p w14:paraId="1AB88368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lastRenderedPageBreak/>
        <w:t>Критические ошибки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 обрабатываются в течение рабочего дня и определяется минимальное время на их решение.</w:t>
      </w:r>
    </w:p>
    <w:p w14:paraId="3395ECEC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Ошибки, не требующие </w:t>
      </w:r>
      <w:proofErr w:type="gramStart"/>
      <w:r>
        <w:rPr>
          <w:rFonts w:ascii="Times New Roman" w:eastAsia="Times New Roman" w:hAnsi="Times New Roman" w:cs="Times New Roman"/>
          <w:b/>
          <w:sz w:val="29"/>
          <w:szCs w:val="29"/>
        </w:rPr>
        <w:t>мгновенного решения</w:t>
      </w:r>
      <w:proofErr w:type="gramEnd"/>
      <w:r>
        <w:rPr>
          <w:rFonts w:ascii="Times New Roman" w:eastAsia="Times New Roman" w:hAnsi="Times New Roman" w:cs="Times New Roman"/>
          <w:sz w:val="29"/>
          <w:szCs w:val="29"/>
        </w:rPr>
        <w:t xml:space="preserve"> рассматриваются и решаются к ближайшему выходу обновления.</w:t>
      </w:r>
    </w:p>
    <w:p w14:paraId="19AEDFCC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Пожелания пользователей к следующим версиям продукта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 проходят отбор и выносятся на обсуждение при планировании следующей версии системы.</w:t>
      </w:r>
    </w:p>
    <w:p w14:paraId="64CC4237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Версии продукта выходят каждые 3 месяца с исправлениями и доработками.</w:t>
      </w:r>
    </w:p>
    <w:p w14:paraId="0B151F29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Глобальные версии (с требующим времени на переход/адаптацию) могут выходить не чаще 1 раза в год. При этом предыдущая версия действительна в течение 6 месяцев после запуска новой.</w:t>
      </w:r>
    </w:p>
    <w:p w14:paraId="44591FF1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Новые версии доступны компаниям с действующим контрактом.</w:t>
      </w:r>
    </w:p>
    <w:p w14:paraId="2A2B354C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</w:rPr>
      </w:pPr>
    </w:p>
    <w:p w14:paraId="56A868CB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 xml:space="preserve">Проектные ограничения: </w:t>
      </w:r>
    </w:p>
    <w:p w14:paraId="15C918D4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Язык программирования: С++</w:t>
      </w:r>
    </w:p>
    <w:p w14:paraId="5ECA31C3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Шаблон проектирования: MVC</w:t>
      </w:r>
    </w:p>
    <w:p w14:paraId="0DE40140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Модель ЖЦ: Итерационная.</w:t>
      </w:r>
    </w:p>
    <w:p w14:paraId="7F10ADF1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 xml:space="preserve">Система контроля версий: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</w:rPr>
        <w:t>Git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</w:rPr>
        <w:t>.</w:t>
      </w:r>
    </w:p>
    <w:p w14:paraId="3DEDF182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>Ограничение системы: работа только с корпоративными клиентами. Система не предоставляет услуги частными лицам.</w:t>
      </w:r>
    </w:p>
    <w:p w14:paraId="6C56E4E9" w14:textId="77777777" w:rsidR="007904F2" w:rsidRDefault="007904F2">
      <w:pPr>
        <w:rPr>
          <w:rFonts w:ascii="Times New Roman" w:eastAsia="Times New Roman" w:hAnsi="Times New Roman" w:cs="Times New Roman"/>
          <w:b/>
          <w:sz w:val="29"/>
          <w:szCs w:val="29"/>
        </w:rPr>
      </w:pPr>
    </w:p>
    <w:p w14:paraId="5C98B2EF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Квалификационные требования:</w:t>
      </w:r>
    </w:p>
    <w:p w14:paraId="69155111" w14:textId="77777777" w:rsidR="007904F2" w:rsidRDefault="007904F2">
      <w:pPr>
        <w:rPr>
          <w:rFonts w:ascii="Times New Roman" w:eastAsia="Times New Roman" w:hAnsi="Times New Roman" w:cs="Times New Roman"/>
          <w:color w:val="980000"/>
          <w:sz w:val="29"/>
          <w:szCs w:val="29"/>
        </w:rPr>
      </w:pPr>
    </w:p>
    <w:tbl>
      <w:tblPr>
        <w:tblStyle w:val="af5"/>
        <w:tblW w:w="1020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103"/>
        <w:gridCol w:w="5103"/>
      </w:tblGrid>
      <w:tr w:rsidR="007904F2" w14:paraId="2F8BA944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3D5A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>Должность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7AD9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>Требования</w:t>
            </w:r>
          </w:p>
        </w:tc>
      </w:tr>
      <w:tr w:rsidR="007904F2" w14:paraId="276CB5A3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951A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>Главный администратор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0CC4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 xml:space="preserve">Назначение вторых администраторов. Руководство хранилища. Добавление (удаление) пользователей к хранилищу. </w:t>
            </w:r>
          </w:p>
        </w:tc>
      </w:tr>
      <w:tr w:rsidR="007904F2" w14:paraId="667A0504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1006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 xml:space="preserve">Администратор 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9FF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 xml:space="preserve">Руководство хранилища </w:t>
            </w:r>
            <w:proofErr w:type="gramStart"/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>в соответствиями</w:t>
            </w:r>
            <w:proofErr w:type="gramEnd"/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 xml:space="preserve"> с поручениями, выданными главным администраторам. Управление созданием/удалением групп пользователей в хранилище. Управление правами доступа к различным пользователям. Добавление (удаление) пользователей к хранилищу. </w:t>
            </w:r>
          </w:p>
        </w:tc>
      </w:tr>
      <w:tr w:rsidR="007904F2" w14:paraId="15800996" w14:textId="77777777"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F5F3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>Пользователь</w:t>
            </w:r>
          </w:p>
        </w:tc>
        <w:tc>
          <w:tcPr>
            <w:tcW w:w="51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B47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t xml:space="preserve">Работа с файлами, каталогами в соответствии с поручениями вторых администраторов и других пользователей. Управление доступом в </w:t>
            </w:r>
            <w:r>
              <w:rPr>
                <w:rFonts w:ascii="Times New Roman" w:eastAsia="Times New Roman" w:hAnsi="Times New Roman" w:cs="Times New Roman"/>
                <w:sz w:val="29"/>
                <w:szCs w:val="29"/>
              </w:rPr>
              <w:lastRenderedPageBreak/>
              <w:t>соответствии с отметкой прав, выданной пользователю.</w:t>
            </w:r>
          </w:p>
        </w:tc>
      </w:tr>
    </w:tbl>
    <w:p w14:paraId="6BFC81BA" w14:textId="77777777" w:rsidR="007904F2" w:rsidRDefault="007904F2">
      <w:pPr>
        <w:rPr>
          <w:rFonts w:ascii="Times New Roman" w:eastAsia="Times New Roman" w:hAnsi="Times New Roman" w:cs="Times New Roman"/>
          <w:color w:val="980000"/>
          <w:sz w:val="29"/>
          <w:szCs w:val="29"/>
        </w:rPr>
      </w:pPr>
    </w:p>
    <w:p w14:paraId="5109AC4A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sz w:val="29"/>
          <w:szCs w:val="29"/>
        </w:rPr>
        <w:t>Требования пользователя</w:t>
      </w:r>
      <w:r>
        <w:rPr>
          <w:rFonts w:ascii="Times New Roman" w:eastAsia="Times New Roman" w:hAnsi="Times New Roman" w:cs="Times New Roman"/>
          <w:sz w:val="29"/>
          <w:szCs w:val="29"/>
        </w:rPr>
        <w:t xml:space="preserve">: </w:t>
      </w:r>
    </w:p>
    <w:p w14:paraId="7B236620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9"/>
          <w:szCs w:val="29"/>
        </w:rPr>
        <w:t xml:space="preserve">Данное облачное хранилище разрабатывается не под конкретный заказ/компанию, а предоставляет услуги различным компаниям. Таким образом, основными аналогами являются облачные хранилища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</w:rPr>
        <w:t>Dropbox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</w:rPr>
        <w:t>Google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</w:rPr>
        <w:t>Drive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</w:rPr>
        <w:t>Microsoft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9"/>
          <w:szCs w:val="29"/>
        </w:rPr>
        <w:t>Azure</w:t>
      </w:r>
      <w:proofErr w:type="spellEnd"/>
      <w:r>
        <w:rPr>
          <w:rFonts w:ascii="Times New Roman" w:eastAsia="Times New Roman" w:hAnsi="Times New Roman" w:cs="Times New Roman"/>
          <w:sz w:val="29"/>
          <w:szCs w:val="29"/>
        </w:rPr>
        <w:t>. Данные сервисы предоставляют ряд услуг по хранению данных, удовлетворяющих требованиям как частных, так и корпоративных пользователей. Система “Бизнес-облако” фокусируется на требованиях только корпоративных пользователей, например, расширенные возможности разграничения доступа, ограниченный по времени доступ к определенным каталогам/файлам, администрирование аккаунтов, находящихся ниже по иерархии.</w:t>
      </w:r>
    </w:p>
    <w:p w14:paraId="1811D243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</w:rPr>
      </w:pPr>
    </w:p>
    <w:p w14:paraId="7EBC18E5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</w:rPr>
      </w:pPr>
    </w:p>
    <w:p w14:paraId="1114111D" w14:textId="77777777" w:rsidR="007904F2" w:rsidRDefault="007904F2">
      <w:pPr>
        <w:rPr>
          <w:rFonts w:ascii="Times New Roman" w:eastAsia="Times New Roman" w:hAnsi="Times New Roman" w:cs="Times New Roman"/>
          <w:sz w:val="29"/>
          <w:szCs w:val="29"/>
        </w:rPr>
      </w:pPr>
    </w:p>
    <w:p w14:paraId="49E14C31" w14:textId="77777777" w:rsidR="007904F2" w:rsidRDefault="008D7418">
      <w:pPr>
        <w:rPr>
          <w:rFonts w:ascii="Times New Roman" w:eastAsia="Times New Roman" w:hAnsi="Times New Roman" w:cs="Times New Roman"/>
          <w:sz w:val="29"/>
          <w:szCs w:val="29"/>
        </w:rPr>
      </w:pPr>
      <w:r>
        <w:br w:type="page"/>
      </w:r>
    </w:p>
    <w:p w14:paraId="6334D8A7" w14:textId="77777777" w:rsidR="007904F2" w:rsidRDefault="008D7418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Разработка и анализ требований по безопасности системы</w:t>
      </w:r>
    </w:p>
    <w:p w14:paraId="7D686B3C" w14:textId="77777777" w:rsidR="007904F2" w:rsidRDefault="007904F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9E6E492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Требования к безопасности: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</w:p>
    <w:p w14:paraId="19DB6D9D" w14:textId="77777777" w:rsidR="007904F2" w:rsidRDefault="008D7418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использования облачного хранилища все пользователи системы должны быть зарегистрированы в соответствии с бизнес-правилом-1. </w:t>
      </w:r>
    </w:p>
    <w:p w14:paraId="1208D8D5" w14:textId="77777777" w:rsidR="007904F2" w:rsidRDefault="008D7418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Регистрация пользователей осуществляется в соответствии с бизнес-правилом-2</w:t>
      </w:r>
    </w:p>
    <w:p w14:paraId="78733114" w14:textId="77777777" w:rsidR="007904F2" w:rsidRDefault="008D7418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Регистрация главного администратора, первого пользователя клиентской компании, осуществляется в соответствии с бизнес правилом-3</w:t>
      </w:r>
    </w:p>
    <w:p w14:paraId="762EB3F7" w14:textId="77777777" w:rsidR="007904F2" w:rsidRDefault="008D7418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Разграничение доступа к файлам осуществляется в соответствии с бизнес-правилом-4.</w:t>
      </w:r>
    </w:p>
    <w:p w14:paraId="78BAF38D" w14:textId="77777777" w:rsidR="007904F2" w:rsidRDefault="008D7418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позволяет пользователю иметь доступ только к файлам, загруженным сотрудником и файлам, с открытым для этого пользователя доступом в соответствии с бизнес-правилом-6.</w:t>
      </w:r>
    </w:p>
    <w:p w14:paraId="371E6CEC" w14:textId="77777777" w:rsidR="007904F2" w:rsidRDefault="008D7418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истечении определенного сотрудником/администратором времени доступа система должна прекратить предоставлять доступ к каталогу/файлу в соответствии с бизнес правилом-5.</w:t>
      </w:r>
    </w:p>
    <w:p w14:paraId="25456796" w14:textId="77777777" w:rsidR="007904F2" w:rsidRDefault="008D7418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Система не предполагает использования за пределами компании и, соответственно, вне корпоративных устройств в соответствии с бизнес-правилом-7.</w:t>
      </w:r>
    </w:p>
    <w:p w14:paraId="72A3B4C3" w14:textId="77777777" w:rsidR="007904F2" w:rsidRDefault="008D7418">
      <w:pPr>
        <w:numPr>
          <w:ilvl w:val="0"/>
          <w:numId w:val="2"/>
        </w:numPr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увольнении сотрудника учетная запись пользователя деактивируется в соответствии с бизнес-правилом-8(при наличии идентификационного номера сотрудника(ID)) и бизнес-правилом-9(при отсутствии идентификационного номера сотрудника).</w:t>
      </w:r>
    </w:p>
    <w:p w14:paraId="0D5AA3CA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f6"/>
        <w:tblW w:w="1020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030"/>
        <w:gridCol w:w="2055"/>
        <w:gridCol w:w="1665"/>
        <w:gridCol w:w="1590"/>
      </w:tblGrid>
      <w:tr w:rsidR="007904F2" w14:paraId="01B3DEE0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A351A" w14:textId="77777777" w:rsidR="007904F2" w:rsidRDefault="007904F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4138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Определение правила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E80F4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Тип правила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5F918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Статическое или динамическое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C94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Источник</w:t>
            </w:r>
          </w:p>
        </w:tc>
      </w:tr>
      <w:tr w:rsidR="007904F2" w14:paraId="4696D2BB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9EA5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Бизнес-правило-1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F5FC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Для получения любого типа доступа к ресурсам пользователь должен быть зарегистрирован в системе.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15C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Ограничение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68B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5D98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Политика безопасности компании</w:t>
            </w:r>
          </w:p>
        </w:tc>
      </w:tr>
      <w:tr w:rsidR="007904F2" w14:paraId="273C0758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F1CBD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Бизнес-правило-2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E391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Регистрация пользователей осуществляется по приглашению администратора с привязкой аккаунта к корпоративной почте сотрудника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18E5D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Ограничение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3943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49104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Политика безопасности компании</w:t>
            </w:r>
          </w:p>
        </w:tc>
      </w:tr>
      <w:tr w:rsidR="007904F2" w14:paraId="03B6070D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279F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Бизнес-правило-3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E94A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Администратор хранилища данных на стороне компании получает данные для входа в систему, которые могут быть изменены способом, описанным в договоре, сразу после подписания договора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об оказании услуг.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5DA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Порядок действий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C15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C8D9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Политика безопасности компании</w:t>
            </w:r>
          </w:p>
        </w:tc>
      </w:tr>
      <w:tr w:rsidR="007904F2" w14:paraId="6361D038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258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Бизнес-правило-4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D760" w14:textId="77777777" w:rsidR="007904F2" w:rsidRDefault="008D741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Разграничение доступа к файлам осуществляется администраторами, назначенными главным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администратором,  а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также, сотрудникам с соответствующими правами доступа.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4E2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Ограничение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8E9B5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948D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Политика безопасности компании</w:t>
            </w:r>
          </w:p>
        </w:tc>
      </w:tr>
      <w:tr w:rsidR="007904F2" w14:paraId="687B9440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DCDF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Бизнес-правило-5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F196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При ограниченном по времени доступе к ресурсу, пользователь, в зависимости от прав доступа, может просматривать, вносить изменения до момента истечения времени доступа. По истечению времени доступа происходит автоматическое сохранение и закрытие файла; файл не отображается в личном каталоге пользователя.  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3558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Ограничение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1624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37064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Политика безопасности компании</w:t>
            </w:r>
          </w:p>
        </w:tc>
      </w:tr>
      <w:tr w:rsidR="007904F2" w14:paraId="187A2F7C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358F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Бизнес-правило-6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96714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 к файлам осуществляется в соответствии с правами доступа, полученными от главного администратора, администратора, других пользователей.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588F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Ограничение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64E2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Статическое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E13A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Политика безопасности компании</w:t>
            </w:r>
          </w:p>
        </w:tc>
      </w:tr>
      <w:tr w:rsidR="007904F2" w14:paraId="47B2C596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C717B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Бизнес-правило-7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A2F7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Доступ к системе осуществляется только с корпоративных устройств;</w:t>
            </w:r>
          </w:p>
          <w:p w14:paraId="569B890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Удаленная работа возможна при настройке доступа к корпоративному устройству.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80A1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Ограничение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7037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Динамическое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1ABA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Руководство компании</w:t>
            </w:r>
          </w:p>
        </w:tc>
      </w:tr>
      <w:tr w:rsidR="007904F2" w14:paraId="3B0FCE70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2F3DE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Бизнес-правило-8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26675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наличии ID сотрудника: в конце каждой недели система проверяет статус контракта по ID сотрудника. Если контракт продолжает действовать, то система не выполняет никаких действий, если действие контракта прекращено, то система формирует уведомление для администратора.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19C6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Порядок действий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9E5AD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Динамическое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CD18C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Договор о предоставлении услуг.</w:t>
            </w:r>
          </w:p>
        </w:tc>
      </w:tr>
      <w:tr w:rsidR="007904F2" w14:paraId="3F84FCFC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6BB6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Бизнес-правило-9</w:t>
            </w:r>
          </w:p>
        </w:tc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41AD5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 отсутствии ID сотрудника: производится ручная деактивация аккаунтов по данным отдела кадров.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1E92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Порядок действий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7B9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Динамическое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29D0" w14:textId="77777777" w:rsidR="007904F2" w:rsidRDefault="008D741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Договор о предоставлении услуг.</w:t>
            </w:r>
          </w:p>
        </w:tc>
      </w:tr>
    </w:tbl>
    <w:p w14:paraId="6BEA2304" w14:textId="77777777" w:rsidR="007904F2" w:rsidRDefault="007904F2">
      <w:pPr>
        <w:rPr>
          <w:rFonts w:ascii="Times New Roman" w:eastAsia="Times New Roman" w:hAnsi="Times New Roman" w:cs="Times New Roman"/>
          <w:b/>
          <w:sz w:val="33"/>
          <w:szCs w:val="33"/>
        </w:rPr>
      </w:pPr>
    </w:p>
    <w:p w14:paraId="104E37A2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Практическое занятие 4</w:t>
      </w:r>
    </w:p>
    <w:p w14:paraId="23B8F9FA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Каждый пользователь проходит аутентификацию, после чего, в зависимости от типа пользователя (главный администратор, администратор, пользователь), начинает работу с системой, как показано на Рисунке 1:</w:t>
      </w:r>
    </w:p>
    <w:p w14:paraId="0A5AA12C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129ADD8F" wp14:editId="5A326328">
            <wp:extent cx="6482850" cy="2082800"/>
            <wp:effectExtent l="0" t="0" r="0" b="0"/>
            <wp:docPr id="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285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5D50C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2B12CF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1. Описание функциональной архитектуры системы.</w:t>
      </w:r>
    </w:p>
    <w:p w14:paraId="047D8D28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9CF80B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E4A6E6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Рисунке 2 изображена диаграмма, отображающая типы пользователей и их возможности в системе.</w:t>
      </w:r>
    </w:p>
    <w:p w14:paraId="15E3846C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5A12D5D0" wp14:editId="1FA17610">
            <wp:extent cx="6482850" cy="3606800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285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BE5EB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 Диаграмма действий пользователей</w:t>
      </w:r>
    </w:p>
    <w:p w14:paraId="64905B89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147794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3C3651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3 изображена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диаграмма верхнего уровня, отображающая основные возможности системы, а также определение ролей.</w:t>
      </w:r>
    </w:p>
    <w:p w14:paraId="75FC9B30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DA7180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 wp14:anchorId="103B1410" wp14:editId="457D71E5">
            <wp:extent cx="6482850" cy="38862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285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13F73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 Диаграмма вариантов использования верхнего уровня.</w:t>
      </w:r>
    </w:p>
    <w:p w14:paraId="232BF3AC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2FDF9B" w14:textId="77777777" w:rsidR="007904F2" w:rsidRDefault="007904F2">
      <w:pPr>
        <w:rPr>
          <w:rFonts w:ascii="Times New Roman" w:eastAsia="Times New Roman" w:hAnsi="Times New Roman" w:cs="Times New Roman"/>
          <w:b/>
          <w:color w:val="980000"/>
          <w:sz w:val="28"/>
          <w:szCs w:val="28"/>
        </w:rPr>
      </w:pPr>
    </w:p>
    <w:p w14:paraId="0FA21A26" w14:textId="77777777" w:rsidR="007904F2" w:rsidRDefault="007904F2">
      <w:pPr>
        <w:rPr>
          <w:rFonts w:ascii="Times New Roman" w:eastAsia="Times New Roman" w:hAnsi="Times New Roman" w:cs="Times New Roman"/>
          <w:b/>
          <w:color w:val="980000"/>
          <w:sz w:val="28"/>
          <w:szCs w:val="28"/>
        </w:rPr>
      </w:pPr>
    </w:p>
    <w:p w14:paraId="58D1D94D" w14:textId="77777777" w:rsidR="007904F2" w:rsidRDefault="008D741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Требования к внешнему и внутреннему интерфейсу</w:t>
      </w:r>
    </w:p>
    <w:p w14:paraId="058A5357" w14:textId="77777777" w:rsidR="007904F2" w:rsidRDefault="007904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ABE774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Взаимодействие между модулями системы осуществляется с помощью HTTPS.</w:t>
      </w:r>
    </w:p>
    <w:p w14:paraId="2BDB257C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Загрузка, скачивание и перемещение файлов осуществляется с помощью FTPS.</w:t>
      </w:r>
    </w:p>
    <w:p w14:paraId="1139BF72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Минимальная скорость передачи данных внутри локальной сети: 90 мегабит в секунду.</w:t>
      </w:r>
    </w:p>
    <w:p w14:paraId="6F723122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Механизмы согласования и синхронизации: Двусторонняя синхронизация</w:t>
      </w:r>
    </w:p>
    <w:p w14:paraId="0AD3D273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Ограничение по формату файлов: нет ограничений. В облачном хранилище могут храниться файлы любых типов.</w:t>
      </w:r>
    </w:p>
    <w:p w14:paraId="7B3D4B3C" w14:textId="77777777" w:rsidR="007904F2" w:rsidRDefault="007904F2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97C253E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Рассмотрим внутренние модули системы. На Рисунке 4 изображена диаграмма последовательности процесса аутентификации пользователя. </w:t>
      </w:r>
    </w:p>
    <w:p w14:paraId="2AADC3D2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3E1259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 wp14:anchorId="78872DFD" wp14:editId="74FC2DE8">
            <wp:extent cx="5551783" cy="5312138"/>
            <wp:effectExtent l="0" t="0" r="0" b="0"/>
            <wp:docPr id="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1783" cy="5312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52CFF9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 Диаграмма последовательности процесса аутентификации пользователя</w:t>
      </w:r>
    </w:p>
    <w:p w14:paraId="2B017606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19939A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 рисунке 5 изображена диаграмма последовательности получения прав “Чтение и редактирование”. Аналогичным образом реализована проверка наличия других прав у пользователя.</w:t>
      </w:r>
    </w:p>
    <w:p w14:paraId="5A406977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097A05CF" wp14:editId="293D98AA">
            <wp:extent cx="5533772" cy="3502388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3772" cy="3502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AD112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5: Рассмотрим диаграмму последовательности доступа “Чтение и редактирование”</w:t>
      </w:r>
    </w:p>
    <w:p w14:paraId="43D38D62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E3CD88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Диаграмма последовательности на Рисунке 6 демонстрирует процедуру установки прав определенного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пользователя(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чтение, редактирование и др.) для определенного файла </w:t>
      </w:r>
    </w:p>
    <w:p w14:paraId="2F50A795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39DC6A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3B1669A8" wp14:editId="65E018D6">
            <wp:extent cx="5541713" cy="3349284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1713" cy="3349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9ADD0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6. Диаграмма последовательности установки прав.</w:t>
      </w:r>
    </w:p>
    <w:p w14:paraId="261E0691" w14:textId="77777777" w:rsidR="007904F2" w:rsidRDefault="008D741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возвращает либо положительный ответ, либо отрицательный ответ проверки/выполнения операции</w:t>
      </w:r>
    </w:p>
    <w:p w14:paraId="68EEA1D8" w14:textId="77777777" w:rsidR="007904F2" w:rsidRDefault="007904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C3CC03" w14:textId="77777777" w:rsidR="007904F2" w:rsidRDefault="007904F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76622F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Пользовательский интерфейс</w:t>
      </w:r>
    </w:p>
    <w:p w14:paraId="4FA18FC5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156B96" w14:textId="77777777" w:rsidR="007904F2" w:rsidRDefault="008D741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Требования</w:t>
      </w:r>
    </w:p>
    <w:p w14:paraId="44CD0600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6C03CC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Графический интерфейс должен соответствовать</w:t>
      </w: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ISO 9241-171:2008:</w:t>
      </w:r>
    </w:p>
    <w:p w14:paraId="32DA5BC3" w14:textId="77777777" w:rsidR="007904F2" w:rsidRDefault="008D7418">
      <w:pPr>
        <w:pStyle w:val="2"/>
        <w:keepNext w:val="0"/>
        <w:keepLines w:val="0"/>
        <w:pBdr>
          <w:top w:val="none" w:sz="0" w:space="0" w:color="auto"/>
          <w:left w:val="none" w:sz="0" w:space="3" w:color="auto"/>
          <w:bottom w:val="none" w:sz="0" w:space="3" w:color="auto"/>
          <w:right w:val="none" w:sz="0" w:space="3" w:color="auto"/>
        </w:pBdr>
        <w:spacing w:before="0" w:after="80"/>
        <w:rPr>
          <w:rFonts w:ascii="Times New Roman" w:eastAsia="Times New Roman" w:hAnsi="Times New Roman" w:cs="Times New Roman"/>
          <w:sz w:val="28"/>
          <w:szCs w:val="28"/>
        </w:rPr>
      </w:pPr>
      <w:bookmarkStart w:id="1" w:name="_o8bss3cq69bk" w:colFirst="0" w:colLast="0"/>
      <w:bookmarkEnd w:id="1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Эргономика взаимодействия человека и системы. Часть 171. Руководство по доступности программного обеспечения.</w:t>
      </w:r>
    </w:p>
    <w:p w14:paraId="7DFF1995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E856FDA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20C874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B6BDD8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Ожидаемый внешний интерфейс стандартного пользователя представлены на Рисунке 7. </w:t>
      </w:r>
    </w:p>
    <w:p w14:paraId="119DC7AF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114300" distB="114300" distL="114300" distR="114300" wp14:anchorId="6125BC88" wp14:editId="7FBE91BB">
            <wp:extent cx="6482850" cy="3644900"/>
            <wp:effectExtent l="0" t="0" r="0" b="0"/>
            <wp:docPr id="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285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25199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7. Ожидаемый пользовательский интерфейс для стандартного пользователя.</w:t>
      </w:r>
    </w:p>
    <w:p w14:paraId="0D01504C" w14:textId="77777777" w:rsidR="007904F2" w:rsidRDefault="007904F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7234E0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8 представлен ожидаемый пользовательский интерфейс для администратора облачного хранилища. </w:t>
      </w:r>
    </w:p>
    <w:p w14:paraId="666330DE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114300" distB="114300" distL="114300" distR="114300" wp14:anchorId="4CE9BB74" wp14:editId="3DC9292F">
            <wp:extent cx="6486525" cy="330322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t="9452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303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69708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8. Ожидаемый пользовательский интерфейс администратора пользователя облачного хранилища.</w:t>
      </w:r>
    </w:p>
    <w:p w14:paraId="42ECD457" w14:textId="77777777" w:rsidR="007904F2" w:rsidRDefault="008D741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Панель с кнопками изменяется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при переключениями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в панели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Activity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</w:t>
      </w:r>
    </w:p>
    <w:sectPr w:rsidR="007904F2">
      <w:pgSz w:w="11906" w:h="16838"/>
      <w:pgMar w:top="566" w:right="850" w:bottom="566" w:left="85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E4EF4"/>
    <w:multiLevelType w:val="multilevel"/>
    <w:tmpl w:val="7F64A7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F1C75"/>
    <w:multiLevelType w:val="multilevel"/>
    <w:tmpl w:val="D0666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3066B3"/>
    <w:multiLevelType w:val="multilevel"/>
    <w:tmpl w:val="544A163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C05B9E"/>
    <w:multiLevelType w:val="multilevel"/>
    <w:tmpl w:val="F36AE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6F1521"/>
    <w:multiLevelType w:val="multilevel"/>
    <w:tmpl w:val="91E6C0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FF53F0"/>
    <w:multiLevelType w:val="multilevel"/>
    <w:tmpl w:val="DAC673C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6A6139F"/>
    <w:multiLevelType w:val="multilevel"/>
    <w:tmpl w:val="F808FD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4F2"/>
    <w:rsid w:val="00544412"/>
    <w:rsid w:val="007904F2"/>
    <w:rsid w:val="008A2812"/>
    <w:rsid w:val="008D7418"/>
    <w:rsid w:val="00982561"/>
    <w:rsid w:val="00F8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DAD92"/>
  <w15:docId w15:val="{A9C74DAE-3186-430B-B861-C9761BC9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000000"/>
        <w:sz w:val="22"/>
        <w:szCs w:val="22"/>
        <w:lang w:val="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97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4513</Words>
  <Characters>25729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</dc:creator>
  <cp:lastModifiedBy>admin</cp:lastModifiedBy>
  <cp:revision>2</cp:revision>
  <dcterms:created xsi:type="dcterms:W3CDTF">2025-01-21T15:45:00Z</dcterms:created>
  <dcterms:modified xsi:type="dcterms:W3CDTF">2025-01-21T15:45:00Z</dcterms:modified>
</cp:coreProperties>
</file>