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E00" w14:textId="20517C66" w:rsidR="00CF106B" w:rsidRPr="00750B57" w:rsidRDefault="00750B57">
      <w:pPr>
        <w:rPr>
          <w:lang w:val="nl-NL"/>
        </w:rPr>
      </w:pPr>
      <w:r w:rsidRPr="00750B57">
        <w:rPr>
          <w:lang w:val="nl-NL"/>
        </w:rPr>
        <w:t xml:space="preserve">Als het en moet zijn gebruik je </w:t>
      </w:r>
      <w:r>
        <w:rPr>
          <w:lang w:val="nl-NL"/>
        </w:rPr>
        <w:t>“</w:t>
      </w:r>
      <w:r w:rsidRPr="00750B57">
        <w:rPr>
          <w:lang w:val="nl-NL"/>
        </w:rPr>
        <w:t>&amp;&amp;</w:t>
      </w:r>
      <w:r>
        <w:rPr>
          <w:lang w:val="nl-NL"/>
        </w:rPr>
        <w:t>”</w:t>
      </w:r>
    </w:p>
    <w:p w14:paraId="13E690CE" w14:textId="3D343D50" w:rsidR="00750B57" w:rsidRDefault="00750B57">
      <w:pPr>
        <w:rPr>
          <w:lang w:val="nl-NL"/>
        </w:rPr>
      </w:pPr>
      <w:r w:rsidRPr="00750B57">
        <w:rPr>
          <w:lang w:val="nl-NL"/>
        </w:rPr>
        <w:t xml:space="preserve">Als het of moet zijn dan gebruik je </w:t>
      </w:r>
      <w:r>
        <w:rPr>
          <w:lang w:val="nl-NL"/>
        </w:rPr>
        <w:t>“</w:t>
      </w:r>
      <w:r w:rsidRPr="00750B57">
        <w:rPr>
          <w:lang w:val="nl-NL"/>
        </w:rPr>
        <w:t>||</w:t>
      </w:r>
      <w:r>
        <w:rPr>
          <w:lang w:val="nl-NL"/>
        </w:rPr>
        <w:t>”</w:t>
      </w:r>
    </w:p>
    <w:p w14:paraId="2BE8F0A9" w14:textId="234E5E74" w:rsidR="00750B57" w:rsidRDefault="00DC0D39">
      <w:pPr>
        <w:rPr>
          <w:lang w:val="nl-NL"/>
        </w:rPr>
      </w:pPr>
      <w:r>
        <w:rPr>
          <w:lang w:val="nl-NL"/>
        </w:rPr>
        <w:t xml:space="preserve">Als je iets wilt </w:t>
      </w:r>
      <w:proofErr w:type="spellStart"/>
      <w:r>
        <w:rPr>
          <w:lang w:val="nl-NL"/>
        </w:rPr>
        <w:t>commenten</w:t>
      </w:r>
      <w:proofErr w:type="spellEnd"/>
      <w:r>
        <w:rPr>
          <w:lang w:val="nl-NL"/>
        </w:rPr>
        <w:t xml:space="preserve"> in de tekst gebruik je “//”</w:t>
      </w:r>
      <w:r w:rsidR="00185848">
        <w:rPr>
          <w:lang w:val="nl-NL"/>
        </w:rPr>
        <w:t xml:space="preserve"> zelfde als je “/* */” gebruikt</w:t>
      </w:r>
    </w:p>
    <w:p w14:paraId="26B8790C" w14:textId="77777777" w:rsidR="00185848" w:rsidRDefault="00185848">
      <w:pPr>
        <w:rPr>
          <w:lang w:val="nl-NL"/>
        </w:rPr>
      </w:pPr>
    </w:p>
    <w:p w14:paraId="4975E13D" w14:textId="77777777" w:rsidR="00DC0D39" w:rsidRDefault="00DC0D39">
      <w:pPr>
        <w:rPr>
          <w:lang w:val="nl-NL"/>
        </w:rPr>
      </w:pPr>
    </w:p>
    <w:p w14:paraId="24522882" w14:textId="54CFCA0B" w:rsidR="00750B57" w:rsidRDefault="00750B57">
      <w:pPr>
        <w:rPr>
          <w:lang w:val="nl-NL"/>
        </w:rPr>
      </w:pP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kan gebruikt woorden als een </w:t>
      </w:r>
      <w:proofErr w:type="spellStart"/>
      <w:r>
        <w:rPr>
          <w:lang w:val="nl-NL"/>
        </w:rPr>
        <w:t>veriable</w:t>
      </w:r>
      <w:proofErr w:type="spellEnd"/>
    </w:p>
    <w:p w14:paraId="4A22B0F8" w14:textId="49E0CEBB" w:rsidR="00750B57" w:rsidRDefault="00750B57">
      <w:pPr>
        <w:rPr>
          <w:lang w:val="nl-NL"/>
        </w:rPr>
      </w:pPr>
      <w:r>
        <w:rPr>
          <w:lang w:val="nl-NL"/>
        </w:rPr>
        <w:t>Als ergens een “!” staat betekent het niet. Dus als je bijvoorbeeld !a ziet kan het beteken dat als het “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” is dat het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word</w:t>
      </w:r>
    </w:p>
    <w:p w14:paraId="346AAD7A" w14:textId="77777777" w:rsidR="00750B57" w:rsidRDefault="00750B57">
      <w:pPr>
        <w:rPr>
          <w:lang w:val="nl-NL"/>
        </w:rPr>
      </w:pPr>
    </w:p>
    <w:p w14:paraId="0D207127" w14:textId="6C63BDA2" w:rsidR="00750B57" w:rsidRDefault="00750B57">
      <w:pPr>
        <w:rPr>
          <w:lang w:val="nl-NL"/>
        </w:rPr>
      </w:pPr>
      <w:r>
        <w:rPr>
          <w:lang w:val="nl-NL"/>
        </w:rPr>
        <w:t xml:space="preserve">Met “&amp;&amp;” moet alles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</w:t>
      </w:r>
      <w:r>
        <w:rPr>
          <w:lang w:val="nl-NL"/>
        </w:rPr>
        <w:br/>
        <w:t xml:space="preserve">Met “||” Moet er minimaal 1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 om de hele lijn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te maken</w:t>
      </w:r>
    </w:p>
    <w:p w14:paraId="15B58B6E" w14:textId="77777777" w:rsidR="004F3F7E" w:rsidRDefault="004F3F7E">
      <w:pPr>
        <w:rPr>
          <w:lang w:val="nl-NL"/>
        </w:rPr>
      </w:pPr>
    </w:p>
    <w:p w14:paraId="136A5E63" w14:textId="10F83991" w:rsidR="004F3F7E" w:rsidRDefault="004F3F7E">
      <w:pPr>
        <w:rPr>
          <w:lang w:val="nl-NL"/>
        </w:rPr>
      </w:pPr>
      <w:r>
        <w:rPr>
          <w:lang w:val="nl-NL"/>
        </w:rPr>
        <w:t>Gelijk aan:  ==</w:t>
      </w:r>
    </w:p>
    <w:p w14:paraId="59BC28C0" w14:textId="4CA5D564" w:rsidR="004F3F7E" w:rsidRDefault="004F3F7E">
      <w:pPr>
        <w:rPr>
          <w:lang w:val="nl-NL"/>
        </w:rPr>
      </w:pPr>
      <w:r>
        <w:rPr>
          <w:lang w:val="nl-NL"/>
        </w:rPr>
        <w:t>Kleiner dan:  &lt;</w:t>
      </w:r>
    </w:p>
    <w:p w14:paraId="6BE0817B" w14:textId="6E4448B2" w:rsidR="004F3F7E" w:rsidRDefault="004F3F7E">
      <w:pPr>
        <w:rPr>
          <w:lang w:val="nl-NL"/>
        </w:rPr>
      </w:pPr>
      <w:r>
        <w:rPr>
          <w:lang w:val="nl-NL"/>
        </w:rPr>
        <w:t>Groter dan:  &gt;</w:t>
      </w:r>
    </w:p>
    <w:p w14:paraId="47CC5A32" w14:textId="70AB2F13" w:rsidR="004F3F7E" w:rsidRDefault="004F3F7E">
      <w:pPr>
        <w:rPr>
          <w:lang w:val="nl-NL"/>
        </w:rPr>
      </w:pPr>
      <w:r>
        <w:rPr>
          <w:lang w:val="nl-NL"/>
        </w:rPr>
        <w:t>Groter of gelijk aan:  &gt;=</w:t>
      </w:r>
    </w:p>
    <w:p w14:paraId="5764EECA" w14:textId="311E30D6" w:rsidR="004F3F7E" w:rsidRDefault="004F3F7E">
      <w:pPr>
        <w:rPr>
          <w:lang w:val="nl-NL"/>
        </w:rPr>
      </w:pPr>
      <w:r>
        <w:rPr>
          <w:lang w:val="nl-NL"/>
        </w:rPr>
        <w:t>Kleiner of gelijk aan:  &lt;=</w:t>
      </w:r>
    </w:p>
    <w:p w14:paraId="64C9C28A" w14:textId="77777777" w:rsidR="00541E99" w:rsidRDefault="00541E99">
      <w:pPr>
        <w:rPr>
          <w:lang w:val="nl-NL"/>
        </w:rPr>
      </w:pPr>
    </w:p>
    <w:p w14:paraId="58040729" w14:textId="57287BC1" w:rsidR="004749B7" w:rsidRPr="00F429C2" w:rsidRDefault="004749B7">
      <w:pPr>
        <w:rPr>
          <w:lang w:val="en-US"/>
        </w:rPr>
      </w:pPr>
      <w:proofErr w:type="spellStart"/>
      <w:r w:rsidRPr="00F429C2">
        <w:rPr>
          <w:lang w:val="en-US"/>
        </w:rPr>
        <w:t>Voorbeeld</w:t>
      </w:r>
      <w:proofErr w:type="spellEnd"/>
      <w:r w:rsidRPr="00F429C2">
        <w:rPr>
          <w:lang w:val="en-US"/>
        </w:rPr>
        <w:t>:</w:t>
      </w:r>
    </w:p>
    <w:p w14:paraId="48D073CE" w14:textId="0CAF2CB0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 w:rsidRPr="00541E99">
        <w:rPr>
          <w:lang w:val="en-US"/>
        </w:rPr>
        <w:tab/>
        <w:t>tr</w:t>
      </w:r>
      <w:r>
        <w:rPr>
          <w:lang w:val="en-US"/>
        </w:rPr>
        <w:t>ue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1788C747" w14:textId="54221AF7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&amp;&amp;true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3B054924" w14:textId="6A35C653" w:rsidR="00F429C2" w:rsidRPr="00541E99" w:rsidRDefault="00F429C2">
      <w:pPr>
        <w:rPr>
          <w:lang w:val="en-US"/>
        </w:rPr>
      </w:pPr>
      <w:r>
        <w:rPr>
          <w:lang w:val="en-US"/>
        </w:rPr>
        <w:t>-----</w:t>
      </w:r>
    </w:p>
    <w:p w14:paraId="2C932B93" w14:textId="780FA944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r w:rsidR="00F429C2">
        <w:rPr>
          <w:lang w:val="en-US"/>
        </w:rPr>
        <w:t>true</w:t>
      </w:r>
    </w:p>
    <w:p w14:paraId="446D3A05" w14:textId="1F0D822F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false</w:t>
      </w:r>
      <w:proofErr w:type="spellEnd"/>
    </w:p>
    <w:p w14:paraId="0BC05656" w14:textId="77777777" w:rsidR="00F429C2" w:rsidRDefault="00F429C2">
      <w:pPr>
        <w:rPr>
          <w:lang w:val="en-US"/>
        </w:rPr>
      </w:pPr>
    </w:p>
    <w:p w14:paraId="2527D246" w14:textId="01BB5097" w:rsidR="00F429C2" w:rsidRDefault="00F429C2">
      <w:pPr>
        <w:rPr>
          <w:lang w:val="nl-NL"/>
        </w:rPr>
      </w:pPr>
      <w:proofErr w:type="spellStart"/>
      <w:r w:rsidRPr="00F429C2">
        <w:rPr>
          <w:lang w:val="nl-NL"/>
        </w:rPr>
        <w:t>Framerate</w:t>
      </w:r>
      <w:proofErr w:type="spellEnd"/>
      <w:r w:rsidRPr="00F429C2">
        <w:rPr>
          <w:lang w:val="nl-NL"/>
        </w:rPr>
        <w:t xml:space="preserve">(int); - </w:t>
      </w:r>
      <w:proofErr w:type="spellStart"/>
      <w:r w:rsidRPr="00F429C2">
        <w:rPr>
          <w:lang w:val="nl-NL"/>
        </w:rPr>
        <w:t>Hoevaak</w:t>
      </w:r>
      <w:proofErr w:type="spellEnd"/>
      <w:r w:rsidRPr="00F429C2">
        <w:rPr>
          <w:lang w:val="nl-NL"/>
        </w:rPr>
        <w:t xml:space="preserve"> de d</w:t>
      </w:r>
      <w:r>
        <w:rPr>
          <w:lang w:val="nl-NL"/>
        </w:rPr>
        <w:t>raw functie wordt uitgevoerd (Dit doe je in de setup)</w:t>
      </w:r>
    </w:p>
    <w:p w14:paraId="095E1B84" w14:textId="4A0FE9C8" w:rsidR="00F429C2" w:rsidRDefault="00F429C2">
      <w:pPr>
        <w:rPr>
          <w:lang w:val="nl-NL"/>
        </w:rPr>
      </w:pPr>
      <w:proofErr w:type="spellStart"/>
      <w:r>
        <w:rPr>
          <w:lang w:val="nl-NL"/>
        </w:rPr>
        <w:t>noLoop</w:t>
      </w:r>
      <w:proofErr w:type="spellEnd"/>
      <w:r>
        <w:rPr>
          <w:lang w:val="nl-NL"/>
        </w:rPr>
        <w:t>(); - Zorgt ervoor dat de draw functie niet meer in herhaling wordt uitgevoerd</w:t>
      </w:r>
    </w:p>
    <w:p w14:paraId="11D5CF61" w14:textId="388987FD" w:rsidR="00F429C2" w:rsidRDefault="00F429C2">
      <w:pPr>
        <w:rPr>
          <w:lang w:val="nl-NL"/>
        </w:rPr>
      </w:pPr>
      <w:r>
        <w:rPr>
          <w:lang w:val="nl-NL"/>
        </w:rPr>
        <w:t>loop(); - Zorgt ervoor dat als de draw functie uitstaat dat hij weer aangaat</w:t>
      </w:r>
    </w:p>
    <w:p w14:paraId="28DF6832" w14:textId="2A14F17F" w:rsidR="00F429C2" w:rsidRDefault="00F429C2">
      <w:pPr>
        <w:rPr>
          <w:lang w:val="nl-NL"/>
        </w:rPr>
      </w:pPr>
      <w:proofErr w:type="spellStart"/>
      <w:r>
        <w:rPr>
          <w:lang w:val="nl-NL"/>
        </w:rPr>
        <w:t>redraw</w:t>
      </w:r>
      <w:proofErr w:type="spellEnd"/>
      <w:r>
        <w:rPr>
          <w:lang w:val="nl-NL"/>
        </w:rPr>
        <w:t>(); - zorgt ervoor dat de draw functie een keer uitgevoerd word. Dit heeft geen zin als de draw op loop staat</w:t>
      </w:r>
    </w:p>
    <w:p w14:paraId="07F8D07A" w14:textId="77777777" w:rsidR="007C5DA3" w:rsidRDefault="007C5DA3">
      <w:pPr>
        <w:rPr>
          <w:lang w:val="nl-NL"/>
        </w:rPr>
      </w:pPr>
    </w:p>
    <w:p w14:paraId="312FB314" w14:textId="77777777" w:rsidR="007C5DA3" w:rsidRDefault="007C5DA3">
      <w:pPr>
        <w:rPr>
          <w:lang w:val="nl-NL"/>
        </w:rPr>
      </w:pPr>
    </w:p>
    <w:p w14:paraId="773C06D6" w14:textId="7C593567" w:rsidR="007C5DA3" w:rsidRDefault="007C5DA3">
      <w:pPr>
        <w:rPr>
          <w:lang w:val="nl-NL"/>
        </w:rPr>
      </w:pPr>
      <w:proofErr w:type="spellStart"/>
      <w:r>
        <w:rPr>
          <w:lang w:val="nl-NL"/>
        </w:rPr>
        <w:lastRenderedPageBreak/>
        <w:t>void</w:t>
      </w:r>
      <w:proofErr w:type="spellEnd"/>
      <w:r>
        <w:rPr>
          <w:lang w:val="nl-NL"/>
        </w:rPr>
        <w:t xml:space="preserve"> setup(){} – Wordt aan het begin van je applicatie eenmalig geplaatst moet samen “</w:t>
      </w:r>
      <w:proofErr w:type="spellStart"/>
      <w:r>
        <w:rPr>
          <w:lang w:val="nl-NL"/>
        </w:rPr>
        <w:t>Void</w:t>
      </w:r>
      <w:proofErr w:type="spellEnd"/>
      <w:r>
        <w:rPr>
          <w:lang w:val="nl-NL"/>
        </w:rPr>
        <w:t>”</w:t>
      </w:r>
      <w:r>
        <w:rPr>
          <w:lang w:val="nl-NL"/>
        </w:rPr>
        <w:br/>
        <w:t>draw(){} – wordt meerdere keren per seconde om het scherm te tekenen moet met “setup”</w:t>
      </w:r>
    </w:p>
    <w:p w14:paraId="7B485252" w14:textId="2AD5B8C6" w:rsidR="007C5DA3" w:rsidRDefault="007C5DA3">
      <w:pPr>
        <w:rPr>
          <w:lang w:val="nl-NL"/>
        </w:rPr>
      </w:pPr>
    </w:p>
    <w:p w14:paraId="7D88E126" w14:textId="77777777" w:rsidR="00F429C2" w:rsidRPr="00F429C2" w:rsidRDefault="00F429C2">
      <w:pPr>
        <w:rPr>
          <w:lang w:val="nl-NL"/>
        </w:rPr>
      </w:pPr>
    </w:p>
    <w:p w14:paraId="658E216B" w14:textId="78263C91" w:rsidR="004F3F7E" w:rsidRPr="00F429C2" w:rsidRDefault="004F3F7E">
      <w:pPr>
        <w:rPr>
          <w:lang w:val="nl-NL"/>
        </w:rPr>
      </w:pPr>
    </w:p>
    <w:p w14:paraId="3CB4C099" w14:textId="77777777" w:rsidR="00750B57" w:rsidRPr="00F429C2" w:rsidRDefault="00750B57">
      <w:pPr>
        <w:rPr>
          <w:lang w:val="nl-NL"/>
        </w:rPr>
      </w:pPr>
    </w:p>
    <w:sectPr w:rsidR="00750B57" w:rsidRPr="00F4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185848"/>
    <w:rsid w:val="00471A17"/>
    <w:rsid w:val="004749B7"/>
    <w:rsid w:val="004A1372"/>
    <w:rsid w:val="004F3F7E"/>
    <w:rsid w:val="00541E99"/>
    <w:rsid w:val="005B64C0"/>
    <w:rsid w:val="00750B57"/>
    <w:rsid w:val="007C5DA3"/>
    <w:rsid w:val="00CF106B"/>
    <w:rsid w:val="00DC0D39"/>
    <w:rsid w:val="00DC2CFA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C657"/>
  <w15:chartTrackingRefBased/>
  <w15:docId w15:val="{0A4E25A0-9DD4-4D71-9D15-7F430B1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14</cp:revision>
  <dcterms:created xsi:type="dcterms:W3CDTF">2024-02-12T09:33:00Z</dcterms:created>
  <dcterms:modified xsi:type="dcterms:W3CDTF">2024-02-26T08:58:00Z</dcterms:modified>
</cp:coreProperties>
</file>