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109A0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предоставленных материалах описывается назначение зенитно-ракетных комплексов (ЗРК) как защита от воздушных угроз, оборона важных объектов и войсковых подразделений. Зенитно-ракетные войска (ЗРВ) в войсковой ПВО предназначены для защиты войск и объектов от авиации, БПЛА и высокоточного оружия противника на марше, в местах сосредоточения и в ходе боевых действий. Организационно ЗРВ включают зенитно-ракетные полки, дивизионы и батареи, оснащённые мобильными ЗРК («Оса», «Тор», «Бук») и ЗПРК («Тунгуска»). Структура включает боевые машины, пункты управления, средства связи и обеспечения, что позволяет автономно или в составе дивизиона взаимодействовать с другими системами ПВО.</w:t>
      </w:r>
    </w:p>
    <w:p w14:paraId="6D9B15F7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Задачи, решаемые подразделениями ЗРВ в войсковой ПВО на различных этапах боевых действий.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Согласно документам, ЗРК решают следующие задачи:</w:t>
      </w:r>
    </w:p>
    <w:p w14:paraId="71A69293" w14:textId="77777777" w:rsidR="000A6476" w:rsidRPr="000A6476" w:rsidRDefault="000A6476" w:rsidP="000A64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Обнаружение и классификация целей.</w:t>
      </w:r>
    </w:p>
    <w:p w14:paraId="1E51F655" w14:textId="77777777" w:rsidR="000A6476" w:rsidRPr="000A6476" w:rsidRDefault="000A6476" w:rsidP="000A64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Непосредственное поражение целей.</w:t>
      </w:r>
    </w:p>
    <w:p w14:paraId="4963E821" w14:textId="77777777" w:rsidR="000A6476" w:rsidRPr="000A6476" w:rsidRDefault="000A6476" w:rsidP="000A64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Сопровождение целей для обеспечения точного наведения.</w:t>
      </w:r>
    </w:p>
    <w:p w14:paraId="18CD1E3F" w14:textId="77777777" w:rsidR="000A6476" w:rsidRPr="000A6476" w:rsidRDefault="000A6476" w:rsidP="000A64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эффективности для возможного повторного пуска.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(Информация взята из раздела «Решаемые задачи ЗРК»).</w:t>
      </w:r>
    </w:p>
    <w:p w14:paraId="100E0BB7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Классификация и основные ТТХ ЗРК (ЗПРК) ЗРВ в войсковой ПВО.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Материалы предоставляют две классификации ЗРК: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Вариант 1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типу ракеты (средней, большой, малой дальности), способу наведения (активное, полуактивное, инфракрасное), назначению (против высотных или низколетящих целей), степени мобильности (стационарные, мобильные) и способу интеграции (автономные, интегрированные).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Вариант 2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тактическому назначению (</w:t>
      </w:r>
      <w:proofErr w:type="spellStart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противосамолётные</w:t>
      </w:r>
      <w:proofErr w:type="spellEnd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противоракетные и др.), дальности стрельбы (дальнего, среднего, малого, ближнего действия) и способу управления (командное, самонаведение, комбинированное).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Основные ТТХ приводятся для комплекса «Оса-АКМ»:</w:t>
      </w:r>
    </w:p>
    <w:p w14:paraId="05E42122" w14:textId="77777777" w:rsidR="000A6476" w:rsidRPr="000A6476" w:rsidRDefault="000A6476" w:rsidP="000A64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Дальность обнаружения: 20-30 км.</w:t>
      </w:r>
    </w:p>
    <w:p w14:paraId="1BD7CAEE" w14:textId="77777777" w:rsidR="000A6476" w:rsidRPr="000A6476" w:rsidRDefault="000A6476" w:rsidP="000A64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Дальность поражения: 1,5-10 км.</w:t>
      </w:r>
    </w:p>
    <w:p w14:paraId="4090BB11" w14:textId="77777777" w:rsidR="000A6476" w:rsidRPr="000A6476" w:rsidRDefault="000A6476" w:rsidP="000A64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Высота поражения: 25-5000 м.</w:t>
      </w:r>
    </w:p>
    <w:p w14:paraId="0B655445" w14:textId="77777777" w:rsidR="000A6476" w:rsidRPr="000A6476" w:rsidRDefault="000A6476" w:rsidP="000A64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ракет на ПУ: 6.</w:t>
      </w:r>
    </w:p>
    <w:p w14:paraId="495E8D6B" w14:textId="77777777" w:rsidR="000A6476" w:rsidRPr="000A6476" w:rsidRDefault="000A6476" w:rsidP="000A64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перехода в боевое положение: не более 4 мин.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(Информация из разделов «Классификация ЗРК» и «Основные ТТХ ЗРК»).</w:t>
      </w:r>
    </w:p>
    <w:p w14:paraId="4B641E1C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Боевые возможности.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комплекса «Оса-АКМ» указаны следующие показатели:</w:t>
      </w:r>
    </w:p>
    <w:p w14:paraId="5AE3E2A6" w14:textId="77777777" w:rsidR="000A6476" w:rsidRPr="000A6476" w:rsidRDefault="000A6476" w:rsidP="000A64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Диапазон обнаружения целей: до 50 км.</w:t>
      </w:r>
    </w:p>
    <w:p w14:paraId="737AE945" w14:textId="77777777" w:rsidR="000A6476" w:rsidRPr="000A6476" w:rsidRDefault="000A6476" w:rsidP="000A64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Дальность поражения: до 15 км.</w:t>
      </w:r>
    </w:p>
    <w:p w14:paraId="4D53FCA5" w14:textId="77777777" w:rsidR="000A6476" w:rsidRPr="000A6476" w:rsidRDefault="000A6476" w:rsidP="000A64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Высота поражения: от 1,5 до 10 км.</w:t>
      </w:r>
    </w:p>
    <w:p w14:paraId="2A101418" w14:textId="77777777" w:rsidR="000A6476" w:rsidRPr="000A6476" w:rsidRDefault="000A6476" w:rsidP="000A64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 ракет: до 3 Мах.</w:t>
      </w:r>
    </w:p>
    <w:p w14:paraId="45DFA181" w14:textId="77777777" w:rsidR="000A6476" w:rsidRPr="000A6476" w:rsidRDefault="000A6476" w:rsidP="000A64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ракет на пусковой установке: 8 ракет.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(Информация из раздела «Показатели боевых возможностей ЗРК»).</w:t>
      </w:r>
    </w:p>
    <w:p w14:paraId="2F43A1F7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Организационно-штатный состав </w:t>
      </w:r>
      <w:proofErr w:type="spellStart"/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зрбатр</w:t>
      </w:r>
      <w:proofErr w:type="spellEnd"/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«Оса-АКМ», </w:t>
      </w:r>
      <w:proofErr w:type="spellStart"/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зрбатр</w:t>
      </w:r>
      <w:proofErr w:type="spellEnd"/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«Тор-М2».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Зенитно-ракетная батарея «Оса-АКМ»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Состав включает 4 боевые машины 9А33БМ3 (каждая с 6 ЗУР), 2 транспортно-заряжающие машины (по 12 ЗУР), батарейный командный пункт (ПУ-12М), около 30–40 человек личного состава (командир, операторы, 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водители-механики, связисты), радиостанции и системы навигации.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Зенитно-ракетная батарея «Тор-М2»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Состав включает 4 боевые машины 9А331М (по 8 или 16 ЗУР), 2 ТЗМ (16–32 ЗУР), батарейный командный пункт («Ранжир» или 9С737), около 25–35 человек личного состава, автономные системы электропитания и РЛС.</w:t>
      </w:r>
    </w:p>
    <w:p w14:paraId="50A93AE0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Походный и боевой порядок батареи.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Походный порядок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Батарея движется в колонне дивизиона или полка. БКП в голове для координации, БМ распределены для защиты, ТЗМ и машины обеспечения в тылу. Дистанция между машинами — 30–50 м, скорость — до 40 км/ч.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Боевой порядок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БМ развёртываются в форме «звезды» или линии на удалении 300–500 м друг от друга, БКП в центре для управления и связи, ТЗМ в укрытии на расстоянии до 1 км. Обеспечивается секторный обзор РЛС и перекрытие зон поражения.</w:t>
      </w:r>
    </w:p>
    <w:p w14:paraId="07447B6B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Район стартовой позиции и требования, предъявляемые к нему.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Район стартовой позиции выбирается с учётом рельефа, обеспечивающего укрытие и обзор (возвышенности, редколесье). Требования: открытый сектор для РЛС (угол обзора не менее 120°), твёрдый грунт для БМ, отсутствие помех для радиосвязи, удалённость от объектов противника (не менее 5–10 км), наличие путей для манёвра и отхода.</w:t>
      </w:r>
    </w:p>
    <w:p w14:paraId="693F7BC1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Назначение, классификация боевых возможностей СВН иностранных государств.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Средства воздушного нападения (СВН) иностранных государств предназначены для поражения наземных целей, разведки и подавления ПВО. Классификация: самолёты (истребители, бомбардировщики, штурмовики), вертолёты, БПЛА, крылатые ракеты, баллистические ракеты. Боевые возможности: скорость (до 2–3 Мах для самолётов), дальность (до 2000 км для крылатых ракет), высота полёта (от 50 м до 20 км), оснащение высокоточным оружием и системами РЭБ.</w:t>
      </w:r>
    </w:p>
    <w:p w14:paraId="437B8AAE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Классификация, формы и способы применения высокоточного оружия.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Классификация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управляемые ракеты (воздух-земля, земля-земля), управляемые авиабомбы, противотанковые комплексы, артиллерийские снаряды с наведением.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Формы применения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одиночные удары, массированные залпы, комбинированные атаки с РЭБ.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применения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автономное (по координатам), с лазерным или спутниковым наведением, в составе комплексных операций для подавления ПВО или поражения ключевых объектов.</w:t>
      </w:r>
    </w:p>
    <w:p w14:paraId="758420CE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Отличительные признаки и силуэты самолётов и вертолётов иностранных государств.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Признаки: форма крыла (F-16 — стреловидное, F-35 — трапециевидное), количество двигателей (F-15 — два, A-10 — два под крылом), силуэт фюзеляжа (AH-64 </w:t>
      </w:r>
      <w:proofErr w:type="spellStart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Apache</w:t>
      </w:r>
      <w:proofErr w:type="spellEnd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угловатый с тандемной кабиной). Характерные черты включают окраску (камуфляж, серый для </w:t>
      </w:r>
      <w:proofErr w:type="spellStart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stealth</w:t>
      </w:r>
      <w:proofErr w:type="spellEnd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наличие подвесного вооружения, размеры (например, B-52 — крупный, длинный фюзеляж).</w:t>
      </w:r>
    </w:p>
    <w:p w14:paraId="68EB78BE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Отличительные признаки и силуэты самолётов и вертолётов Республики Беларусь.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Признаки: самолёты (МиГ-29 — треугольное крыло, два двигателя; Су-25 — прямое крыло, бронированный фюзеляж), вертолёты (Ми-8 — длинный фюзеляж, один ротор; Ми-24 — тандемная кабина, крылья для вооружения). Характерны белорусские опознавательные знаки (красно-зелёный квадрат с орнаментом), камуфляж для лесистой местности.</w:t>
      </w:r>
    </w:p>
    <w:p w14:paraId="2C83FF3F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Рабочая карта командира. Подготовка карты к работе. Содержание рабочей карты командира. Нанесение обстановки на карту.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Рабочая карта командира — топографическая карта масштаба 1:50,000 или 1:100,000. </w:t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нанесение координатной сетки, проверка актуальности, обозначение условных знаков. </w:t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Содержание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позиции своих подразделений, зоны поражения ЗРК, районы дислокации противника, маршруты движения, рубежи ПВО. </w:t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Нанесение обстановки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условные знаки для своих и вражеских сил, траектории СВН, зоны обнаружения и поражения, данные разведки.</w:t>
      </w:r>
    </w:p>
    <w:p w14:paraId="5EE3CEC7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Характеристика объектов ПВО.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Объекты ПВО: командные пункты, склады, мосты, аэродромы, войска на марше. Характеристики: степень важности (критические, приоритетные), уязвимость (открытые, укрытые), размеры (точечные, площадные), удалённость от линии фронта, наличие средств защиты (РЭБ, маскировка).</w:t>
      </w:r>
    </w:p>
    <w:p w14:paraId="64809FA7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и ведение боевых действий батареи в обороне и наступлении.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обороне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батарея занимает укреплённые позиции, обеспечивает круговую оборону, взаимодействует с соседними подразделениями ПВО. Подготовка: развёртывание БМ, настройка РЛС, маскировка. Ведение боя: обнаружение, сопровождение, поражение целей, смена позиций при угрозе.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наступлении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батарея движется за наступающими войсками, прикрывая их от авиации. Подготовка: планирование маршрутов, обеспечение мобильности. Ведение боя: быстрое развёртывание, поражение целей на марше, поддержание связи с КП.</w:t>
      </w:r>
    </w:p>
    <w:p w14:paraId="3579B112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положения по передвижению подразделений.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Передвижение подразделений ЗРВ осуществляется в походном порядке по заранее спланированным маршрутам. Цели: обеспечение прикрытия войск, смена позиций, выход из-под удара. Требования: соблюдение маскировки, поддержание связи, готовность к немедленному развёртыванию. Скорость колонны — 20–40 км/ч, дистанция между машинами — 30–50 м.</w:t>
      </w:r>
    </w:p>
    <w:p w14:paraId="188ACC7E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Перевозка подразделений, воинских частей ЗРВ в войсковой ПВО.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Перевозка осуществляется автомобильным, железнодорожным или авиационным транспортом. </w:t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Автомобильный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БМ и ТЗМ движутся своим ходом, тыловое обеспечение — грузовиками. </w:t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Железнодорожный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перевозка ЗРК на платформах, с разгрузкой вблизи района боевых действий. </w:t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Авиационный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быстрой переброски личного состава и лёгкого оборудования. Требования: координация маршрутов, охрана колонн, защита от воздушных атак.</w:t>
      </w:r>
    </w:p>
    <w:p w14:paraId="1FD3C628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подразделений ЗРВ в войсковой ПВО.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Подразделения ЗРВ предназначены для защиты войск и объектов от СВН противника, включая самолёты, вертолёты, БПЛА, крылатые и баллистические ракеты. Основные задачи: обеспечение ПВО на марше, в обороне и наступлении, прикрытие ключевых объектов (КП, мосты, аэродромы), взаимодействие с другими видами ПВО.</w:t>
      </w:r>
    </w:p>
    <w:p w14:paraId="1A65B1D8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положения по обеспечению боевых действий.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Обеспечение боевых действий включает разведку, связь, маскировку, РЭБ, инженерное и тыловое обеспечение. Цель: создание условий для эффективного применения ЗРК, минимизация потерь, поддержание боеготовности. Организуется на уровне батареи, дивизиона и полка с учётом тактической обстановки.</w:t>
      </w:r>
    </w:p>
    <w:p w14:paraId="4A645F9E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боевого обеспечения и их содержание.</w:t>
      </w:r>
    </w:p>
    <w:p w14:paraId="07B51A6D" w14:textId="77777777" w:rsidR="000A6476" w:rsidRPr="000A6476" w:rsidRDefault="000A6476" w:rsidP="000A64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Разведка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сбор данных о СВН противника (тип, количество, траектории) с помощью РЛС и внешних источников.</w:t>
      </w:r>
    </w:p>
    <w:p w14:paraId="49C37BE6" w14:textId="77777777" w:rsidR="000A6476" w:rsidRPr="000A6476" w:rsidRDefault="000A6476" w:rsidP="000A64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Связь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обеспечение устойчивого управления через радиостанции и защищённые каналы.</w:t>
      </w:r>
    </w:p>
    <w:p w14:paraId="6B74F826" w14:textId="77777777" w:rsidR="000A6476" w:rsidRPr="000A6476" w:rsidRDefault="000A6476" w:rsidP="000A64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Маскировка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сеток, естественного рельефа, ложных позиций.</w:t>
      </w:r>
    </w:p>
    <w:p w14:paraId="0160C298" w14:textId="77777777" w:rsidR="000A6476" w:rsidRPr="000A6476" w:rsidRDefault="000A6476" w:rsidP="000A64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РЭБ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подавление систем наведения противника, защита от противорадиолокационных ракет.</w:t>
      </w:r>
    </w:p>
    <w:p w14:paraId="7815ED33" w14:textId="77777777" w:rsidR="000A6476" w:rsidRPr="000A6476" w:rsidRDefault="000A6476" w:rsidP="000A64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Инженерное обеспечение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оборудование позиций, укрытий, путей манёвра.</w:t>
      </w:r>
    </w:p>
    <w:p w14:paraId="7C39AF44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технического и тылового обеспечения и их содержание.</w:t>
      </w:r>
    </w:p>
    <w:p w14:paraId="4C05C51B" w14:textId="77777777" w:rsidR="000A6476" w:rsidRPr="000A6476" w:rsidRDefault="000A6476" w:rsidP="000A64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обеспечение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обслуживание и ремонт ЗРК, РЛС, средств связи; обеспечение ЗУР, топливом, запчастями.</w:t>
      </w:r>
    </w:p>
    <w:p w14:paraId="14676AF6" w14:textId="77777777" w:rsidR="000A6476" w:rsidRPr="000A6476" w:rsidRDefault="000A6476" w:rsidP="000A64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Тыловое обеспечение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снабжение продовольствием, водой, ГСМ, боеприпасами; организация медицинской помощи, эвакуации техники и личного состава.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Оба вида организуются на уровне батареи и дивизиона, с привлечением тыловых подразделений полка.</w:t>
      </w:r>
    </w:p>
    <w:p w14:paraId="57EB469D" w14:textId="2FF9C8BB" w:rsidR="000A6476" w:rsidRPr="000A6476" w:rsidRDefault="000A6476" w:rsidP="000A6476">
      <w:pPr>
        <w:pStyle w:val="3"/>
      </w:pPr>
      <w:r w:rsidRPr="000A6476">
        <w:t>РАЗДЕЛ 1. ТАКТИКА ВОЙСКОВОЙ ПВО</w:t>
      </w:r>
    </w:p>
    <w:p w14:paraId="7800CAFA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Основы взаимодействия и управления в подразделениях ЗРВ и войсковой ПВО.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Взаимодействие и управление в подразделениях ЗРВ основаны на централизованном и децентрализованном подходах. Централизованное управление осуществляется через командные пункты (КП) дивизиона или полка, где собираются данные от РЛС, распределяются цели и координируется огонь батарей. Децентрализованное управление применяется в автономном режиме батареями при нарушении связи. Взаимодействие включает координацию с соседними подразделениями ПВО, мотострелковыми и танковыми частями, а также авиацией. Основные принципы: оперативность передачи данных, чёткое распределение зон ответственности, использование единой системы опознавания «свой-чужой».</w:t>
      </w:r>
    </w:p>
    <w:p w14:paraId="5177BFC5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управления подразделениями ЗРВ в войсковой ПВО.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управления ЗРВ включает иерархическую структуру: КП полка → КП дивизиона → батарейный КП. Основные элементы:</w:t>
      </w:r>
    </w:p>
    <w:p w14:paraId="7A04D895" w14:textId="77777777" w:rsidR="000A6476" w:rsidRPr="000A6476" w:rsidRDefault="000A6476" w:rsidP="000A64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связи (радиостанции, проводные линии, защищённые каналы).</w:t>
      </w:r>
    </w:p>
    <w:p w14:paraId="26F5BB2D" w14:textId="77777777" w:rsidR="000A6476" w:rsidRPr="000A6476" w:rsidRDefault="000A6476" w:rsidP="000A64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РЛС обнаружения и сопровождения целей.</w:t>
      </w:r>
    </w:p>
    <w:p w14:paraId="3C1A6851" w14:textId="77777777" w:rsidR="000A6476" w:rsidRPr="000A6476" w:rsidRDefault="000A6476" w:rsidP="000A64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Автоматизированные системы управления (АСУ), такие как «Ранжир» или ПУ-12М, для обработки данных и выдачи целеуказания.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Управление осуществляется в реальном времени, с использованием данных разведки и РЛС, обеспечивая распределение целей между батареями и контроль их поражения.</w:t>
      </w:r>
    </w:p>
    <w:p w14:paraId="5C20C364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командира по управлению подразделением ЗРВ в войсковой ПВО.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Командир батареи ЗРВ отвечает за:</w:t>
      </w:r>
    </w:p>
    <w:p w14:paraId="6FF4B69B" w14:textId="77777777" w:rsidR="000A6476" w:rsidRPr="000A6476" w:rsidRDefault="000A6476" w:rsidP="000A64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Приём и анализ боевых задач от вышестоящего КП.</w:t>
      </w:r>
    </w:p>
    <w:p w14:paraId="1A0E4C00" w14:textId="77777777" w:rsidR="000A6476" w:rsidRPr="000A6476" w:rsidRDefault="000A6476" w:rsidP="000A64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Организацию разведки воздушной обстановки.</w:t>
      </w:r>
    </w:p>
    <w:p w14:paraId="318660DC" w14:textId="77777777" w:rsidR="000A6476" w:rsidRPr="000A6476" w:rsidRDefault="000A6476" w:rsidP="000A64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Постановку задач личному составу, контроль готовности БМ и РЛС.</w:t>
      </w:r>
    </w:p>
    <w:p w14:paraId="0B3EAEFE" w14:textId="77777777" w:rsidR="000A6476" w:rsidRPr="000A6476" w:rsidRDefault="000A6476" w:rsidP="000A64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Координацию огня и взаимодействия с соседними подразделениями.</w:t>
      </w:r>
    </w:p>
    <w:p w14:paraId="7ECBFC4B" w14:textId="77777777" w:rsidR="000A6476" w:rsidRPr="000A6476" w:rsidRDefault="000A6476" w:rsidP="000A64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Принятие решений в условиях РЭБ и помех.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Командир использует рабочую карту, данные АСУ и средства связи для управления, обеспечивая оперативность и точность действий.</w:t>
      </w:r>
    </w:p>
    <w:p w14:paraId="729AC806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Рекогносцировка района основной и запасных СП.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Рекогносцировка проводится для выбора основной и запасных стартовых позиций (СП). Процесс включает:</w:t>
      </w:r>
    </w:p>
    <w:p w14:paraId="36F874E8" w14:textId="77777777" w:rsidR="000A6476" w:rsidRPr="000A6476" w:rsidRDefault="000A6476" w:rsidP="000A64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Оценку рельефа (возвышенности, отсутствие препятствий для РЛС).</w:t>
      </w:r>
    </w:p>
    <w:p w14:paraId="74A9C351" w14:textId="77777777" w:rsidR="000A6476" w:rsidRPr="000A6476" w:rsidRDefault="000A6476" w:rsidP="000A64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Проверку грунта (устойчивость для БМ).</w:t>
      </w:r>
    </w:p>
    <w:p w14:paraId="2FB6EEDE" w14:textId="77777777" w:rsidR="000A6476" w:rsidRPr="000A6476" w:rsidRDefault="000A6476" w:rsidP="000A64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путей подхода и отхода.</w:t>
      </w:r>
    </w:p>
    <w:p w14:paraId="17F6789E" w14:textId="77777777" w:rsidR="000A6476" w:rsidRPr="000A6476" w:rsidRDefault="000A6476" w:rsidP="000A64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 маскировки и защиты от разведки противника.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Основная СП выбирается для оптимального сектора обстрела, запасные — на расстоянии 3–5 км, с учётом возможной смены позиций при угрозе.</w:t>
      </w:r>
    </w:p>
    <w:p w14:paraId="657E0130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варианта построения боевого порядка батареи.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Боевой порядок батареи выбирается в зависимости от задачи и местности:</w:t>
      </w:r>
    </w:p>
    <w:p w14:paraId="2E008CB1" w14:textId="77777777" w:rsidR="000A6476" w:rsidRPr="000A6476" w:rsidRDefault="000A6476" w:rsidP="000A64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Линейный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БМ на одной линии (500–1000 м между машинами) для широкого сектора обстрела.</w:t>
      </w:r>
    </w:p>
    <w:p w14:paraId="66223E9C" w14:textId="77777777" w:rsidR="000A6476" w:rsidRPr="000A6476" w:rsidRDefault="000A6476" w:rsidP="000A64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Звезда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БМ вокруг БКП (радиус 300–500 м) для круговой обороны.</w:t>
      </w:r>
    </w:p>
    <w:p w14:paraId="4AC8DE7B" w14:textId="77777777" w:rsidR="000A6476" w:rsidRPr="000A6476" w:rsidRDefault="000A6476" w:rsidP="000A64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Смешанный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комбинация для прикрытия ключевых объектов.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Критерии выбора: зона поражения, рельеф, угрозы противника, взаимодействие с соседями.</w:t>
      </w:r>
    </w:p>
    <w:p w14:paraId="170BFF89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Отработка схемы охраны и обороны района СП.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Схема охраны и обороны СП включает:</w:t>
      </w:r>
    </w:p>
    <w:p w14:paraId="4256DEFF" w14:textId="77777777" w:rsidR="000A6476" w:rsidRPr="000A6476" w:rsidRDefault="000A6476" w:rsidP="000A64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Организацию кругового наблюдения (посты, датчики).</w:t>
      </w:r>
    </w:p>
    <w:p w14:paraId="19B5A745" w14:textId="77777777" w:rsidR="000A6476" w:rsidRPr="000A6476" w:rsidRDefault="000A6476" w:rsidP="000A64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Установку инженерных заграждений (окопы, укрытия).</w:t>
      </w:r>
    </w:p>
    <w:p w14:paraId="68DEB23E" w14:textId="77777777" w:rsidR="000A6476" w:rsidRPr="000A6476" w:rsidRDefault="000A6476" w:rsidP="000A64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Размещение средств ПВО ближнего действия (ЗПРК, ПЗРК) для защиты от низколетящих целей.</w:t>
      </w:r>
    </w:p>
    <w:p w14:paraId="4268ECDC" w14:textId="77777777" w:rsidR="000A6476" w:rsidRPr="000A6476" w:rsidRDefault="000A6476" w:rsidP="000A64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Маскировку (сети, естественные укрытия).</w:t>
      </w:r>
    </w:p>
    <w:p w14:paraId="4E5382D2" w14:textId="77777777" w:rsidR="000A6476" w:rsidRPr="000A6476" w:rsidRDefault="000A6476" w:rsidP="000A64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эвакуации при атаке.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Личный состав обучается действиям по сигналам тревоги и отражению наземных угроз.</w:t>
      </w:r>
    </w:p>
    <w:p w14:paraId="74CE9664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Ориентирование БМ и работа с действиями разведки ПВН.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Ориентирование боевых машин (БМ) проводится с использованием топопривязки (GPS, гирокомпасы, карты) для точного позиционирования и наведения РЛС. Работа с разведкой ПВН включает:</w:t>
      </w:r>
    </w:p>
    <w:p w14:paraId="346C6DF2" w14:textId="77777777" w:rsidR="000A6476" w:rsidRPr="000A6476" w:rsidRDefault="000A6476" w:rsidP="000A64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данных от вышестоящих РЛС и </w:t>
      </w:r>
      <w:proofErr w:type="spellStart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разведподразделений</w:t>
      </w:r>
      <w:proofErr w:type="spellEnd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C29AE1" w14:textId="77777777" w:rsidR="000A6476" w:rsidRPr="000A6476" w:rsidRDefault="000A6476" w:rsidP="000A64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траекторий СВН противника.</w:t>
      </w:r>
    </w:p>
    <w:p w14:paraId="4ABC8BE5" w14:textId="77777777" w:rsidR="000A6476" w:rsidRPr="000A6476" w:rsidRDefault="000A6476" w:rsidP="000A64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Корректировку секторов обзора РЛС батареи.</w:t>
      </w:r>
    </w:p>
    <w:p w14:paraId="3E4FA815" w14:textId="77777777" w:rsidR="000A6476" w:rsidRPr="000A6476" w:rsidRDefault="000A6476" w:rsidP="000A64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Передачу данных на КП для распределения целей.</w:t>
      </w:r>
    </w:p>
    <w:p w14:paraId="10F009F2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 взаимодействия. Сигналы управления и действия по ним.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Взаимодействие организуется через КП батареи и дивизиона. Средства: радиосвязь, АСУ, проводные линии. Сигналы управления:</w:t>
      </w:r>
    </w:p>
    <w:p w14:paraId="63BA33FF" w14:textId="77777777" w:rsidR="000A6476" w:rsidRPr="000A6476" w:rsidRDefault="000A6476" w:rsidP="000A64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«Воздух»: обнаружение цели, подготовка к бою.</w:t>
      </w:r>
    </w:p>
    <w:p w14:paraId="7969A87B" w14:textId="77777777" w:rsidR="000A6476" w:rsidRPr="000A6476" w:rsidRDefault="000A6476" w:rsidP="000A64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«Огонь»: пуск ЗУР по целеуказанию.</w:t>
      </w:r>
    </w:p>
    <w:p w14:paraId="657177A2" w14:textId="77777777" w:rsidR="000A6476" w:rsidRPr="000A6476" w:rsidRDefault="000A6476" w:rsidP="000A64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«Отбой»: прекращение огня.</w:t>
      </w:r>
    </w:p>
    <w:p w14:paraId="4D0772EB" w14:textId="77777777" w:rsidR="000A6476" w:rsidRPr="000A6476" w:rsidRDefault="000A6476" w:rsidP="000A64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«Смена позиции»: перемещение на запасную СП.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Действия по сигналам отрабатываются заранее, обеспечивая синхронность и точность.</w:t>
      </w:r>
    </w:p>
    <w:p w14:paraId="31D07EE2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 всестороннего обеспечения.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Всестороннее обеспечение включает:</w:t>
      </w:r>
    </w:p>
    <w:p w14:paraId="26A071F4" w14:textId="77777777" w:rsidR="000A6476" w:rsidRPr="000A6476" w:rsidRDefault="000A6476" w:rsidP="000A64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Боевое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разведка, связь, РЭБ, маскировка.</w:t>
      </w:r>
    </w:p>
    <w:p w14:paraId="74406CE9" w14:textId="77777777" w:rsidR="000A6476" w:rsidRPr="000A6476" w:rsidRDefault="000A6476" w:rsidP="000A64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обслуживание ЗРК, РЛС, обеспечение ЗУР и ГСМ.</w:t>
      </w:r>
    </w:p>
    <w:p w14:paraId="669F2D97" w14:textId="77777777" w:rsidR="000A6476" w:rsidRPr="000A6476" w:rsidRDefault="000A6476" w:rsidP="000A64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Тыловое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снабжение продовольствием, водой, медицинская помощь.</w:t>
      </w:r>
    </w:p>
    <w:p w14:paraId="03A4D8F2" w14:textId="77777777" w:rsidR="000A6476" w:rsidRPr="000A6476" w:rsidRDefault="000A6476" w:rsidP="000A64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Инженерное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оборудование позиций, укрытий, путей манёвра.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Обеспечение организуется на уровне батареи и дивизиона, с координацией через КП полка.</w:t>
      </w:r>
    </w:p>
    <w:p w14:paraId="66235C48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Постановка боевой задачи личному составу командиром батареи.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Командир батареи ставит задачу на основе приказа вышестоящего КП. Процесс:</w:t>
      </w:r>
    </w:p>
    <w:p w14:paraId="759821FA" w14:textId="77777777" w:rsidR="000A6476" w:rsidRPr="000A6476" w:rsidRDefault="000A6476" w:rsidP="000A64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личного состава, доведение обстановки (данные о противнике, задача).</w:t>
      </w:r>
    </w:p>
    <w:p w14:paraId="685C5C45" w14:textId="77777777" w:rsidR="000A6476" w:rsidRPr="000A6476" w:rsidRDefault="000A6476" w:rsidP="000A64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Указание позиций БМ, секторов обстрела, порядка действий.</w:t>
      </w:r>
    </w:p>
    <w:p w14:paraId="3A4CA500" w14:textId="77777777" w:rsidR="000A6476" w:rsidRPr="000A6476" w:rsidRDefault="000A6476" w:rsidP="000A64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обязанностей (операторы РЛС, пусковых установок, связисты).</w:t>
      </w:r>
    </w:p>
    <w:p w14:paraId="2962B3FD" w14:textId="77777777" w:rsidR="000A6476" w:rsidRPr="000A6476" w:rsidRDefault="000A6476" w:rsidP="000A64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Уточнение сигналов управления и взаимодействия.</w:t>
      </w:r>
    </w:p>
    <w:p w14:paraId="6BAB6207" w14:textId="6E10FBA0" w:rsidR="000A6476" w:rsidRPr="000A6476" w:rsidRDefault="000A6476" w:rsidP="000A64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понимания задачи и готовности техники.</w:t>
      </w:r>
    </w:p>
    <w:p w14:paraId="28DC9BF5" w14:textId="77777777" w:rsidR="000A6476" w:rsidRPr="000A6476" w:rsidRDefault="000A6476" w:rsidP="000A6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РАЗДЕЛ 2. ТЕХНИЧЕСКАЯ ПОДГОТОВКА</w:t>
      </w:r>
    </w:p>
    <w:p w14:paraId="3257D1C2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Радиолокация и ее виды. Принципы определения координат и скорости движения цели.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Радиолокация — это метод обнаружения и определения характеристик объектов с помощью радиоволн.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Виды:</w:t>
      </w:r>
    </w:p>
    <w:p w14:paraId="6E16CB74" w14:textId="77777777" w:rsidR="000A6476" w:rsidRPr="000A6476" w:rsidRDefault="000A6476" w:rsidP="000A64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Активная (излучатель и приёмник на одной машине).</w:t>
      </w:r>
    </w:p>
    <w:p w14:paraId="7B880205" w14:textId="77777777" w:rsidR="000A6476" w:rsidRPr="000A6476" w:rsidRDefault="000A6476" w:rsidP="000A64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Пассивная (только приёмник на машине).</w:t>
      </w:r>
    </w:p>
    <w:p w14:paraId="2BC274C6" w14:textId="77777777" w:rsidR="000A6476" w:rsidRPr="000A6476" w:rsidRDefault="000A6476" w:rsidP="000A64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Многоканальная.</w:t>
      </w:r>
    </w:p>
    <w:p w14:paraId="5E06AC9D" w14:textId="77777777" w:rsidR="000A6476" w:rsidRPr="000A6476" w:rsidRDefault="000A6476" w:rsidP="000A64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Активная с активным ответом (цель отвечает на запрос).</w:t>
      </w:r>
    </w:p>
    <w:p w14:paraId="4118F753" w14:textId="77777777" w:rsidR="000A6476" w:rsidRPr="000A6476" w:rsidRDefault="000A6476" w:rsidP="000A64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Полуактивная (передатчик и приёмник разнесены).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Принципы определения координат и скорости:</w:t>
      </w:r>
    </w:p>
    <w:p w14:paraId="75D50164" w14:textId="77777777" w:rsidR="000A6476" w:rsidRPr="000A6476" w:rsidRDefault="000A6476" w:rsidP="000A64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Координаты определяются по времени пролёта радиоволн (расстояние) и по углу направления.</w:t>
      </w:r>
    </w:p>
    <w:p w14:paraId="07A35C28" w14:textId="77777777" w:rsidR="000A6476" w:rsidRPr="000A6476" w:rsidRDefault="000A6476" w:rsidP="000A64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 определяется на основе эффекта Доплера (изменение частоты отражённого сигнала).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(Информация из разделов «Радиолокация и ее виды» и «Принципы определения координат...»).</w:t>
      </w:r>
    </w:p>
    <w:p w14:paraId="211323B4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Основы построения приемо-передающих устройств и антенных систем РЛС.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Приёмник состоит из антенны, фильтра, усилителя, преобразователя частоты, детектора, декодера, обработчика и устройства вывода информации.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Передатчик состоит из генератора сигналов, модулятора, усилителя, фильтра, антенны и системы управления.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Антенные системы служат для захвата и излучения радиоволн. В документах упоминаются параболические, дипольные антенны и антенны с фазированной решёткой.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(Информация из разделов «Назначение и основные части приёмника» и «Назначение, основные элементы и характеристики передатчика»).</w:t>
      </w:r>
    </w:p>
    <w:p w14:paraId="764D7A91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Общая характеристика и основы построения зенитных ракетных комплексов.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ЗРК предназначен для защиты от воздушных угроз. Основа построения комплекса включает несколько ключевых компонентов:</w:t>
      </w:r>
    </w:p>
    <w:p w14:paraId="15640623" w14:textId="77777777" w:rsidR="000A6476" w:rsidRPr="000A6476" w:rsidRDefault="000A6476" w:rsidP="000A64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Радиолокационная станция (РЛС) для обнаружения.</w:t>
      </w:r>
    </w:p>
    <w:p w14:paraId="394C3120" w14:textId="77777777" w:rsidR="000A6476" w:rsidRPr="000A6476" w:rsidRDefault="000A6476" w:rsidP="000A64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Командный пункт для обработки данных и принятия решений.</w:t>
      </w:r>
    </w:p>
    <w:p w14:paraId="3B056C3F" w14:textId="77777777" w:rsidR="000A6476" w:rsidRPr="000A6476" w:rsidRDefault="000A6476" w:rsidP="000A64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Пусковые установки для запуска ракет.</w:t>
      </w:r>
    </w:p>
    <w:p w14:paraId="5A167BA3" w14:textId="77777777" w:rsidR="000A6476" w:rsidRPr="000A6476" w:rsidRDefault="000A6476" w:rsidP="000A64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Зенитные ракеты как основное средство поражения.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(Информация из раздела «Боевые средства ЗРК»).</w:t>
      </w:r>
    </w:p>
    <w:p w14:paraId="2B91F262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Назначение, классификация и задачи, решаемые ЗРК. Обобщённая структурная схема ЗРК.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 на этот вопрос совпадает с ответами на вопросы 1.2 и 1.3. Пожалуйста, обратитесь к ним. Обобщённая структурная схема ЗРК: РЛС → Командный пункт (обработка данных, целеуказание) → Пусковая установка (подготовка и пуск ЗУР) → ЗУР (наведение и поражение цели).</w:t>
      </w:r>
    </w:p>
    <w:p w14:paraId="190C6F19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Показатели боевых возможностей ЗРК. Назначение и задачи, решаемые средствами разведки целей.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 на этот вопрос совпадает с ответами на вопросы 1.4 и 1.5. Пожалуйста, обратитесь к ним.</w:t>
      </w:r>
    </w:p>
    <w:p w14:paraId="0D0ECF3A" w14:textId="062118D6" w:rsid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сведения о ЗРК 9К33М3. Принципы функционирования боевых средств ЗРК 9К33М3.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материалах указано, что ЗРК «Оса-АКМ» (9К33М3) состоит из боевой машины 9А33БМ3 и зенитных управляемых ракет (ЗУР) 9М33М2 и 9М33М3. Принцип функционирования заключается в решении последовательных задач: поиск и обнаружение цели, определение принадлежности, захват на сопровождение, подготовка и пуск ракеты, управление её полётом и подрыв боевой части, контроль результата.</w:t>
      </w:r>
    </w:p>
    <w:p w14:paraId="6A22F792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сведения о ЗРК 9К33М3. Состав, назначение, характеристики технических средств и решаемые задачи.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 частично совпадает с предыдущим вопросом. В состав боевой машины входят: СОЦ, НРЗ, ССЦ, ТОВ, СВР, СПК, ССА, ПУ, СРП, самоходное шасси и дополнительная аппаратура. Назначение, характеристики и решаемые задачи описаны в ответах на вопросы 1.2, 1.3, 10, 12, 13.</w:t>
      </w:r>
    </w:p>
    <w:p w14:paraId="5A809220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сведения о БМ 9А33БМ3.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Боевая машина 9А33БМ3 является тактико-огневой единицей комплекса «Оса-АКМ», способной решать задачи как в составе батареи, так и самостоятельно. Ее состав подробно описан в ответе на вопрос 12.</w:t>
      </w:r>
    </w:p>
    <w:p w14:paraId="1172B9A8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Структурная схема БМ. Взаимодействие систем при боевой работе в штатном режиме.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материале «БОЕВАЯ МАШИНА БМ 9А33БМЗ» на рисунке 2.2 приведена подробная структурная схема СОЦ (станции обнаружения целей), а также описано взаимодействие ее 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элементов, таких как передающая и приемная системы, система стабилизации, для обеспечения боевой работы. Полная структурная схема БМ включает:</w:t>
      </w:r>
    </w:p>
    <w:p w14:paraId="79492850" w14:textId="77777777" w:rsidR="000A6476" w:rsidRPr="000A6476" w:rsidRDefault="000A6476" w:rsidP="000A64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СОЦ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обнаружение целей, выдача данных на ССЦ.</w:t>
      </w:r>
    </w:p>
    <w:p w14:paraId="069C6D71" w14:textId="77777777" w:rsidR="000A6476" w:rsidRPr="000A6476" w:rsidRDefault="000A6476" w:rsidP="000A64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НРЗ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опознавание «свой-чужой».</w:t>
      </w:r>
    </w:p>
    <w:p w14:paraId="3A1F3C94" w14:textId="77777777" w:rsidR="000A6476" w:rsidRPr="000A6476" w:rsidRDefault="000A6476" w:rsidP="000A64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ССЦ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захват и сопровождение цели, передача координат на СРП.</w:t>
      </w:r>
    </w:p>
    <w:p w14:paraId="5B63B9E7" w14:textId="77777777" w:rsidR="000A6476" w:rsidRPr="000A6476" w:rsidRDefault="000A6476" w:rsidP="000A64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СРП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расчёт траектории пуска, управление ЗУР.</w:t>
      </w:r>
    </w:p>
    <w:p w14:paraId="1BDFBF57" w14:textId="77777777" w:rsidR="000A6476" w:rsidRPr="000A6476" w:rsidRDefault="000A6476" w:rsidP="000A64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ССА и ПУ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подготовка и пуск ракет.</w:t>
      </w:r>
    </w:p>
    <w:p w14:paraId="71BC4013" w14:textId="77777777" w:rsidR="000A6476" w:rsidRPr="000A6476" w:rsidRDefault="000A6476" w:rsidP="000A64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ТОВ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оптическое сопровождение при помехах.</w:t>
      </w:r>
    </w:p>
    <w:p w14:paraId="5DF30014" w14:textId="77777777" w:rsidR="000A6476" w:rsidRPr="000A6476" w:rsidRDefault="000A6476" w:rsidP="000A64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СВР и СПК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управление полётом ракеты, контроль результатов.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Взаимодействие: СОЦ обнаруживает цель, НРЗ подтверждает принадлежность, ССЦ сопровождает, СРП выдаёт команды на ПУ, ССА запускает ЗУР, СВР корректирует траекторию.</w:t>
      </w:r>
    </w:p>
    <w:p w14:paraId="4E56DDC0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Размещение РТА БМ.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Радиотехническая аппаратура (РТА) БМ 9А33БМ3 размещена на самоходном шасси БАЗ-5937:</w:t>
      </w:r>
    </w:p>
    <w:p w14:paraId="7585EA76" w14:textId="77777777" w:rsidR="000A6476" w:rsidRPr="000A6476" w:rsidRDefault="000A6476" w:rsidP="000A64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СОЦ и НРЗ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в верхней части корпуса, антенны на поворотной платформе.</w:t>
      </w:r>
    </w:p>
    <w:p w14:paraId="2D80974C" w14:textId="77777777" w:rsidR="000A6476" w:rsidRPr="000A6476" w:rsidRDefault="000A6476" w:rsidP="000A64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ССЦ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в центральном отсеке, интегрирована с антенной системой.</w:t>
      </w:r>
    </w:p>
    <w:p w14:paraId="3938FDC6" w14:textId="77777777" w:rsidR="000A6476" w:rsidRPr="000A6476" w:rsidRDefault="000A6476" w:rsidP="000A64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ТОВ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оптический визир в передней части, защищён бронированным колпаком.</w:t>
      </w:r>
    </w:p>
    <w:p w14:paraId="5A6C737D" w14:textId="77777777" w:rsidR="000A6476" w:rsidRPr="000A6476" w:rsidRDefault="000A6476" w:rsidP="000A64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СРП и ССА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в отсеках управления, связаны с пультом оператора.</w:t>
      </w:r>
    </w:p>
    <w:p w14:paraId="0D976518" w14:textId="77777777" w:rsidR="000A6476" w:rsidRPr="000A6476" w:rsidRDefault="000A6476" w:rsidP="000A64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6 пусковых контейнеров на поворотной платформе.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Размещение обеспечивает компактность, защиту от внешних воздействий и оперативное развёртывание.</w:t>
      </w:r>
    </w:p>
    <w:p w14:paraId="040E05AA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проведения контроля функционирования БМ.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Контроль функционирования БМ 9А33БМ3 проводится перед боевой работой:</w:t>
      </w:r>
    </w:p>
    <w:p w14:paraId="28FC0A39" w14:textId="77777777" w:rsidR="000A6476" w:rsidRPr="000A6476" w:rsidRDefault="000A6476" w:rsidP="000A64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системы электропитания (проверка напряжения 218–230 В, 400 Гц, 27,5 В).</w:t>
      </w:r>
    </w:p>
    <w:p w14:paraId="682100C6" w14:textId="77777777" w:rsidR="000A6476" w:rsidRPr="000A6476" w:rsidRDefault="000A6476" w:rsidP="000A64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работоспособности СОЦ (тест излучения, приёма, стабилизации).</w:t>
      </w:r>
    </w:p>
    <w:p w14:paraId="5527A47D" w14:textId="77777777" w:rsidR="000A6476" w:rsidRPr="000A6476" w:rsidRDefault="000A6476" w:rsidP="000A64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НРЗ (сигналы «Пароль» или «Кремний-2»).</w:t>
      </w:r>
    </w:p>
    <w:p w14:paraId="6CDE3336" w14:textId="77777777" w:rsidR="000A6476" w:rsidRPr="000A6476" w:rsidRDefault="000A6476" w:rsidP="000A64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ССЦ (захват условной цели, измерение координат).</w:t>
      </w:r>
    </w:p>
    <w:p w14:paraId="235F9CB9" w14:textId="77777777" w:rsidR="000A6476" w:rsidRPr="000A6476" w:rsidRDefault="000A6476" w:rsidP="000A64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ССА и ПУ (имитация подготовки и пуска).</w:t>
      </w:r>
    </w:p>
    <w:p w14:paraId="260C33A9" w14:textId="77777777" w:rsidR="000A6476" w:rsidRPr="000A6476" w:rsidRDefault="000A6476" w:rsidP="000A64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ТОВ (проверка визира, оптической видимости).</w:t>
      </w:r>
    </w:p>
    <w:p w14:paraId="3D2694B0" w14:textId="77777777" w:rsidR="000A6476" w:rsidRPr="000A6476" w:rsidRDefault="000A6476" w:rsidP="000A64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связи с БКП.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выявлении неисправностей проводится диагностика с помощью встроенных тестовых программ.</w:t>
      </w:r>
    </w:p>
    <w:p w14:paraId="0C2309EB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Назначение, состав, общая характеристика системы электропитания БМ.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электропитания (СЭП) предназначена для выработки и обеспечения аппаратуры БМ 9А33БМЗ электроэнергией: трёхфазным током 400 Гц, напряжением 218–230 В и постоянным током 27,5 В. Пуск осуществляется от бортовых аккумуляторов напряжением 24 В.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Состав: газотурбинный агрегат, преобразователи, аккумуляторы, распределительные щиты. Характеристики: автономность до 8 часов, время запуска СЭП — до 2 мин.</w:t>
      </w:r>
    </w:p>
    <w:p w14:paraId="37403804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и содержание технического обслуживания БМ.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Техническое обслуживание (ТО) БМ 9А33БМ3 включает:</w:t>
      </w:r>
    </w:p>
    <w:p w14:paraId="35B1BB69" w14:textId="77777777" w:rsidR="000A6476" w:rsidRPr="000A6476" w:rsidRDefault="000A6476" w:rsidP="000A64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Ежедневное ТО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внешнего состояния, уровней жидкостей, заряда аккумуляторов, работоспособности систем связи.</w:t>
      </w:r>
    </w:p>
    <w:p w14:paraId="7E6F6955" w14:textId="77777777" w:rsidR="000A6476" w:rsidRPr="000A6476" w:rsidRDefault="000A6476" w:rsidP="000A64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ТО-1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(ежемесячно): диагностика РЛС, проверка механизмов ПУ, чистка антенн, тестирование СРП.</w:t>
      </w:r>
    </w:p>
    <w:p w14:paraId="1328D8F1" w14:textId="77777777" w:rsidR="000A6476" w:rsidRPr="000A6476" w:rsidRDefault="000A6476" w:rsidP="000A64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ТО-2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(раз в 6 месяцев): углублённая проверка всех систем, замена изношенных узлов, калибровка ТОВ и НРЗ.</w:t>
      </w:r>
    </w:p>
    <w:p w14:paraId="21176128" w14:textId="77777777" w:rsidR="000A6476" w:rsidRPr="000A6476" w:rsidRDefault="000A6476" w:rsidP="000A64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Сезонное ТО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адаптация к климатическим условиям (замена масел, проверка герметичности).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 проводится расчётом БМ с привлечением техников дивизиона.</w:t>
      </w:r>
    </w:p>
    <w:p w14:paraId="18F6F993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Назначение, состав СОЦ и НРЗ. Тактико-технические характеристики СОЦ и НРЗ.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СОЦ (станция обнаружения целей): Предназначена для обнаружения, опознавания, индикации воздушной обстановки и выдачи целеуказания на ССЦ.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Приборная дальность: 45 км.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Зона обнаружения (МиГ-19): от 12 км (на высоте 25 м) до 35 км (на высоте 1000 м).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Обзор: круговой по азимуту (33 об/мин), секторный по углу места.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НРЗ (наземный радиолокационный </w:t>
      </w:r>
      <w:proofErr w:type="spellStart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запросчик</w:t>
      </w:r>
      <w:proofErr w:type="spellEnd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): Предназначен для опознавания («свой-чужой») воздушных объектов. Работает в системах «Пароль» и «Кремний-2». Дальность опознавания не менее зоны обнаружения СОЦ.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(Информация из документа «БОЕВАЯ МАШИНА БМ 9А33БМЗ»).</w:t>
      </w:r>
    </w:p>
    <w:p w14:paraId="55D13F2A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Функционирование приёмо-передающей системы. Проверки ТО передающей системы СОЦ. Контроль функционирования СОЦ.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Функционирование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Приёмо-передающая система СОЦ излучает радиосигналы, принимает отражённые сигналы, определяет координаты цели (дальность, азимут, угол места). Система стабилизации обеспечивает точное наведение антенны.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Проверки ТО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мощности излучения, чувствительности приёмника, целостности антенной системы, калибровка частот (400 Гц).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функционирования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Тестовый запуск СОЦ с имитацией цели, проверка индикации на ИКО, контроль работы стабилизатора антенны.</w:t>
      </w:r>
    </w:p>
    <w:p w14:paraId="57710207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состояние ССЦ. Устройство и функционирование ССЦ. Приёмы измерения дальности и угловых координат.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ССЦ (станция сопровождения цели) осуществляет поиск целей по данным от СОЦ, производит их захват и автосопровождение по угловым координатам и дальности, выдавая точные координаты на счётно-решающий прибор (СРП).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Устройство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антенна с фазированной решёткой, приёмо-передающий блок, процессор обработки сигналов.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Функционирование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захват цели по данным СОЦ, сопровождение с помощью радиолокационного луча, передача данных на СРП.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Приёмы измерения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дальность — по времени прохождения сигнала, угловые координаты — по отклонению луча антенны.</w:t>
      </w:r>
    </w:p>
    <w:p w14:paraId="2567A33B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сведения о СВК. Принципы построения и работы СВК.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СВК (система выработки команд) предназначена для формирования управляющих сигналов для ЗУР. Состав: процессорный блок, связанный с СРП и ССЦ. Принципы работы: получение координат цели от ССЦ, расчёт траектории ЗУР, передача команд наведения через СВР. Используются методы наведения («Горка», «Н», «φ»).</w:t>
      </w:r>
    </w:p>
    <w:p w14:paraId="13EDDC5D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СВК.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 СВК включает:</w:t>
      </w:r>
    </w:p>
    <w:p w14:paraId="272B8BAB" w14:textId="77777777" w:rsidR="000A6476" w:rsidRPr="000A6476" w:rsidRDefault="000A6476" w:rsidP="000A64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соединений с СРП и СВР.</w:t>
      </w:r>
    </w:p>
    <w:p w14:paraId="4C99D538" w14:textId="77777777" w:rsidR="000A6476" w:rsidRPr="000A6476" w:rsidRDefault="000A6476" w:rsidP="000A64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Диагностика процессорного блока (тестовые сигналы).</w:t>
      </w:r>
    </w:p>
    <w:p w14:paraId="4495A4BA" w14:textId="77777777" w:rsidR="000A6476" w:rsidRPr="000A6476" w:rsidRDefault="000A6476" w:rsidP="000A64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Калибровка каналов передачи команд.</w:t>
      </w:r>
    </w:p>
    <w:p w14:paraId="3BDD562D" w14:textId="77777777" w:rsidR="000A6476" w:rsidRPr="000A6476" w:rsidRDefault="000A6476" w:rsidP="000A64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Замена изношенных компонентов (раз в 6–12 месяцев).</w:t>
      </w:r>
    </w:p>
    <w:p w14:paraId="353FD7B0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сведения о СВР и СПП. Принципы построения и работы СВР и СПП.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СВР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(система выработки радиокоманд): передаёт команды на ЗУР для коррекции траектории. Состав: передатчик радиокоманд, антенна, блок управления. Работает в связке с СРП.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СПП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(система приёма и передачи): обеспечивает связь между БМ и БКП. Состав: радиостанция, антенна, кодирующее устройство. Принципы: передача данных о целях и приём целеуказаний в реальном времени.</w:t>
      </w:r>
    </w:p>
    <w:p w14:paraId="6D423E85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Эксплуатация и </w:t>
      </w:r>
      <w:proofErr w:type="gramStart"/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 СВР</w:t>
      </w:r>
      <w:proofErr w:type="gramEnd"/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СПП.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Эксплуатация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постоянная готовность каналов связи, защита от РЭБ, контроль помехоустойчивости.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антенн, тестирование передатчиков, замена фильтров и кабелей, диагностика кодирующих устройств (ежемесячно и раз в 6 месяцев).</w:t>
      </w:r>
    </w:p>
    <w:p w14:paraId="21656E60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сведения о системе стартовой автоматики и о пусковом устройстве.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Система стартовой автоматики (ССА) и пусковые устройства (ПУ) входят в состав боевой машины. </w:t>
      </w:r>
      <w:proofErr w:type="gramStart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ССА</w:t>
      </w:r>
      <w:proofErr w:type="gramEnd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подготовку и пуск ракет. Состав: блок управления пусками, </w:t>
      </w:r>
      <w:proofErr w:type="spellStart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электроразъёмы</w:t>
      </w:r>
      <w:proofErr w:type="spellEnd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, система проверки готовности ЗУР. ПУ включает 6 контейнеров для ЗУР, механизмы наведения и подъёма. Принцип работы: ССА получает команду от СРП, проверяет готовность ЗУР, инициирует пуск.</w:t>
      </w:r>
    </w:p>
    <w:p w14:paraId="4B482EAB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Назначение, состав и основные ТТХ ЗУР. Характеристика бортового оборудования ЗУР и принцип работы.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ЗУР (зенитная управляемая ракета) 9М33М3 является боевым средством ЗРК и предназначена для поражения летательных аппаратов.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Основные ТТХ: Длина 3158 мм, вес 126 кг, макс. скорость 513 м/с.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Бортовое оборудование включает планер, двигательную установку, боевое снаряжение, аппаратуру управления полётом, воздушную и электрическую системы.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Принцип работы: после пуска ЗУР наводится по радиокомандам от СВР, корректирует траекторию, подрывает боевую часть при сближении с целью.</w:t>
      </w:r>
    </w:p>
    <w:p w14:paraId="2B332F23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Назначение, состав, основные ТТХ и принципы построения ПУ-12М.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Подвижный пункт управления ПУ-12М предназначен для автоматизированного управления боевыми средствами ЗРК.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Состав: Машина БТР-60ПБ, аппаратура съёма и передачи данных (АСПД-У), аппаратура навигации, связи, электропитания и др.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ТТХ: Масштабы отображения на ИКО 35, 50, 100 км, дальность радиосвязи 7–60 км, запас хода 500 км.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(Информация из раздела «Назначение, состав, основные ТТХ и принципы построения ПУ-12М»).</w:t>
      </w:r>
    </w:p>
    <w:p w14:paraId="65A42376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Назначение, состав, принципы функционирования АСПД-У.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АСПД-У (аппаратура съёма и передачи данных унифицированная) предназначена для автоматического и полуавтоматического отображения воздушной обстановки, передачи и приёма целеуказаний и сообщений. Обеспечивает отображение первичной и вторичной радиолокационной информации на ИКО.</w:t>
      </w:r>
    </w:p>
    <w:p w14:paraId="64F14639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Сущность задач навигации, топопривязки и ориентирования.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Эти задачи предназначены для повышения эффективности действий войск при манёвре. ННА (наземная навигационная аппаратура) после ввода исходных данных автоматически вырабатывает информацию о местоположении (координаты X, Y) и направлении движения объекта.</w:t>
      </w:r>
    </w:p>
    <w:p w14:paraId="171FE92D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Принципы построения навигационной аппаратуры.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Навигационная аппаратура состоит из навигационных приборов (</w:t>
      </w:r>
      <w:proofErr w:type="spellStart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гирополукомпасы</w:t>
      </w:r>
      <w:proofErr w:type="spellEnd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координаторы, курсопрокладчики) и вспомогательных устройств. В основе лежит использование </w:t>
      </w:r>
      <w:proofErr w:type="spellStart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гирокурсоуказателя</w:t>
      </w:r>
      <w:proofErr w:type="spellEnd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измерения угла и курсопрокладчика для выработки текущих координат.</w:t>
      </w:r>
    </w:p>
    <w:p w14:paraId="3E412F7A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 конструкции шасси БАЗ 5937/5939. Техническое обслуживание и эксплуатация шасси БАЗ 5937.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Шасси 5937 и 5939 представляют собой колёсные корпусные плавающие шасси высокой проходимости со всеми ведущими колёсами.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 и эксплуатация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5C723C6" w14:textId="77777777" w:rsidR="000A6476" w:rsidRPr="000A6476" w:rsidRDefault="000A6476" w:rsidP="000A64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Ежедневная проверка: давление в шинах, уровни масла и топлива, герметичность корпуса.</w:t>
      </w:r>
    </w:p>
    <w:p w14:paraId="23B45592" w14:textId="77777777" w:rsidR="000A6476" w:rsidRPr="000A6476" w:rsidRDefault="000A6476" w:rsidP="000A64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ТО-1: проверка ходовой части, амортизаторов, системы водомёта.</w:t>
      </w:r>
    </w:p>
    <w:p w14:paraId="5843986E" w14:textId="77777777" w:rsidR="000A6476" w:rsidRPr="000A6476" w:rsidRDefault="000A6476" w:rsidP="000A64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ТО-2: диагностика двигателя, трансмиссии, замена фильтров.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Эксплуатация: движение по пересечённой местности (до 60 км/ч), преодоление водных преград (скорость на плаву до 8 км/ч).</w:t>
      </w:r>
    </w:p>
    <w:p w14:paraId="343B9E5C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к работе аппаратуры навигации и ориентирования.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Подготовка включает:</w:t>
      </w:r>
    </w:p>
    <w:p w14:paraId="6E370690" w14:textId="77777777" w:rsidR="000A6476" w:rsidRPr="000A6476" w:rsidRDefault="000A6476" w:rsidP="000A64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Включение ННА, проверка </w:t>
      </w:r>
      <w:proofErr w:type="spellStart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гирокурсоуказателя</w:t>
      </w:r>
      <w:proofErr w:type="spellEnd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03A5AB" w14:textId="77777777" w:rsidR="000A6476" w:rsidRPr="000A6476" w:rsidRDefault="000A6476" w:rsidP="000A64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исходных координат и азимута.</w:t>
      </w:r>
    </w:p>
    <w:p w14:paraId="36F76591" w14:textId="77777777" w:rsidR="000A6476" w:rsidRPr="000A6476" w:rsidRDefault="000A6476" w:rsidP="000A64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Калибровка курсопрокладчика.</w:t>
      </w:r>
    </w:p>
    <w:p w14:paraId="4C003A5A" w14:textId="77777777" w:rsidR="000A6476" w:rsidRPr="000A6476" w:rsidRDefault="000A6476" w:rsidP="000A64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связи с БКП для передачи данных.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Время подготовки — до 5 мин.</w:t>
      </w:r>
    </w:p>
    <w:p w14:paraId="3FCB5DE5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функционирования и работа аппаратуры навигации и ориентирования.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тестирование </w:t>
      </w:r>
      <w:proofErr w:type="spellStart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гирополукомпаса</w:t>
      </w:r>
      <w:proofErr w:type="spellEnd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(точность ±1°), проверка координат на ИКО, имитация движения.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ННА непрерывно вырабатывает координаты (X, Y), обновляет курс, передаёт данные на БКП. Оператор корректирует данные при сбоях.</w:t>
      </w:r>
    </w:p>
    <w:p w14:paraId="77DDF3CD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к работе и контроль функционирования аппаратуры связи и электропитания.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8DF08F8" w14:textId="77777777" w:rsidR="000A6476" w:rsidRPr="000A6476" w:rsidRDefault="000A6476" w:rsidP="000A64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радиостанций, проверка каналов связи (7–60 км).</w:t>
      </w:r>
    </w:p>
    <w:p w14:paraId="3F67D18F" w14:textId="77777777" w:rsidR="000A6476" w:rsidRPr="000A6476" w:rsidRDefault="000A6476" w:rsidP="000A64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СЭП (напряжение 218–230 В, 27,5 В).</w:t>
      </w:r>
    </w:p>
    <w:p w14:paraId="691BA503" w14:textId="0F28CF61" w:rsidR="000A6476" w:rsidRDefault="000A6476" w:rsidP="0084056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антенн связи.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 передачи сигнала, проверка помехоустойчивости, диагностика аккумуляторов и генератора.</w:t>
      </w:r>
    </w:p>
    <w:p w14:paraId="2BA87320" w14:textId="77777777" w:rsidR="0084056A" w:rsidRPr="000A6476" w:rsidRDefault="0084056A" w:rsidP="00840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9647E4" w14:textId="77777777" w:rsidR="000A6476" w:rsidRPr="000A6476" w:rsidRDefault="000A6476" w:rsidP="000A6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РАЗДЕЛ 3. СПЕЦИАЛЬНАЯ ПОДГОТОВКА</w:t>
      </w:r>
    </w:p>
    <w:p w14:paraId="7450F3EE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Закон ошибок наведения ЗУР.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Закон ошибок наведения ЗУР описывает отклонение ракеты от расчётной траектории из-за погрешностей в работе РЛС, СРП или внешних факторов (РЭБ, метеоусловия). Ошибки подчиняются нормальному распределению, где среднеквадратическое отклонение зависит от дальности, скорости цели и помех. Коррекция осуществляется СВР через радиокоманды.</w:t>
      </w:r>
    </w:p>
    <w:p w14:paraId="60AAE633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Закон сглаживания </w:t>
      </w:r>
      <w:proofErr w:type="spellStart"/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радиоизлучателя</w:t>
      </w:r>
      <w:proofErr w:type="spellEnd"/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Закон сглаживания </w:t>
      </w:r>
      <w:proofErr w:type="spellStart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радиоизлучателя</w:t>
      </w:r>
      <w:proofErr w:type="spellEnd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применяется для фильтрации шумов и помех в сигналах СОЦ и ССЦ. Основан на алгоритмах усреднения (например, метод скользящего среднего), что позволяет выделить сигнал цели на фоне помех, повышая точность сопровождения.</w:t>
      </w:r>
    </w:p>
    <w:p w14:paraId="174E0C5F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Классификация ошибок наведения ЗУР.</w:t>
      </w:r>
    </w:p>
    <w:p w14:paraId="283D43D2" w14:textId="77777777" w:rsidR="000A6476" w:rsidRPr="000A6476" w:rsidRDefault="000A6476" w:rsidP="000A64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Систематические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вызваны неточностью калибровки РЛС, СРП или антенн.</w:t>
      </w:r>
    </w:p>
    <w:p w14:paraId="515FA8AE" w14:textId="77777777" w:rsidR="000A6476" w:rsidRPr="000A6476" w:rsidRDefault="000A6476" w:rsidP="000A64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Случайные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обусловлены шумами, помехами, вибрацией шасси.</w:t>
      </w:r>
    </w:p>
    <w:p w14:paraId="5DD6E96F" w14:textId="77777777" w:rsidR="000A6476" w:rsidRPr="000A6476" w:rsidRDefault="000A6476" w:rsidP="000A64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Динамические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связаны с манёврами цели или изменением метеоусловий.</w:t>
      </w:r>
    </w:p>
    <w:p w14:paraId="18C63971" w14:textId="77777777" w:rsidR="000A6476" w:rsidRPr="000A6476" w:rsidRDefault="000A6476" w:rsidP="000A64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 управления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из-за задержек в передаче команд СВР.</w:t>
      </w:r>
    </w:p>
    <w:p w14:paraId="07967008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 воздушных целей и условия стрельбы.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Документ подробно описывает типы целей (самолёты, БПЛА, крылатые ракеты), их физические характеристики (скорость, высота, манёвренность) и условия стрельбы (метеоусловия, время суток, наличие противодействия РЭБ).</w:t>
      </w:r>
    </w:p>
    <w:p w14:paraId="31549D6D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работы боевой машины 9А33БМ3 и их использование.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БМ может работать с заранее подготовленной позиции или с короткой остановки. Применяются режимы: штатный, «низколетящая цель» (НЛЦ) и «защита от помех».</w:t>
      </w:r>
    </w:p>
    <w:p w14:paraId="1628331F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Рубежи постановки огневых задач батарее (боевой машине).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условная линия, на которой командир определяет цели и ставит огневую задачу. Различают дальний рубеж (поражение на внешней границе зоны) и ближний (поражение хотя бы одной ракетой). Удаление рубежей рассчитывается по формулам с учётом скорости цели и времени боевой работы.</w:t>
      </w:r>
    </w:p>
    <w:p w14:paraId="1F3DDB8B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постановки огневых задач.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Основным способом является целеуказание, которое может быть координатным (передача координат цели) или по взаимному расположению (указание центра группы и правила выбора). Также задачи могут ставиться по ответственным секторам.</w:t>
      </w:r>
    </w:p>
    <w:p w14:paraId="231C2E94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огневого воздействия по цели.</w:t>
      </w:r>
    </w:p>
    <w:p w14:paraId="0B339765" w14:textId="77777777" w:rsidR="000A6476" w:rsidRPr="000A6476" w:rsidRDefault="000A6476" w:rsidP="000A64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Распределение огня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одновременное ведение огня несколькими БМ по разным целям.</w:t>
      </w:r>
    </w:p>
    <w:p w14:paraId="5543B6F0" w14:textId="77777777" w:rsidR="000A6476" w:rsidRPr="000A6476" w:rsidRDefault="000A6476" w:rsidP="000A64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Сосредоточение огня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одновременный обстрел одной цели несколькими БМ. Разновидностью является залповая стрельба.</w:t>
      </w:r>
    </w:p>
    <w:p w14:paraId="21CDE656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Предварительная подготовка стрельбы боевой машины.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Начинается с момента объявления готовности №1. Основные этапы:</w:t>
      </w:r>
    </w:p>
    <w:p w14:paraId="730A4037" w14:textId="77777777" w:rsidR="000A6476" w:rsidRPr="000A6476" w:rsidRDefault="000A6476" w:rsidP="000A64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Приведение БМ в готовность №1.</w:t>
      </w:r>
    </w:p>
    <w:p w14:paraId="6B4E690D" w14:textId="77777777" w:rsidR="000A6476" w:rsidRPr="000A6476" w:rsidRDefault="000A6476" w:rsidP="000A64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и оценка воздушной обстановки.</w:t>
      </w:r>
    </w:p>
    <w:p w14:paraId="3A21074B" w14:textId="77777777" w:rsidR="000A6476" w:rsidRPr="000A6476" w:rsidRDefault="000A6476" w:rsidP="000A64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оптической видимости.</w:t>
      </w:r>
    </w:p>
    <w:p w14:paraId="20218D8F" w14:textId="77777777" w:rsidR="000A6476" w:rsidRPr="000A6476" w:rsidRDefault="000A6476" w:rsidP="000A64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карточек отражений от местных предметов.</w:t>
      </w:r>
    </w:p>
    <w:p w14:paraId="42405B19" w14:textId="77777777" w:rsidR="000A6476" w:rsidRPr="000A6476" w:rsidRDefault="000A6476" w:rsidP="000A64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ракет на подготовку (автоматически или вручную).</w:t>
      </w:r>
    </w:p>
    <w:p w14:paraId="39F3B81B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Непосредственная подготовка стрельбы боевой машины.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совокупность действий расчёта по конкретной цели, начиная с момента получения огневой задачи. Включает: поиск, обнаружение, оценку обстановки, выбор способа сопровождения, определение исходных данных и момента пуска.</w:t>
      </w:r>
    </w:p>
    <w:p w14:paraId="55EABE79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Исходные данные для стрельбы и их использование.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совокупность характеристик цели (высота, скорость, курсовой параметр, дальность) и параметров зоны пуска, необходимых для выбора способа обстрела. Данные могут передаваться с БКП или определяться расчётом самостоятельно по ИКО.</w:t>
      </w:r>
    </w:p>
    <w:p w14:paraId="2999F98E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Включение ракет на подготовку вручную.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Осуществляется заместителем начальника расчёта, который поворачивает ключ ЗАПРЕТ ПУСКА и нажимает кнопку ПУСК на блоке 0004-11М.</w:t>
      </w:r>
    </w:p>
    <w:p w14:paraId="13078F03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сопровождения (цели) и захвата на автоматическое сопровождение.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Применяются автоматический (АС) и смешанный (СС) способы. АС — основной, цель сопровождается автоматически по углам и дальности. Захват на АС может быть автоматическим или ручным. При срыве АС переходят на СС (например, с использованием ТОВ).</w:t>
      </w:r>
    </w:p>
    <w:p w14:paraId="24061213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расхода ракет, вида огня и темпа стрельбы.</w:t>
      </w:r>
    </w:p>
    <w:p w14:paraId="17F02E48" w14:textId="77777777" w:rsidR="000A6476" w:rsidRPr="000A6476" w:rsidRDefault="000A6476" w:rsidP="000A64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 огня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очередью ракет или одиночными ракетами.</w:t>
      </w:r>
    </w:p>
    <w:p w14:paraId="742C4FA7" w14:textId="77777777" w:rsidR="000A6476" w:rsidRPr="000A6476" w:rsidRDefault="000A6476" w:rsidP="000A64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Темп стрельбы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интервалы между пусками в очереди (не менее 4 с).</w:t>
      </w:r>
    </w:p>
    <w:p w14:paraId="62F8AF27" w14:textId="77777777" w:rsidR="000A6476" w:rsidRPr="000A6476" w:rsidRDefault="000A6476" w:rsidP="000A64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Расход ракет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определяется командиром для поражения цели.</w:t>
      </w:r>
    </w:p>
    <w:p w14:paraId="7964642D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Стрельба по одиночным воздушным целям.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Ведётся на встречных курсах и вдогон. </w:t>
      </w:r>
      <w:proofErr w:type="spellStart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Манёврирующая</w:t>
      </w:r>
      <w:proofErr w:type="spellEnd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 обстреливается двумя ракетами очередью. </w:t>
      </w:r>
      <w:proofErr w:type="spellStart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Неманёврирующая</w:t>
      </w:r>
      <w:proofErr w:type="spellEnd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одной или двумя в зависимости от скорости.</w:t>
      </w:r>
    </w:p>
    <w:p w14:paraId="1B63F99A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Стрельба по групповым воздушным целям.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Ведётся, как правило, при смешанном способе сопровождения по центру группы или по головной отметке. Выбор конкретной цели в группе осуществляется по правилам, заданным старшим начальником, или самостоятельно.</w:t>
      </w:r>
    </w:p>
    <w:p w14:paraId="656B481C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Стрельба в условиях пассивных помех.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слабой интенсивности — в режиме «Штатный». При сильной — включается режим СДЦ («Селекция движущихся целей») с компенсацией сигналов от помех.</w:t>
      </w:r>
    </w:p>
    <w:p w14:paraId="5FBA38BB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Стрельба в условиях ответных импульсных помех.</w:t>
      </w:r>
    </w:p>
    <w:p w14:paraId="061F409E" w14:textId="77777777" w:rsidR="000A6476" w:rsidRPr="000A6476" w:rsidRDefault="000A6476" w:rsidP="000A64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Синхронные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ведётся в режиме «Переключение частот повторения» при включённой СДЦ.</w:t>
      </w:r>
    </w:p>
    <w:p w14:paraId="77FEA957" w14:textId="77777777" w:rsidR="000A6476" w:rsidRPr="000A6476" w:rsidRDefault="000A6476" w:rsidP="000A64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Несинхронные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ведётся в режиме СА («селекция автоматическая»).</w:t>
      </w:r>
    </w:p>
    <w:p w14:paraId="7FB3546E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Стрельба в условиях несинхронных импульсных помех и </w:t>
      </w:r>
      <w:proofErr w:type="gramStart"/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помех</w:t>
      </w:r>
      <w:proofErr w:type="gramEnd"/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уводящих по дальности.</w:t>
      </w:r>
    </w:p>
    <w:p w14:paraId="1DBAFA79" w14:textId="77777777" w:rsidR="000A6476" w:rsidRPr="000A6476" w:rsidRDefault="000A6476" w:rsidP="000A64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Несинхронные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ведётся в режиме СА.</w:t>
      </w:r>
    </w:p>
    <w:p w14:paraId="2927A6D6" w14:textId="77777777" w:rsidR="000A6476" w:rsidRPr="000A6476" w:rsidRDefault="000A6476" w:rsidP="000A64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Уводящие по дальности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ведётся в режиме «Уводящая помеха».</w:t>
      </w:r>
    </w:p>
    <w:p w14:paraId="71382007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Стрельба в условиях применения противорадиолокационных ракет.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Ведётся с максимально возможным сокращением времени работы на излучение передатчиков СОЦ и ССЦ.</w:t>
      </w:r>
    </w:p>
    <w:p w14:paraId="1131A6E7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Стрельба по вертолётам.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Ведётся при смешанном способе сопровождения, одиночными ракетами. На высотах менее 25 м — только ракетами 9М33М3 по методу «φ» с полуавтоматическим сопровождением по углам через ТОВ.</w:t>
      </w:r>
    </w:p>
    <w:p w14:paraId="38DCB739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Стрельба вдогон.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Является продолжением стрельбы навстречу или ведётся по целям, обнаруженным на дальностях, не позволяющих обстрел на встречном курсе.</w:t>
      </w:r>
    </w:p>
    <w:p w14:paraId="066DCE3E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Стрельба по малоразмерным дистанционно-пилотируемым летательным аппаратам.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Обстрел наиболее эффективен в режиме АС. Производится, как правило, 1 ракетой 9М33М3 на дальностях 1,5–7 км.</w:t>
      </w:r>
    </w:p>
    <w:p w14:paraId="3D8DCD68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Стрельба с использованием ТОВ.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Проводится при достаточной оптической видимости и возможности устойчивого сопровождения цели. Ведётся при смешанном способе сопровождения.</w:t>
      </w:r>
    </w:p>
    <w:p w14:paraId="040DE10E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Признаки поражения (</w:t>
      </w:r>
      <w:proofErr w:type="spellStart"/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непоражения</w:t>
      </w:r>
      <w:proofErr w:type="spellEnd"/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 цели.</w:t>
      </w:r>
    </w:p>
    <w:p w14:paraId="237F9A7F" w14:textId="77777777" w:rsidR="000A6476" w:rsidRPr="000A6476" w:rsidRDefault="000A6476" w:rsidP="000A64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Поражение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дробление отметки от цели на несколько частей, резкое уменьшение угла места (высоты), пропадание ответа от ракеты после встречи.</w:t>
      </w:r>
    </w:p>
    <w:p w14:paraId="7156CDC1" w14:textId="77777777" w:rsidR="000A6476" w:rsidRPr="000A6476" w:rsidRDefault="000A6476" w:rsidP="000A64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Непоражение</w:t>
      </w:r>
      <w:proofErr w:type="spellEnd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продолжение движения цели по прежней траектории после подрыва ракеты.</w:t>
      </w:r>
    </w:p>
    <w:p w14:paraId="2A205A3A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готовности боевой машины к стрельбе.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Проверяется функциональность системы, количество готовых ракет и каналов, возможность пополнения боезапаса. БМ считается готовой, если исправны оба ракетных канала и есть не менее двух ракет.</w:t>
      </w:r>
    </w:p>
    <w:p w14:paraId="36323950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огня и цикл стрельбы.</w:t>
      </w:r>
    </w:p>
    <w:p w14:paraId="3FCD8E86" w14:textId="77777777" w:rsidR="000A6476" w:rsidRPr="000A6476" w:rsidRDefault="000A6476" w:rsidP="000A64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огня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одиночными ракетами, очередью ракет.</w:t>
      </w:r>
    </w:p>
    <w:p w14:paraId="4BE18A10" w14:textId="77777777" w:rsidR="000A6476" w:rsidRPr="000A6476" w:rsidRDefault="000A6476" w:rsidP="000A64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Цикл стрельбы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: время, необходимое для обстрела одной цели n ракетами и перевода огня на новую цель.</w:t>
      </w:r>
    </w:p>
    <w:p w14:paraId="267A6A6C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Зона пуска ЗРК и её параметры.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часть пространства, в которой при наличии цели в момент пуска обеспечивается её встреча с ракетой в зоне поражения. Строится путём смещения каждой точки зоны поражения против направления движения цели на расстояние, которое цель пролетит за время полёта ракеты.</w:t>
      </w:r>
    </w:p>
    <w:p w14:paraId="41516635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Зона поражения ЗРК и её параметры.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часть пространства, в которой возможно поражение цели с заданной вероятностью. Для ЗРК «Оса-АКМ» её параметры:</w:t>
      </w:r>
    </w:p>
    <w:p w14:paraId="6ACAE933" w14:textId="77777777" w:rsidR="000A6476" w:rsidRPr="000A6476" w:rsidRDefault="000A6476" w:rsidP="000A64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Дальность: 1,5–10,3 км.</w:t>
      </w:r>
    </w:p>
    <w:p w14:paraId="05614397" w14:textId="77777777" w:rsidR="000A6476" w:rsidRPr="000A6476" w:rsidRDefault="000A6476" w:rsidP="000A64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Высота: 0,025–5 км.</w:t>
      </w:r>
    </w:p>
    <w:p w14:paraId="7F6AA748" w14:textId="77777777" w:rsidR="000A6476" w:rsidRPr="000A6476" w:rsidRDefault="000A6476" w:rsidP="000A64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Курсовой параметр: до 6 км.</w:t>
      </w:r>
    </w:p>
    <w:p w14:paraId="39A07489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степени важности цели.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Определяется по направлению полёта, типу СВН, высоте полёта и применяемым помехам. Наиболее важными считаются цели, летящие на позиции, носители ядерного оружия, постановщики помех.</w:t>
      </w:r>
    </w:p>
    <w:p w14:paraId="5BA37D84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Перевод БМ в готовность № 1 (практический).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Осуществляется по команде «К БОЮ». Расчёт занимает места, расчехляет АПУ, включает питание, ориентирует системы, проверяет их функционирование.</w:t>
      </w:r>
    </w:p>
    <w:p w14:paraId="2A131150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Перевод БМ в готовность № 3 (практический).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Готовность №3 — дежурные смены на позициях, аппаратура проверена и готова к включению. Остальной личный состав находится в районе позиции.</w:t>
      </w:r>
    </w:p>
    <w:p w14:paraId="388BF42B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Ориентирование БМ (практическое).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Ориентирование БМ проводится с использованием ННА:</w:t>
      </w:r>
    </w:p>
    <w:p w14:paraId="6C22E1BF" w14:textId="77777777" w:rsidR="000A6476" w:rsidRPr="000A6476" w:rsidRDefault="000A6476" w:rsidP="000A64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Включение </w:t>
      </w:r>
      <w:proofErr w:type="spellStart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гирополукомпаса</w:t>
      </w:r>
      <w:proofErr w:type="spellEnd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, ввод исходного азимута.</w:t>
      </w:r>
    </w:p>
    <w:p w14:paraId="113B4B35" w14:textId="77777777" w:rsidR="000A6476" w:rsidRPr="000A6476" w:rsidRDefault="000A6476" w:rsidP="000A64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координат (X, Y) через курсопрокладчик.</w:t>
      </w:r>
    </w:p>
    <w:p w14:paraId="2AC0FC9C" w14:textId="77777777" w:rsidR="000A6476" w:rsidRPr="000A6476" w:rsidRDefault="000A6476" w:rsidP="000A64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Калибровка антенн СОЦ и ССЦ по реперным точкам.</w:t>
      </w:r>
    </w:p>
    <w:p w14:paraId="48A7A3AB" w14:textId="77777777" w:rsidR="000A6476" w:rsidRPr="000A6476" w:rsidRDefault="000A6476" w:rsidP="000A64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 данных на БКП.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Время ориентирования — до 3 мин.</w:t>
      </w:r>
    </w:p>
    <w:p w14:paraId="623EBD65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Заряжание и </w:t>
      </w:r>
      <w:proofErr w:type="spellStart"/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разряжание</w:t>
      </w:r>
      <w:proofErr w:type="spellEnd"/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БМ ракетами (практическое).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документах приводится подробная пошаговая инструкция для расчётов БМ и ТЗМ по установке машин, подготовке платформ ПУ, действиям крановщика и ЗНР (заряжающего номера расчёта) при установке ТПК с ракетами на пусковую установку и подключении </w:t>
      </w:r>
      <w:proofErr w:type="spellStart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электроразъёмов</w:t>
      </w:r>
      <w:proofErr w:type="spellEnd"/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F4C993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функционирования РТА (практический).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Контроль РТА включает:</w:t>
      </w:r>
    </w:p>
    <w:p w14:paraId="18E5C5E0" w14:textId="77777777" w:rsidR="000A6476" w:rsidRPr="000A6476" w:rsidRDefault="000A6476" w:rsidP="000A64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СОЦ: проверка излучения, приёма, индикации целей.</w:t>
      </w:r>
    </w:p>
    <w:p w14:paraId="41E4E210" w14:textId="77777777" w:rsidR="000A6476" w:rsidRPr="000A6476" w:rsidRDefault="000A6476" w:rsidP="000A64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НРЗ: запрос «свой-чужой» на условной цели.</w:t>
      </w:r>
    </w:p>
    <w:p w14:paraId="04C168CA" w14:textId="77777777" w:rsidR="000A6476" w:rsidRPr="000A6476" w:rsidRDefault="000A6476" w:rsidP="000A64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ССЦ: имитация захвата и сопровождения.</w:t>
      </w:r>
    </w:p>
    <w:p w14:paraId="0ADDD338" w14:textId="77777777" w:rsidR="000A6476" w:rsidRPr="000A6476" w:rsidRDefault="000A6476" w:rsidP="000A64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СВР и ССА: передача команд, готовность ПУ.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Проводится с использованием встроенных диагностических программ.</w:t>
      </w:r>
    </w:p>
    <w:p w14:paraId="7AFCC9E8" w14:textId="4D97A837" w:rsidR="000A6476" w:rsidRPr="000A6476" w:rsidRDefault="000A6476" w:rsidP="000A6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ABCD2" w14:textId="77777777" w:rsidR="000A6476" w:rsidRPr="000A6476" w:rsidRDefault="000A6476" w:rsidP="000A6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МАТЕРИАЛЬНО-ТЕХНИЧЕСКОЕ ОБЕСПЕЧЕНИЕ</w:t>
      </w:r>
    </w:p>
    <w:p w14:paraId="388AA1BA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БМ 9А33БМ3.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основная боевая единица комплекса «Оса-АКМ», включающая все необходимые системы для обнаружения, сопровождения и поражения целей. (См. ответ на вопрос 2.8).</w:t>
      </w:r>
    </w:p>
    <w:p w14:paraId="396B2374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Тренажёр 9Ф632.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Электронный тренажёр операторов БМ 9А33БМ3 9Ф632 предназначен для обучения и тренировки расчётов без использования реальных вылетов и расхода ракет.</w:t>
      </w:r>
    </w:p>
    <w:p w14:paraId="5E3BEC89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ТЗМ 9Т217БМ2.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Транспортно-заряжающая машина 9Т217БМ2 предназначена для временного хранения, транспортировки и загрузки/разгрузки ракет ЗУР 9М33М3 на БМ 9А33БМ3.</w:t>
      </w:r>
    </w:p>
    <w:p w14:paraId="3BEE23FA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64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Стенды, плакаты и макеты: управление полётом ЗУР; принцип действия ЗРК 9К33М3; принцип боевой работы 9К33М2; учебно-разрезная ракета 9М33УР.</w:t>
      </w:r>
      <w:r w:rsidRPr="000A64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Предоставленные материалы сами по себе являются текстовой основой для таких стендов и плакатов. Они подробно описывают принципы управления полётом ЗУР (методы наведения «Горка», «Н», «φ»), состав и принципы работы ЗРК «Оса-АКМ» (9К33М3). Стенды включают схемы ЗРК, траектории ЗУР, макеты — разрезные модели ЗУР и БМ для демонстрации конструкции.</w:t>
      </w:r>
    </w:p>
    <w:p w14:paraId="60CBF125" w14:textId="77777777" w:rsidR="000A6476" w:rsidRPr="000A6476" w:rsidRDefault="000A6476" w:rsidP="000A6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E0D6EF" w14:textId="0C309FF1" w:rsidR="000A6476" w:rsidRPr="000A6476" w:rsidRDefault="000A6476"/>
    <w:sectPr w:rsidR="000A6476" w:rsidRPr="000A6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040AA"/>
    <w:multiLevelType w:val="multilevel"/>
    <w:tmpl w:val="F4CE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0286F"/>
    <w:multiLevelType w:val="multilevel"/>
    <w:tmpl w:val="CAF2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847D0"/>
    <w:multiLevelType w:val="multilevel"/>
    <w:tmpl w:val="83FC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86B1E"/>
    <w:multiLevelType w:val="multilevel"/>
    <w:tmpl w:val="4398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20215"/>
    <w:multiLevelType w:val="multilevel"/>
    <w:tmpl w:val="180A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517FE"/>
    <w:multiLevelType w:val="multilevel"/>
    <w:tmpl w:val="2FC0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74FFC"/>
    <w:multiLevelType w:val="multilevel"/>
    <w:tmpl w:val="6282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F60F1D"/>
    <w:multiLevelType w:val="multilevel"/>
    <w:tmpl w:val="0C72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40E1C"/>
    <w:multiLevelType w:val="multilevel"/>
    <w:tmpl w:val="116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B0ECA"/>
    <w:multiLevelType w:val="multilevel"/>
    <w:tmpl w:val="06CA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43DF4"/>
    <w:multiLevelType w:val="multilevel"/>
    <w:tmpl w:val="E89A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96BCC"/>
    <w:multiLevelType w:val="multilevel"/>
    <w:tmpl w:val="655E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253F3"/>
    <w:multiLevelType w:val="multilevel"/>
    <w:tmpl w:val="BD3A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10328"/>
    <w:multiLevelType w:val="multilevel"/>
    <w:tmpl w:val="65D6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54F57"/>
    <w:multiLevelType w:val="multilevel"/>
    <w:tmpl w:val="10E8F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204FBE"/>
    <w:multiLevelType w:val="multilevel"/>
    <w:tmpl w:val="EA14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AE233F"/>
    <w:multiLevelType w:val="multilevel"/>
    <w:tmpl w:val="AEE2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283BA7"/>
    <w:multiLevelType w:val="multilevel"/>
    <w:tmpl w:val="70C2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1339A0"/>
    <w:multiLevelType w:val="multilevel"/>
    <w:tmpl w:val="0010D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D44C4B"/>
    <w:multiLevelType w:val="multilevel"/>
    <w:tmpl w:val="1E78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357D36"/>
    <w:multiLevelType w:val="multilevel"/>
    <w:tmpl w:val="CE96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201602"/>
    <w:multiLevelType w:val="multilevel"/>
    <w:tmpl w:val="E8FE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4503B1"/>
    <w:multiLevelType w:val="multilevel"/>
    <w:tmpl w:val="9F6C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602088"/>
    <w:multiLevelType w:val="multilevel"/>
    <w:tmpl w:val="6C8C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6E36A9"/>
    <w:multiLevelType w:val="multilevel"/>
    <w:tmpl w:val="69EE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AA3A50"/>
    <w:multiLevelType w:val="multilevel"/>
    <w:tmpl w:val="94E8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E15F8B"/>
    <w:multiLevelType w:val="multilevel"/>
    <w:tmpl w:val="5DE8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BF0DC7"/>
    <w:multiLevelType w:val="multilevel"/>
    <w:tmpl w:val="9E18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CE78A8"/>
    <w:multiLevelType w:val="multilevel"/>
    <w:tmpl w:val="21EA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391F93"/>
    <w:multiLevelType w:val="multilevel"/>
    <w:tmpl w:val="0AD0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120759"/>
    <w:multiLevelType w:val="multilevel"/>
    <w:tmpl w:val="1B64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7C099C"/>
    <w:multiLevelType w:val="multilevel"/>
    <w:tmpl w:val="BDA2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316D26"/>
    <w:multiLevelType w:val="multilevel"/>
    <w:tmpl w:val="3566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BC3782"/>
    <w:multiLevelType w:val="multilevel"/>
    <w:tmpl w:val="7800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0A090C"/>
    <w:multiLevelType w:val="multilevel"/>
    <w:tmpl w:val="A4AC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8"/>
  </w:num>
  <w:num w:numId="3">
    <w:abstractNumId w:val="31"/>
  </w:num>
  <w:num w:numId="4">
    <w:abstractNumId w:val="27"/>
  </w:num>
  <w:num w:numId="5">
    <w:abstractNumId w:val="23"/>
  </w:num>
  <w:num w:numId="6">
    <w:abstractNumId w:val="21"/>
  </w:num>
  <w:num w:numId="7">
    <w:abstractNumId w:val="9"/>
  </w:num>
  <w:num w:numId="8">
    <w:abstractNumId w:val="7"/>
  </w:num>
  <w:num w:numId="9">
    <w:abstractNumId w:val="10"/>
  </w:num>
  <w:num w:numId="10">
    <w:abstractNumId w:val="29"/>
  </w:num>
  <w:num w:numId="11">
    <w:abstractNumId w:val="1"/>
  </w:num>
  <w:num w:numId="12">
    <w:abstractNumId w:val="0"/>
  </w:num>
  <w:num w:numId="13">
    <w:abstractNumId w:val="19"/>
  </w:num>
  <w:num w:numId="14">
    <w:abstractNumId w:val="25"/>
  </w:num>
  <w:num w:numId="15">
    <w:abstractNumId w:val="22"/>
  </w:num>
  <w:num w:numId="16">
    <w:abstractNumId w:val="24"/>
  </w:num>
  <w:num w:numId="17">
    <w:abstractNumId w:val="33"/>
  </w:num>
  <w:num w:numId="18">
    <w:abstractNumId w:val="2"/>
  </w:num>
  <w:num w:numId="19">
    <w:abstractNumId w:val="18"/>
  </w:num>
  <w:num w:numId="20">
    <w:abstractNumId w:val="8"/>
  </w:num>
  <w:num w:numId="21">
    <w:abstractNumId w:val="12"/>
  </w:num>
  <w:num w:numId="22">
    <w:abstractNumId w:val="3"/>
  </w:num>
  <w:num w:numId="23">
    <w:abstractNumId w:val="26"/>
  </w:num>
  <w:num w:numId="24">
    <w:abstractNumId w:val="13"/>
  </w:num>
  <w:num w:numId="25">
    <w:abstractNumId w:val="20"/>
  </w:num>
  <w:num w:numId="26">
    <w:abstractNumId w:val="32"/>
  </w:num>
  <w:num w:numId="27">
    <w:abstractNumId w:val="30"/>
  </w:num>
  <w:num w:numId="28">
    <w:abstractNumId w:val="15"/>
  </w:num>
  <w:num w:numId="29">
    <w:abstractNumId w:val="4"/>
  </w:num>
  <w:num w:numId="30">
    <w:abstractNumId w:val="11"/>
  </w:num>
  <w:num w:numId="31">
    <w:abstractNumId w:val="5"/>
  </w:num>
  <w:num w:numId="32">
    <w:abstractNumId w:val="34"/>
  </w:num>
  <w:num w:numId="33">
    <w:abstractNumId w:val="16"/>
  </w:num>
  <w:num w:numId="34">
    <w:abstractNumId w:val="14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76"/>
    <w:rsid w:val="000A6476"/>
    <w:rsid w:val="0084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EFEB2"/>
  <w15:chartTrackingRefBased/>
  <w15:docId w15:val="{AEF5CA1C-551F-4C17-B08B-B51CA2D8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A6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6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6476"/>
    <w:rPr>
      <w:b/>
      <w:bCs/>
    </w:rPr>
  </w:style>
  <w:style w:type="character" w:styleId="a5">
    <w:name w:val="Emphasis"/>
    <w:basedOn w:val="a0"/>
    <w:uiPriority w:val="20"/>
    <w:qFormat/>
    <w:rsid w:val="000A6476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0A64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7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5521</Words>
  <Characters>31476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2025-07-26T14:03:00Z</dcterms:created>
  <dcterms:modified xsi:type="dcterms:W3CDTF">2025-07-26T14:14:00Z</dcterms:modified>
</cp:coreProperties>
</file>