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B83B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проанализируй презентацию и ответь на данные вопросы:Тема 1. Понятие и сущность финансов</w:t>
      </w:r>
    </w:p>
    <w:p w14:paraId="08E7AB51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1. Дайте определение понятию «финансы». В чем заключается их специфика как экономической категории?</w:t>
      </w:r>
    </w:p>
    <w:p w14:paraId="3AA3F4A1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2. Опишите исторические предпосылки возникновения и эволюции финансов. Какие формы они принимали на ранних стадиях?</w:t>
      </w:r>
    </w:p>
    <w:p w14:paraId="3EECA9C8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3. Перечислите и раскройте основные функции финансов. Как они взаимосвязаны?</w:t>
      </w:r>
    </w:p>
    <w:p w14:paraId="183A3E64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4. Назовите и охарактеризуйте три основные сферы финансов (публичные, корпоративные, личные).</w:t>
      </w:r>
    </w:p>
    <w:p w14:paraId="0D7848E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5. Что такое финансовые ресурсы? Каковы основные источники их формирования на уровне государства и хозяйствующего субъекта?</w:t>
      </w:r>
    </w:p>
    <w:p w14:paraId="5A91F087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6. Объясните взаимосвязь финансовых ресурсов государства и хозяйствующих субъектов. Как дефицит/профицит в одной сфере влияет на другую?</w:t>
      </w:r>
    </w:p>
    <w:p w14:paraId="2BC55BBD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7. В чем суть концепции временной стоимости денег и как она влияет на финансовые решения?</w:t>
      </w:r>
    </w:p>
    <w:p w14:paraId="4D5D1C54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</w:rPr>
        <w:t>8. Какие принципы лежат в основе организации финансов? Кратко охарактеризуйте их.</w:t>
      </w:r>
    </w:p>
    <w:p w14:paraId="1E18DF40" w14:textId="3C9AC8DE" w:rsidR="00990667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670A">
        <w:rPr>
          <w:rFonts w:ascii="Times New Roman" w:hAnsi="Times New Roman" w:cs="Times New Roman"/>
          <w:sz w:val="24"/>
          <w:szCs w:val="24"/>
        </w:rPr>
        <w:t>Предоставь всю информацию из данной презентации по вопросам. Используй только презентацию и при предоставлении ответов на вопросы пользуйся только формулировками из презентации не меняя их. В ответах должна быть написана вся информацию (например к какому либо терм</w:t>
      </w:r>
      <w:r w:rsidRPr="00F4670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4670A">
        <w:rPr>
          <w:rFonts w:ascii="Times New Roman" w:hAnsi="Times New Roman" w:cs="Times New Roman"/>
          <w:sz w:val="24"/>
          <w:szCs w:val="24"/>
        </w:rPr>
        <w:t>ну должно быть написано определение)</w:t>
      </w:r>
    </w:p>
    <w:p w14:paraId="4908489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47F8632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E56E9D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529BF1B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3BA10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033CDF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D96F8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B80B62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E2C877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B4EA65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B04558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AAC744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FE6F9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89BC7B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02F0B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002867" w14:textId="23E34243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79D28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047E48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D7F30C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4FD31DB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85BF55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626030" w14:textId="77777777" w:rsid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FD2F92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9DF37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1. Дайте определение понятию «финансы». В чем заключается их специфика как экономической категории?</w:t>
      </w:r>
    </w:p>
    <w:p w14:paraId="1B92468C" w14:textId="209B1F53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Финансы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-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только специфическую часть денежных отношений, где деньги, присутствуя, не выполняют ни одной из своих классических функций, а используются как инструмент распределения вновь созданной стоимости.</w:t>
      </w:r>
    </w:p>
    <w:p w14:paraId="2372AD30" w14:textId="474C1536" w:rsidR="00F4670A" w:rsidRPr="00F4670A" w:rsidRDefault="00F4670A" w:rsidP="00B6190E">
      <w:pPr>
        <w:tabs>
          <w:tab w:val="num" w:pos="720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Специфика финансов как экономической категории заключается в том, что они связаны с распределительными процессами, которые возникают только на второй стадии процесса общественного воспроизводства и обеспечивают обособление части созданных доходов в целевые фонды денежных средств: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централизованные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(функционируют на уровне государства);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децентрализованные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(функционируют на уровне микроэкономики).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6AD60F52">
          <v:rect id="_x0000_i1067" style="width:0;height:1.5pt" o:hralign="center" o:hrstd="t" o:hr="t" fillcolor="#a0a0a0" stroked="f"/>
        </w:pict>
      </w:r>
    </w:p>
    <w:p w14:paraId="016AD5E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2. Опишите исторические предпосылки возникновения и эволюции финансов. Какие формы они принимали на ранних стадиях?</w:t>
      </w:r>
    </w:p>
    <w:p w14:paraId="7A9C624B" w14:textId="2E22441F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1.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Первобытно-общинный строй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: не было государства – не было и финансов.</w:t>
      </w:r>
    </w:p>
    <w:p w14:paraId="5C73C89D" w14:textId="6A5DEB2F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2.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Рабовладельческое государство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: возникла необходимость централизации части экономических благ в руках правителей для содержания войска, охраны границ, сохранения власти и т.п. Потребности государства удовлетворялась путем установления различного рода </w:t>
      </w:r>
      <w:r w:rsidR="00F4670A" w:rsidRPr="00F4670A">
        <w:rPr>
          <w:rFonts w:ascii="Times New Roman" w:hAnsi="Times New Roman" w:cs="Times New Roman"/>
          <w:b/>
          <w:bCs/>
          <w:i/>
          <w:iCs/>
          <w:sz w:val="24"/>
          <w:szCs w:val="24"/>
          <w:lang w:val="ru-BY"/>
        </w:rPr>
        <w:t>натуральных повинностей и сборов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.</w:t>
      </w:r>
    </w:p>
    <w:p w14:paraId="60E40DAB" w14:textId="73EACC8A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3.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Развитие товарно-денежных отношений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: потребность в централизации части доходов общества увеличилась. Формирование и использование общегосударственного фонда стало носить устойчивый и системный характер.</w:t>
      </w:r>
    </w:p>
    <w:p w14:paraId="27ED42C6" w14:textId="679999D0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4.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Формирование систем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: возникли системы государственных доходов и расходов с определенным составом, структурой и законодательным закреплением. Налоги в денежной форме стали основным источником наполнения бюджета.</w:t>
      </w:r>
    </w:p>
    <w:p w14:paraId="54275DC0" w14:textId="00157B04" w:rsidR="00F4670A" w:rsidRPr="00F4670A" w:rsidRDefault="00B6190E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>Ф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инансовыми отношениями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BY"/>
        </w:rPr>
        <w:t>- о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тношения, связанные с формированием и использованием бюджета, стали называться.</w:t>
      </w:r>
    </w:p>
    <w:p w14:paraId="054474F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Крупномасштабное и качественно новое развитие финансовых отношений произошло в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19–20 вв.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, когда государство стало собственником и распорядителем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до 50 % национального дохода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4ADDF001" w14:textId="525F5B9B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Таким образом,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возникновение финансов связано с развитием государства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3116A76A">
          <v:rect id="_x0000_i1068" style="width:0;height:1.5pt" o:hralign="center" o:hrstd="t" o:hr="t" fillcolor="#a0a0a0" stroked="f"/>
        </w:pict>
      </w:r>
    </w:p>
    <w:p w14:paraId="3F4D42DC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3. Перечислите и раскройте основные функции финансов. Как они взаимосвязаны?</w:t>
      </w:r>
    </w:p>
    <w:p w14:paraId="1EB178CA" w14:textId="7F8CBB19" w:rsidR="00F4670A" w:rsidRPr="00F4670A" w:rsidRDefault="00F4670A" w:rsidP="00B6190E">
      <w:pPr>
        <w:tabs>
          <w:tab w:val="num" w:pos="720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Распределительная функция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Проявляется при распределении национального дохода, когда происходит создание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основных, или первичных доходов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, между: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отраслями сферы материального производства;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отдельными территориями, регионами страны;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формами собственности;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производственной и непроизводственной сферами экономики;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социальными группами населения.</w:t>
      </w:r>
    </w:p>
    <w:p w14:paraId="03DEFEB3" w14:textId="022B865A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Контрольная функция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Проявляется в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контроле за распределением 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>ВВП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и национального дохода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по соответствующим фондам и расходованием их по целевому назначению.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 xml:space="preserve">Реализуется через специальный финансовый аппарат (Минфин, 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КГК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и др.).</w:t>
      </w:r>
    </w:p>
    <w:p w14:paraId="7058FD37" w14:textId="29C2563F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Взаимосвязь функций состоит в том, что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распределение доходов невозможно без последующего контроля за их использованием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4D215344">
          <v:rect id="_x0000_i1069" style="width:0;height:1.5pt" o:hralign="center" o:hrstd="t" o:hr="t" fillcolor="#a0a0a0" stroked="f"/>
        </w:pic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4. Назовите и охарактеризуйте три основные сферы финансов (публичные, корпоративные, личные).</w:t>
      </w:r>
    </w:p>
    <w:p w14:paraId="4450CBB3" w14:textId="3CB2FC08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1.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Публичные финансы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– функционируют на уровне государства и связаны с формированием и использованием централизованных фондов денежных средств.</w:t>
      </w:r>
    </w:p>
    <w:p w14:paraId="6AA37AED" w14:textId="7362A0CC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2.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Корпоративные финансы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– финансы хозяйствующих субъектов, формируемые и используемые в процессе распределения стоимости ВВП.</w:t>
      </w:r>
    </w:p>
    <w:p w14:paraId="1CAFBB54" w14:textId="45E97F38" w:rsidR="00F4670A" w:rsidRPr="00F4670A" w:rsidRDefault="00B6190E" w:rsidP="00B619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3.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Личные финансы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– финансы, связанные с доходами и расходами населения.</w:t>
      </w:r>
    </w:p>
    <w:p w14:paraId="210C61B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5. Что такое финансовые ресурсы? Каковы основные источники их формирования на уровне государства и хозяйствующего субъекта?</w:t>
      </w:r>
    </w:p>
    <w:p w14:paraId="730DCFF8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Финансовые ресурсы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– это совокупность реальных денежных средств, находящихся в распоряжении государства, хозяйствующих субъектов, органов местного самоуправления.</w:t>
      </w:r>
    </w:p>
    <w:p w14:paraId="2C786EE3" w14:textId="1C0CDE72" w:rsidR="00F4670A" w:rsidRPr="00F4670A" w:rsidRDefault="00F4670A" w:rsidP="00B6190E">
      <w:pPr>
        <w:tabs>
          <w:tab w:val="num" w:pos="720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Характерные признаки финансовых ресурсов: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1.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Всегда являются денежными средствами.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B6190E" w:rsidRPr="00B6190E">
        <w:rPr>
          <w:rFonts w:ascii="Times New Roman" w:hAnsi="Times New Roman" w:cs="Times New Roman"/>
          <w:b/>
          <w:sz w:val="24"/>
          <w:szCs w:val="24"/>
          <w:lang w:val="ru-BY"/>
        </w:rPr>
        <w:t>2.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Всегда имеют собственника или лицо, которое распоряжается ими.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B6190E" w:rsidRP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>3.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Имеют целевую направленность (на расширение производства, материальное стимулирование и социальные нужды работников, приобретение оборудования и т.д.).</w:t>
      </w:r>
    </w:p>
    <w:p w14:paraId="2342D74E" w14:textId="66134A84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Важнейшим источником финансовых ресурсов государства выступает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–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ВВП.</w:t>
      </w:r>
    </w:p>
    <w:p w14:paraId="1D0FA257" w14:textId="39F7665E" w:rsidR="00F4670A" w:rsidRPr="00F4670A" w:rsidRDefault="00F4670A" w:rsidP="00C06F85">
      <w:pPr>
        <w:tabs>
          <w:tab w:val="num" w:pos="720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Источники формирования финансовых ресурсов хозяйствующего субъекта:</w:t>
      </w:r>
      <w:r w:rsidR="00B6190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1.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собственные и приравненные к ним средства (прибыль, другие формы денежных накоплений и т.д.);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B6190E" w:rsidRPr="00B6190E">
        <w:rPr>
          <w:rFonts w:ascii="Times New Roman" w:hAnsi="Times New Roman" w:cs="Times New Roman"/>
          <w:b/>
          <w:sz w:val="24"/>
          <w:szCs w:val="24"/>
          <w:lang w:val="ru-BY"/>
        </w:rPr>
        <w:t>2.</w:t>
      </w:r>
      <w:r w:rsidR="00B6190E">
        <w:rPr>
          <w:rFonts w:ascii="Times New Roman" w:hAnsi="Times New Roman" w:cs="Times New Roman"/>
          <w:b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мобилизуемые на финансовом рынке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 (акции, облигации, </w:t>
      </w:r>
      <w:r w:rsidR="00C06F85">
        <w:rPr>
          <w:rFonts w:ascii="Times New Roman" w:hAnsi="Times New Roman" w:cs="Times New Roman"/>
          <w:sz w:val="24"/>
          <w:szCs w:val="24"/>
          <w:lang w:val="ru-BY"/>
        </w:rPr>
        <w:t>дивиденды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 xml:space="preserve">, </w:t>
      </w:r>
      <w:r w:rsidR="00C06F85">
        <w:rPr>
          <w:rFonts w:ascii="Times New Roman" w:hAnsi="Times New Roman" w:cs="Times New Roman"/>
          <w:sz w:val="24"/>
          <w:szCs w:val="24"/>
          <w:lang w:val="ru-BY"/>
        </w:rPr>
        <w:t>и др.</w:t>
      </w:r>
      <w:r w:rsidR="00B6190E">
        <w:rPr>
          <w:rFonts w:ascii="Times New Roman" w:hAnsi="Times New Roman" w:cs="Times New Roman"/>
          <w:sz w:val="24"/>
          <w:szCs w:val="24"/>
          <w:lang w:val="ru-BY"/>
        </w:rPr>
        <w:t>)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;</w:t>
      </w:r>
      <w:r w:rsidR="00C06F85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C06F85" w:rsidRPr="00C06F85">
        <w:rPr>
          <w:rFonts w:ascii="Times New Roman" w:hAnsi="Times New Roman" w:cs="Times New Roman"/>
          <w:b/>
          <w:bCs/>
          <w:sz w:val="24"/>
          <w:szCs w:val="24"/>
          <w:lang w:val="ru-BY"/>
        </w:rPr>
        <w:t>3.</w:t>
      </w:r>
      <w:r w:rsidR="00C06F85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поступающие в порядке перераспределения.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750B8C0D">
          <v:rect id="_x0000_i1071" style="width:0;height:1.5pt" o:hralign="center" o:hrstd="t" o:hr="t" fillcolor="#a0a0a0" stroked="f"/>
        </w:pict>
      </w:r>
    </w:p>
    <w:p w14:paraId="7BD3AB2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6. Объясните взаимосвязь финансовых ресурсов государства и хозяйствующих субъектов. Как дефицит/профицит в одной сфере влияет на другую?</w:t>
      </w:r>
    </w:p>
    <w:p w14:paraId="025A3B2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Централизованные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финансовые ресурсы формируются за счет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распределения ВВП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, создаваемого хозяйствующими субъектами.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Децентрализованные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финансовые ресурсы организаций формируются в процессе распределения стоимости ВВП и используются на расширенное воспроизводство.</w:t>
      </w:r>
    </w:p>
    <w:p w14:paraId="20C2F3CF" w14:textId="32FDBCED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Таким образом,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финансовые ресурсы государства и хозяйствующих субъектов взаимосвязаны через процесс распределения ВВП и перераспределение денежных средств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5708D1FF">
          <v:rect id="_x0000_i1072" style="width:0;height:1.5pt" o:hralign="center" o:hrstd="t" o:hr="t" fillcolor="#a0a0a0" stroked="f"/>
        </w:pict>
      </w:r>
    </w:p>
    <w:p w14:paraId="72100DE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7. В чем суть концепции временной стоимости денег и как она влияет на финансовые решения?</w:t>
      </w:r>
    </w:p>
    <w:p w14:paraId="5A76E894" w14:textId="44A0F5C3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color w:val="FF0000"/>
          <w:sz w:val="24"/>
          <w:szCs w:val="24"/>
          <w:lang w:val="ru-BY"/>
        </w:rPr>
        <w:t xml:space="preserve">Концепция временной стоимости денежных средств </w:t>
      </w:r>
      <w:r w:rsidRPr="00F4670A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указана в перечне концепций финансов</w:t>
      </w:r>
      <w:r w:rsidRPr="00F4670A">
        <w:rPr>
          <w:rFonts w:ascii="Times New Roman" w:hAnsi="Times New Roman" w:cs="Times New Roman"/>
          <w:color w:val="FF0000"/>
          <w:sz w:val="24"/>
          <w:szCs w:val="24"/>
          <w:lang w:val="ru-BY"/>
        </w:rPr>
        <w:t xml:space="preserve">, рассматриваемых в теме (временной стоимости денежных средств, риска, воспроизводственная и т.д.).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086D0679">
          <v:rect id="_x0000_i1073" style="width:0;height:1.5pt" o:hralign="center" o:hrstd="t" o:hr="t" fillcolor="#a0a0a0" stroked="f"/>
        </w:pict>
      </w:r>
    </w:p>
    <w:p w14:paraId="1EC55DEB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8. Какие принципы лежат в основе организации финансов? Кратко охарактеризуйте их.</w:t>
      </w:r>
    </w:p>
    <w:p w14:paraId="0A06FA57" w14:textId="6E0112A1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color w:val="FF0000"/>
          <w:sz w:val="24"/>
          <w:szCs w:val="24"/>
          <w:lang w:val="ru-BY"/>
        </w:rPr>
        <w:t xml:space="preserve">В презентации указано, что рассматриваются </w:t>
      </w:r>
      <w:r w:rsidRPr="00F4670A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сущность, функции и принципы финансов</w:t>
      </w:r>
      <w:r w:rsidRPr="00F4670A">
        <w:rPr>
          <w:rFonts w:ascii="Times New Roman" w:hAnsi="Times New Roman" w:cs="Times New Roman"/>
          <w:color w:val="FF0000"/>
          <w:sz w:val="24"/>
          <w:szCs w:val="24"/>
          <w:lang w:val="ru-BY"/>
        </w:rPr>
        <w:t xml:space="preserve">, однако </w:t>
      </w:r>
      <w:r w:rsidRPr="00F4670A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конкретный перечень и формулировки принципов в тексте презентации не раскрыты</w:t>
      </w:r>
      <w:r w:rsidR="00C06F85" w:rsidRPr="00F4670A">
        <w:rPr>
          <w:rFonts w:ascii="Times New Roman" w:hAnsi="Times New Roman" w:cs="Times New Roman"/>
          <w:sz w:val="24"/>
          <w:szCs w:val="24"/>
          <w:lang w:val="ru-BY"/>
        </w:rPr>
        <w:pict w14:anchorId="055A84A9">
          <v:rect id="_x0000_i1170" style="width:0;height:1.5pt" o:hralign="center" o:hrstd="t" o:hr="t" fillcolor="#a0a0a0" stroked="f"/>
        </w:pic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9. Дайте определение финансовой системы государства. Из каких основных сфер и звеньев она состоит?</w:t>
      </w:r>
    </w:p>
    <w:p w14:paraId="48BE874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Финансовая система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— это совокупность обособленных, но взаимосвязанных сфер и звеньев финансовых отношений, а также соответствующих финансовых учреждений, организующих образование, распределение и использование централизованных и децентрализованных фондов денежных средств.</w:t>
      </w:r>
    </w:p>
    <w:p w14:paraId="5058F7C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Финансовая система любого государства состоит из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сфер и звеньев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, определяющим критерием выделения которых является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наличие конкретных носителей финансовых отношений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63411377" w14:textId="49D07CE6" w:rsidR="00F4670A" w:rsidRPr="00F4670A" w:rsidRDefault="00F4670A" w:rsidP="00C06F8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Основные сферы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:</w:t>
      </w:r>
      <w:r w:rsidR="00C06F85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Финансы субъектов хозяйствования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(децентрализованные финансы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);</w:t>
      </w:r>
      <w:r w:rsidR="00C06F85" w:rsidRPr="00C06F85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Общегосударственные финансы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(централизованные финансы)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</w:p>
    <w:p w14:paraId="5294B790" w14:textId="1CCD18D5" w:rsidR="00F4670A" w:rsidRPr="00F4670A" w:rsidRDefault="00C06F85" w:rsidP="00F4670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ru-BY"/>
        </w:rPr>
      </w:pPr>
      <w:r w:rsidRPr="00C06F85">
        <w:rPr>
          <w:rFonts w:ascii="Times New Roman" w:hAnsi="Times New Roman" w:cs="Times New Roman"/>
          <w:b/>
          <w:bCs/>
          <w:color w:val="FF0000"/>
          <w:sz w:val="24"/>
          <w:szCs w:val="24"/>
          <w:lang w:val="ru-BY"/>
        </w:rPr>
        <w:t>ЗВЕНЬЯ</w:t>
      </w:r>
    </w:p>
    <w:p w14:paraId="2E52E867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6357E5B0">
          <v:rect id="_x0000_i1111" style="width:0;height:1.5pt" o:hralign="center" o:hrstd="t" o:hr="t" fillcolor="#a0a0a0" stroked="f"/>
        </w:pict>
      </w:r>
    </w:p>
    <w:p w14:paraId="3DAA9022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10. Раскройте структуру и основные звенья государственных финансов в Республике Беларусь.</w:t>
      </w:r>
    </w:p>
    <w:p w14:paraId="5368449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Общегосударственные финансы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— это система денежных отношений, связанных с формированием централизованных фондов денежных средств и их использованием для выполнения функций государства.</w:t>
      </w:r>
    </w:p>
    <w:p w14:paraId="621C1F5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i/>
          <w:iCs/>
          <w:sz w:val="24"/>
          <w:szCs w:val="24"/>
          <w:lang w:val="ru-BY"/>
        </w:rPr>
        <w:lastRenderedPageBreak/>
        <w:t>Основные звенья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общегосударственных финансов в Республике Беларусь:</w:t>
      </w:r>
    </w:p>
    <w:p w14:paraId="6BEAEED8" w14:textId="0C2AD3B5" w:rsidR="00F4670A" w:rsidRPr="00F4670A" w:rsidRDefault="00C06F85" w:rsidP="00C06F8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1.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Государственный бюджет</w:t>
      </w: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Ведущее звено, через которое правительство концентрирует значительную часть финансовых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ресурсов. Состоит из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доходной части (налоги)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и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расходной части (финансирование отраслей, социальной сферы, государственных нужд)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2ED9D50C" w14:textId="68A369CD" w:rsidR="00F4670A" w:rsidRPr="00F4670A" w:rsidRDefault="00C06F85" w:rsidP="00C06F8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2.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Государственные целевые фонды</w:t>
      </w: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>Бюджетные и внебюджетные фонды, используемые для финансирования расходов, не включенных в основной бюджет. Позволяют привлекать дополнительные финансовые ресурсы для конкретных мероприятий.</w:t>
      </w:r>
    </w:p>
    <w:p w14:paraId="58D6541F" w14:textId="599AB233" w:rsidR="00F4670A" w:rsidRPr="00F4670A" w:rsidRDefault="00C06F85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3. </w:t>
      </w:r>
      <w:r w:rsidR="00F4670A"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Государственный кредит</w:t>
      </w: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Совокупность денежных отношений между государством (заемщиком или займодателем) и физическими, юридическими лицами, иностранными правительствами. Формирует дополнительные ресурсы за счет временно свободных средств. </w:t>
      </w:r>
      <w:r w:rsidR="00F4670A" w:rsidRPr="00F4670A">
        <w:rPr>
          <w:rFonts w:ascii="Times New Roman" w:hAnsi="Times New Roman" w:cs="Times New Roman"/>
          <w:sz w:val="24"/>
          <w:szCs w:val="24"/>
          <w:lang w:val="ru-BY"/>
        </w:rPr>
        <w:pict w14:anchorId="3E13738B">
          <v:rect id="_x0000_i1112" style="width:0;height:1.5pt" o:hralign="center" o:hrstd="t" o:hr="t" fillcolor="#a0a0a0" stroked="f"/>
        </w:pict>
      </w:r>
    </w:p>
    <w:p w14:paraId="316617B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11. Опишите роль финансов хозяйствующих субъектов и финансов домохозяйств в финансовой системе.</w:t>
      </w:r>
    </w:p>
    <w:p w14:paraId="34A84A8E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Финансы субъектов хозяйствования (децентрализованные финансы)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включают отношения, связанные с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формированием и использованием денежных фондов организаций и домохозяйств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3740EE39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Эта сфера представляет собой систему денежных отношений, связанных с формированием и использованием денежных фондов организаций, и включает отношения:</w:t>
      </w:r>
    </w:p>
    <w:p w14:paraId="50FFC2DE" w14:textId="77777777" w:rsidR="00F4670A" w:rsidRPr="00F4670A" w:rsidRDefault="00F4670A" w:rsidP="00F4670A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между организациями;</w:t>
      </w:r>
    </w:p>
    <w:p w14:paraId="7EE3A765" w14:textId="77777777" w:rsidR="00F4670A" w:rsidRPr="00F4670A" w:rsidRDefault="00F4670A" w:rsidP="00F4670A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с вышестоящими органами;</w:t>
      </w:r>
    </w:p>
    <w:p w14:paraId="7E99CB58" w14:textId="77777777" w:rsidR="00F4670A" w:rsidRPr="00F4670A" w:rsidRDefault="00F4670A" w:rsidP="00F4670A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с государственным бюджетом;</w:t>
      </w:r>
    </w:p>
    <w:p w14:paraId="6D1AE055" w14:textId="77777777" w:rsidR="00F4670A" w:rsidRPr="00F4670A" w:rsidRDefault="00F4670A" w:rsidP="00F4670A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с банками и др.</w:t>
      </w:r>
    </w:p>
    <w:p w14:paraId="3B1D1657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Коммерческие организации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являются основой всей финансовой системы, так как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здесь создается большая часть национального дохода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65EECC03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Домашние хозяйства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— это хозяйства, ведущиеся одним или несколькими совместно проживающими лицами с общим бюджетом, включающие не только родственников, но и наемных работников. </w:t>
      </w:r>
    </w:p>
    <w:p w14:paraId="15158913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Тема 2</w:t>
      </w:r>
    </w:p>
    <w:p w14:paraId="76386CA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0B4476D6">
          <v:rect id="_x0000_i1113" style="width:0;height:1.5pt" o:hralign="center" o:hrstd="t" o:hr="t" fillcolor="#a0a0a0" stroked="f"/>
        </w:pict>
      </w:r>
    </w:p>
    <w:p w14:paraId="6DAD18D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12. Назовите основные этапы управления финансами. В чем заключается их содержание?</w:t>
      </w:r>
    </w:p>
    <w:p w14:paraId="249E9F63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Управление финансами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— это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целенаправленная деятельность государства по распределению и перераспределению общественного продукта, мобилизации и использованию финансовых ресурсов на макро- и микроуровнях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7455641D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Основные этапы (функциональные элементы) управления финансами:</w:t>
      </w:r>
    </w:p>
    <w:p w14:paraId="0AEEB3DC" w14:textId="77777777" w:rsidR="00F4670A" w:rsidRPr="00F4670A" w:rsidRDefault="00F4670A" w:rsidP="00F4670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Финансовое планирование и прогнозирование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>Центральное место в управлении. Процесс планомерного управления созданием, распределением и использованием финансовых ресурсов для достижения сбалансированного развития экономики.</w:t>
      </w:r>
    </w:p>
    <w:p w14:paraId="0276B433" w14:textId="77777777" w:rsidR="00F4670A" w:rsidRPr="00F4670A" w:rsidRDefault="00F4670A" w:rsidP="00F4670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Оперативное управление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>Комплекс мероприятий по выполнению финансовых прогнозов и планов. Обеспечивает достижение запланированных показателей и максимального эффекта при минимальных затратах.</w:t>
      </w:r>
    </w:p>
    <w:p w14:paraId="1EEBC1A0" w14:textId="77777777" w:rsidR="00F4670A" w:rsidRPr="00F4670A" w:rsidRDefault="00F4670A" w:rsidP="00F4670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Финансовый контроль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 xml:space="preserve">Обеспечивает надежное функционирование всей финансовой системы и реализацию финансовой политики. Включает сбор и анализ информации о финансовом состоянии и эффективности решений. </w:t>
      </w:r>
    </w:p>
    <w:p w14:paraId="556FDA5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Тема 2</w:t>
      </w:r>
    </w:p>
    <w:p w14:paraId="3F18037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5C8FB353">
          <v:rect id="_x0000_i1114" style="width:0;height:1.5pt" o:hralign="center" o:hrstd="t" o:hr="t" fillcolor="#a0a0a0" stroked="f"/>
        </w:pict>
      </w:r>
    </w:p>
    <w:p w14:paraId="1749A72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13. Какие формы и экономические инструменты используются для управления финансами на государственном уровне?</w:t>
      </w:r>
    </w:p>
    <w:p w14:paraId="7F9D479E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Совершенствование управления финансами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основывается на разумном соотношении между административным и экономическим методами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4FD1862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Административный метод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>Основан на приказных, волевых методах решения финансовых вопросов.</w:t>
      </w:r>
    </w:p>
    <w:p w14:paraId="3414C636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Экономический метод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br/>
        <w:t>Предполагает отказ от мелочной опеки, выявление резервов роста прибыли из внутренней экономической потребности, самостоятельное решение вопросов.</w:t>
      </w:r>
    </w:p>
    <w:p w14:paraId="1C04CE0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Также используется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финансовый менеджмент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, который представляет собой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специфическую систему управления финансовыми ресурсами, сочетающую политику, методы, инструменты и людей для достижения стабильности и экономического роста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</w:p>
    <w:p w14:paraId="7F5F9B4E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>Тема 2</w:t>
      </w:r>
    </w:p>
    <w:p w14:paraId="11D60037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0FDF7137">
          <v:rect id="_x0000_i1115" style="width:0;height:1.5pt" o:hralign="center" o:hrstd="t" o:hr="t" fillcolor="#a0a0a0" stroked="f"/>
        </w:pict>
      </w:r>
    </w:p>
    <w:p w14:paraId="59D301A4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14. Перечислите ключевые органы управления финансами в Республике Беларусь и их основные задачи.</w:t>
      </w:r>
    </w:p>
    <w:p w14:paraId="0EF2CB3F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Органы управления финансами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 — это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совокупность специальных организационных структур, обеспечивающих финансовое управление на макро- и микроуровнях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136BDB20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Стратегическое управление финансами</w:t>
      </w:r>
    </w:p>
    <w:p w14:paraId="2BC206AF" w14:textId="77777777" w:rsidR="00F4670A" w:rsidRPr="00F4670A" w:rsidRDefault="00F4670A" w:rsidP="00F4670A">
      <w:pPr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Президент Республики Беларусь</w:t>
      </w:r>
    </w:p>
    <w:p w14:paraId="4D8739EB" w14:textId="77777777" w:rsidR="00F4670A" w:rsidRPr="00F4670A" w:rsidRDefault="00F4670A" w:rsidP="00F4670A">
      <w:pPr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Национальное собрание Республики Беларусь</w:t>
      </w:r>
    </w:p>
    <w:p w14:paraId="57C5DE1C" w14:textId="77777777" w:rsidR="00F4670A" w:rsidRPr="00F4670A" w:rsidRDefault="00F4670A" w:rsidP="00F4670A">
      <w:pPr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Совет Министров Республики Беларусь</w:t>
      </w:r>
    </w:p>
    <w:p w14:paraId="5CE6CE08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Основные задачи: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определяют финансовую политику, принимают законы, регулирующие финансовые отношения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1D7AFE65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Оперативное управление финансами</w:t>
      </w:r>
    </w:p>
    <w:p w14:paraId="127E3B57" w14:textId="77777777" w:rsidR="00F4670A" w:rsidRPr="00F4670A" w:rsidRDefault="00F4670A" w:rsidP="00F4670A">
      <w:pPr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Министерство финансов Республики Беларусь</w:t>
      </w:r>
    </w:p>
    <w:p w14:paraId="0FB7397F" w14:textId="77777777" w:rsidR="00F4670A" w:rsidRPr="00F4670A" w:rsidRDefault="00F4670A" w:rsidP="00F4670A">
      <w:pPr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Министерство по налогам и сборам Республики Беларусь</w:t>
      </w:r>
    </w:p>
    <w:p w14:paraId="03257C28" w14:textId="77777777" w:rsidR="00F4670A" w:rsidRPr="00F4670A" w:rsidRDefault="00F4670A" w:rsidP="00F4670A">
      <w:pPr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Национальный банк Республики Беларусь</w:t>
      </w:r>
    </w:p>
    <w:p w14:paraId="5018B4CA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t xml:space="preserve">Основные задачи: </w:t>
      </w:r>
      <w:r w:rsidRPr="00F4670A">
        <w:rPr>
          <w:rFonts w:ascii="Times New Roman" w:hAnsi="Times New Roman" w:cs="Times New Roman"/>
          <w:b/>
          <w:bCs/>
          <w:sz w:val="24"/>
          <w:szCs w:val="24"/>
          <w:lang w:val="ru-BY"/>
        </w:rPr>
        <w:t>реализуют утвержденную финансовую политику, осуществляют регулирование, управление и контроль в своих сферах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6C0712D1" w14:textId="77777777" w:rsidR="00F4670A" w:rsidRPr="00F4670A" w:rsidRDefault="00F4670A" w:rsidP="00F467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sectPr w:rsidR="00F4670A" w:rsidRPr="00F4670A" w:rsidSect="00F467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33397"/>
    <w:multiLevelType w:val="multilevel"/>
    <w:tmpl w:val="C26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3F8E"/>
    <w:multiLevelType w:val="multilevel"/>
    <w:tmpl w:val="D6F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463A"/>
    <w:multiLevelType w:val="multilevel"/>
    <w:tmpl w:val="E48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1D4F"/>
    <w:multiLevelType w:val="multilevel"/>
    <w:tmpl w:val="2E14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B0E7D"/>
    <w:multiLevelType w:val="multilevel"/>
    <w:tmpl w:val="033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45779"/>
    <w:multiLevelType w:val="multilevel"/>
    <w:tmpl w:val="ECD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A2F85"/>
    <w:multiLevelType w:val="multilevel"/>
    <w:tmpl w:val="9282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43896"/>
    <w:multiLevelType w:val="multilevel"/>
    <w:tmpl w:val="18A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63EE"/>
    <w:multiLevelType w:val="multilevel"/>
    <w:tmpl w:val="BD1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350F2"/>
    <w:multiLevelType w:val="multilevel"/>
    <w:tmpl w:val="139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2032B"/>
    <w:multiLevelType w:val="multilevel"/>
    <w:tmpl w:val="4E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70010"/>
    <w:multiLevelType w:val="multilevel"/>
    <w:tmpl w:val="0B5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34703">
    <w:abstractNumId w:val="0"/>
  </w:num>
  <w:num w:numId="2" w16cid:durableId="1526091007">
    <w:abstractNumId w:val="10"/>
  </w:num>
  <w:num w:numId="3" w16cid:durableId="193462683">
    <w:abstractNumId w:val="1"/>
  </w:num>
  <w:num w:numId="4" w16cid:durableId="702050498">
    <w:abstractNumId w:val="9"/>
  </w:num>
  <w:num w:numId="5" w16cid:durableId="2056655039">
    <w:abstractNumId w:val="4"/>
  </w:num>
  <w:num w:numId="6" w16cid:durableId="557477177">
    <w:abstractNumId w:val="2"/>
  </w:num>
  <w:num w:numId="7" w16cid:durableId="547374238">
    <w:abstractNumId w:val="8"/>
  </w:num>
  <w:num w:numId="8" w16cid:durableId="914626453">
    <w:abstractNumId w:val="6"/>
  </w:num>
  <w:num w:numId="9" w16cid:durableId="1009406531">
    <w:abstractNumId w:val="11"/>
  </w:num>
  <w:num w:numId="10" w16cid:durableId="80415047">
    <w:abstractNumId w:val="3"/>
  </w:num>
  <w:num w:numId="11" w16cid:durableId="1249730944">
    <w:abstractNumId w:val="5"/>
  </w:num>
  <w:num w:numId="12" w16cid:durableId="943809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47"/>
    <w:rsid w:val="001E27B4"/>
    <w:rsid w:val="002A61A7"/>
    <w:rsid w:val="00351C5C"/>
    <w:rsid w:val="00382047"/>
    <w:rsid w:val="004F6B57"/>
    <w:rsid w:val="00667E33"/>
    <w:rsid w:val="008D361C"/>
    <w:rsid w:val="00935E97"/>
    <w:rsid w:val="00990667"/>
    <w:rsid w:val="00A51FA5"/>
    <w:rsid w:val="00B6190E"/>
    <w:rsid w:val="00C06F85"/>
    <w:rsid w:val="00E268A0"/>
    <w:rsid w:val="00F45586"/>
    <w:rsid w:val="00F4670A"/>
    <w:rsid w:val="00F6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910BF"/>
  <w15:chartTrackingRefBased/>
  <w15:docId w15:val="{9889AC6D-A552-415F-A96A-4CAE6152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7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1711</Words>
  <Characters>9756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Бук Ноут</dc:creator>
  <cp:keywords/>
  <dc:description/>
  <cp:lastModifiedBy>Бук Ноут</cp:lastModifiedBy>
  <cp:revision>2</cp:revision>
  <dcterms:created xsi:type="dcterms:W3CDTF">2026-01-08T09:41:00Z</dcterms:created>
  <dcterms:modified xsi:type="dcterms:W3CDTF">2026-01-08T10:09:00Z</dcterms:modified>
</cp:coreProperties>
</file>