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AD91F" w14:textId="77777777" w:rsidR="00F128DE" w:rsidRPr="00006A22" w:rsidRDefault="00F128DE" w:rsidP="00F128DE">
      <w:pPr>
        <w:spacing w:after="0" w:line="240" w:lineRule="auto"/>
        <w:ind w:right="56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</w:t>
      </w: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НАУКИ И ВЫСШЕГО ОБРАЗОВАНИЯ РОССИЙСКОЙ ФЕДЕРАЦИИ</w:t>
      </w:r>
    </w:p>
    <w:p w14:paraId="42684BEF" w14:textId="77777777" w:rsidR="00F128DE" w:rsidRPr="00006A22" w:rsidRDefault="00F128DE" w:rsidP="00F128DE">
      <w:pPr>
        <w:spacing w:before="435" w:after="0" w:line="240" w:lineRule="auto"/>
        <w:ind w:right="56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</w:p>
    <w:p w14:paraId="3635E937" w14:textId="77777777" w:rsidR="00F128DE" w:rsidRPr="00006A22" w:rsidRDefault="00F128DE" w:rsidP="00F128DE">
      <w:pPr>
        <w:spacing w:before="15" w:after="0" w:line="240" w:lineRule="auto"/>
        <w:ind w:right="56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</w:p>
    <w:p w14:paraId="4D40B135" w14:textId="77777777" w:rsidR="00F128DE" w:rsidRPr="00006A22" w:rsidRDefault="00F128DE" w:rsidP="00F128DE">
      <w:pPr>
        <w:spacing w:before="7" w:after="0" w:line="240" w:lineRule="auto"/>
        <w:ind w:right="56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«Национальный исследовательский университет ИТМО»</w:t>
      </w:r>
    </w:p>
    <w:p w14:paraId="45DB0A02" w14:textId="77777777" w:rsidR="00F128DE" w:rsidRPr="00080CAB" w:rsidRDefault="00F128DE" w:rsidP="00F128DE">
      <w:pPr>
        <w:spacing w:before="364" w:after="0" w:line="240" w:lineRule="auto"/>
        <w:ind w:right="565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7F1BBAB3" w14:textId="77777777" w:rsidR="00F128DE" w:rsidRPr="00501216" w:rsidRDefault="00F128DE" w:rsidP="00F128DE">
      <w:pPr>
        <w:spacing w:before="3525" w:after="0" w:line="240" w:lineRule="auto"/>
        <w:ind w:right="565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06A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>ЛАБОРАТОРНАЯ РАБОТА №</w:t>
      </w:r>
      <w:r w:rsidRPr="005012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>3</w:t>
      </w:r>
    </w:p>
    <w:p w14:paraId="65D66C45" w14:textId="77777777" w:rsidR="00F128DE" w:rsidRPr="00006A22" w:rsidRDefault="00F128DE" w:rsidP="00F128DE">
      <w:pPr>
        <w:spacing w:before="21" w:after="0" w:line="240" w:lineRule="auto"/>
        <w:ind w:right="565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по дисциплине</w:t>
      </w: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</w:p>
    <w:p w14:paraId="6E048E05" w14:textId="77777777" w:rsidR="00F128DE" w:rsidRPr="00006A22" w:rsidRDefault="00F128DE" w:rsidP="00F128DE">
      <w:pPr>
        <w:spacing w:before="21" w:after="0" w:line="240" w:lineRule="auto"/>
        <w:ind w:right="565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«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ВЫЧИСЛИТЕЛЬНАЯ МАТЕМАТИКА</w:t>
      </w: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»</w:t>
      </w: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</w:p>
    <w:p w14:paraId="3FC958CB" w14:textId="77777777" w:rsidR="00F128DE" w:rsidRPr="00CD2058" w:rsidRDefault="00F128DE" w:rsidP="00F128DE">
      <w:pPr>
        <w:spacing w:before="414" w:after="0" w:line="240" w:lineRule="auto"/>
        <w:ind w:right="565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Вариант №</w:t>
      </w:r>
      <w:r w:rsidRPr="00006A22">
        <w:rPr>
          <w:lang w:val="ru-RU"/>
        </w:rPr>
        <w:t xml:space="preserve"> </w:t>
      </w:r>
      <w:r w:rsidRPr="00CD2058">
        <w:rPr>
          <w:rFonts w:ascii="Times New Roman" w:eastAsia="Times New Roman" w:hAnsi="Times New Roman" w:cs="Times New Roman"/>
          <w:color w:val="000000"/>
          <w:sz w:val="52"/>
          <w:szCs w:val="52"/>
          <w:lang w:val="ru-RU"/>
        </w:rPr>
        <w:t>13</w:t>
      </w:r>
    </w:p>
    <w:p w14:paraId="2A602AB4" w14:textId="77777777" w:rsidR="00F128DE" w:rsidRPr="00501216" w:rsidRDefault="00F128DE" w:rsidP="00F128DE">
      <w:pPr>
        <w:spacing w:before="3863" w:after="0" w:line="240" w:lineRule="auto"/>
        <w:ind w:right="565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Выполнил:</w:t>
      </w:r>
    </w:p>
    <w:p w14:paraId="465315C1" w14:textId="77777777" w:rsidR="00F128DE" w:rsidRPr="00501216" w:rsidRDefault="00F128DE" w:rsidP="00F128DE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18</w:t>
      </w:r>
    </w:p>
    <w:p w14:paraId="7C766932" w14:textId="77777777" w:rsidR="00F128DE" w:rsidRDefault="00F128DE" w:rsidP="00F128DE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Рамеев Тимур</w:t>
      </w:r>
    </w:p>
    <w:p w14:paraId="65AEAC6E" w14:textId="77777777" w:rsidR="00F128DE" w:rsidRPr="00080CAB" w:rsidRDefault="00F128DE" w:rsidP="00F128DE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14:paraId="7919EF2B" w14:textId="77777777" w:rsidR="00F128DE" w:rsidRPr="00501216" w:rsidRDefault="00F128DE" w:rsidP="00F128DE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Преподаватель:</w:t>
      </w:r>
    </w:p>
    <w:p w14:paraId="72F94472" w14:textId="77777777" w:rsidR="00F128DE" w:rsidRDefault="00F128DE" w:rsidP="00F128DE">
      <w:pPr>
        <w:pStyle w:val="a3"/>
        <w:ind w:right="565"/>
        <w:jc w:val="right"/>
        <w:rPr>
          <w:lang w:val="ru-RU"/>
        </w:rPr>
      </w:pPr>
      <w:r>
        <w:rPr>
          <w:lang w:val="ru-RU"/>
        </w:rPr>
        <w:t>Бострикова Дарья</w:t>
      </w:r>
    </w:p>
    <w:p w14:paraId="0C2083F0" w14:textId="77777777" w:rsidR="004317EC" w:rsidRDefault="00F128DE" w:rsidP="00F128DE">
      <w:pPr>
        <w:pStyle w:val="a3"/>
        <w:ind w:right="565"/>
        <w:jc w:val="right"/>
        <w:rPr>
          <w:lang w:val="ru-RU"/>
        </w:rPr>
        <w:sectPr w:rsidR="004317EC" w:rsidSect="00F128DE">
          <w:footerReference w:type="default" r:id="rId5"/>
          <w:footerReference w:type="first" r:id="rId6"/>
          <w:pgSz w:w="11906" w:h="16838"/>
          <w:pgMar w:top="142" w:right="140" w:bottom="1134" w:left="284" w:header="709" w:footer="709" w:gutter="0"/>
          <w:cols w:space="708"/>
          <w:titlePg/>
          <w:docGrid w:linePitch="381"/>
        </w:sectPr>
      </w:pPr>
      <w:r>
        <w:rPr>
          <w:lang w:val="ru-RU"/>
        </w:rPr>
        <w:t>Константиновна</w:t>
      </w:r>
    </w:p>
    <w:sdt>
      <w:sdtPr>
        <w:id w:val="-14924015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7DCD07F5" w14:textId="46C01F87" w:rsidR="000374D1" w:rsidRPr="000374D1" w:rsidRDefault="000374D1" w:rsidP="000374D1">
          <w:pPr>
            <w:pStyle w:val="af0"/>
            <w:jc w:val="center"/>
            <w:rPr>
              <w:rStyle w:val="10"/>
              <w:color w:val="auto"/>
            </w:rPr>
          </w:pPr>
          <w:r w:rsidRPr="000374D1">
            <w:rPr>
              <w:rStyle w:val="10"/>
              <w:color w:val="auto"/>
            </w:rPr>
            <w:t>Оглавление</w:t>
          </w:r>
        </w:p>
        <w:p w14:paraId="2954C48C" w14:textId="7782C07C" w:rsidR="000374D1" w:rsidRPr="000374D1" w:rsidRDefault="000374D1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0374D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374D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374D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723958" w:history="1">
            <w:r w:rsidRPr="000374D1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Цель работы</w:t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_Toc167723958 \h </w:instrText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04FAC3" w14:textId="1DF6A25D" w:rsidR="000374D1" w:rsidRPr="000374D1" w:rsidRDefault="000374D1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723959" w:history="1">
            <w:r w:rsidRPr="000374D1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Используемые методы</w:t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_Toc167723959 \h </w:instrText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4E4C1" w14:textId="4E44C066" w:rsidR="000374D1" w:rsidRPr="000374D1" w:rsidRDefault="000374D1">
          <w:pPr>
            <w:pStyle w:val="23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723960" w:history="1">
            <w:r w:rsidRPr="000374D1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Метод наименьших квадратов</w:t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_Toc167723960 \h </w:instrText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9898C1" w14:textId="40305D3E" w:rsidR="000374D1" w:rsidRPr="000374D1" w:rsidRDefault="000374D1">
          <w:pPr>
            <w:pStyle w:val="23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723961" w:history="1">
            <w:r w:rsidRPr="000374D1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Аппроксимация многочленом</w:t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_Toc167723961 \h </w:instrText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28F961" w14:textId="121FAEA9" w:rsidR="000374D1" w:rsidRPr="000374D1" w:rsidRDefault="000374D1">
          <w:pPr>
            <w:pStyle w:val="23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723962" w:history="1">
            <w:r w:rsidRPr="000374D1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Степенная аппроксимация</w:t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_Toc167723962 \h </w:instrText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F3F335" w14:textId="6E432BC1" w:rsidR="000374D1" w:rsidRPr="000374D1" w:rsidRDefault="000374D1">
          <w:pPr>
            <w:pStyle w:val="23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723963" w:history="1">
            <w:r w:rsidRPr="000374D1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Экспоненциальная аппроксимация</w:t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_Toc167723963 \h </w:instrText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5DA31" w14:textId="304BFB12" w:rsidR="000374D1" w:rsidRPr="000374D1" w:rsidRDefault="000374D1">
          <w:pPr>
            <w:pStyle w:val="23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723964" w:history="1">
            <w:r w:rsidRPr="000374D1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Логарифмическая аппроксимация</w:t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_Toc167723964 \h </w:instrText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5094DF" w14:textId="2CB7C23E" w:rsidR="000374D1" w:rsidRPr="000374D1" w:rsidRDefault="000374D1">
          <w:pPr>
            <w:pStyle w:val="23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723965" w:history="1">
            <w:r w:rsidRPr="000374D1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Выбор аппроксимирующей функции</w:t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_Toc167723965 \h </w:instrText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6BE749" w14:textId="236984CF" w:rsidR="000374D1" w:rsidRPr="000374D1" w:rsidRDefault="000374D1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723966" w:history="1">
            <w:r w:rsidRPr="000374D1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Вычислительная часть</w:t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_Toc167723966 \h </w:instrText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949ECE" w14:textId="76ABEC46" w:rsidR="000374D1" w:rsidRPr="000374D1" w:rsidRDefault="000374D1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723967" w:history="1">
            <w:r w:rsidRPr="000374D1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Реализация и пример работы</w:t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_Toc167723967 \h </w:instrText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9D2305" w14:textId="45E416D4" w:rsidR="000374D1" w:rsidRPr="000374D1" w:rsidRDefault="000374D1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723968" w:history="1">
            <w:r w:rsidRPr="000374D1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Вывод</w:t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_Toc167723968 \h </w:instrText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37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74581" w14:textId="5A4C936A" w:rsidR="000374D1" w:rsidRDefault="000374D1">
          <w:r w:rsidRPr="000374D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2CF7FE1" w14:textId="77777777" w:rsidR="000374D1" w:rsidRDefault="000374D1">
      <w:pPr>
        <w:rPr>
          <w:rFonts w:ascii="Times New Roman" w:eastAsiaTheme="majorEastAsia" w:hAnsi="Times New Roman" w:cstheme="majorBidi"/>
          <w:sz w:val="48"/>
          <w:szCs w:val="32"/>
          <w:lang w:val="ru-RU"/>
        </w:rPr>
      </w:pPr>
      <w:r>
        <w:rPr>
          <w:lang w:val="ru-RU"/>
        </w:rPr>
        <w:br w:type="page"/>
      </w:r>
    </w:p>
    <w:p w14:paraId="543D6622" w14:textId="7E13A5E0" w:rsidR="00B73245" w:rsidRDefault="00F128DE" w:rsidP="00F128DE">
      <w:pPr>
        <w:pStyle w:val="1"/>
        <w:rPr>
          <w:lang w:val="ru-RU"/>
        </w:rPr>
      </w:pPr>
      <w:bookmarkStart w:id="0" w:name="_Toc167723958"/>
      <w:r>
        <w:rPr>
          <w:lang w:val="ru-RU"/>
        </w:rPr>
        <w:lastRenderedPageBreak/>
        <w:t>Цель работы</w:t>
      </w:r>
      <w:bookmarkEnd w:id="0"/>
    </w:p>
    <w:p w14:paraId="575B8DB9" w14:textId="04F71187" w:rsidR="00F128DE" w:rsidRPr="00F128DE" w:rsidRDefault="00F128DE" w:rsidP="002E2468">
      <w:pPr>
        <w:pStyle w:val="a3"/>
        <w:ind w:firstLine="567"/>
        <w:rPr>
          <w:lang w:val="ru-RU"/>
        </w:rPr>
      </w:pPr>
      <w:r>
        <w:rPr>
          <w:lang w:val="ru-RU"/>
        </w:rPr>
        <w:t>Нахождение функции, являющейся наилучшим приближением заданной табличной функции по методу наименьших квадратов</w:t>
      </w:r>
    </w:p>
    <w:p w14:paraId="6D7BC402" w14:textId="67BA2D1A" w:rsidR="00F128DE" w:rsidRDefault="00F128DE" w:rsidP="00F128DE">
      <w:pPr>
        <w:pStyle w:val="1"/>
        <w:rPr>
          <w:lang w:val="ru-RU"/>
        </w:rPr>
      </w:pPr>
      <w:bookmarkStart w:id="1" w:name="_Toc167723959"/>
      <w:r>
        <w:rPr>
          <w:lang w:val="ru-RU"/>
        </w:rPr>
        <w:t>Используемые методы</w:t>
      </w:r>
      <w:bookmarkEnd w:id="1"/>
    </w:p>
    <w:p w14:paraId="0C1914DF" w14:textId="4DDCB3BC" w:rsidR="00F128DE" w:rsidRDefault="00F128DE" w:rsidP="00F128DE">
      <w:pPr>
        <w:pStyle w:val="2"/>
        <w:rPr>
          <w:lang w:val="ru-RU"/>
        </w:rPr>
      </w:pPr>
      <w:bookmarkStart w:id="2" w:name="_Toc167723960"/>
      <w:r>
        <w:rPr>
          <w:lang w:val="ru-RU"/>
        </w:rPr>
        <w:t>Метод наименьших квадратов</w:t>
      </w:r>
      <w:bookmarkEnd w:id="2"/>
    </w:p>
    <w:p w14:paraId="79C51374" w14:textId="0C90713B" w:rsidR="00F128DE" w:rsidRDefault="00F128DE" w:rsidP="00F128DE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>В общем случае методы аппроксимации основаны на подборе общего вида аппроксимирующей функции и определении значений ее параметров.</w:t>
      </w:r>
    </w:p>
    <w:p w14:paraId="35EB469A" w14:textId="77067846" w:rsidR="00F128DE" w:rsidRDefault="00F128DE" w:rsidP="00F128DE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>В методе МНК значения этих параметров определяются с помощью критерия минимизации (</w:t>
      </w:r>
      <w:r>
        <w:t>S</w:t>
      </w:r>
      <w:r w:rsidRPr="00F128DE">
        <w:rPr>
          <w:lang w:val="ru-RU"/>
        </w:rPr>
        <w:t>):</w:t>
      </w:r>
    </w:p>
    <w:p w14:paraId="78BE0494" w14:textId="532139C9" w:rsidR="00F128DE" w:rsidRPr="00F128DE" w:rsidRDefault="00F128DE" w:rsidP="00F128DE">
      <w:pPr>
        <w:pStyle w:val="a3"/>
        <w:ind w:firstLine="567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 xml:space="preserve">S=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0E2C6EF4" w14:textId="645C5410" w:rsidR="00F128DE" w:rsidRPr="004317EC" w:rsidRDefault="00F128DE" w:rsidP="00F128DE">
      <w:pPr>
        <w:pStyle w:val="a3"/>
        <w:ind w:firstLine="567"/>
        <w:jc w:val="both"/>
        <w:rPr>
          <w:i/>
          <w:lang w:val="ru-RU"/>
        </w:rPr>
      </w:pPr>
      <w:r>
        <w:rPr>
          <w:lang w:val="ru-RU"/>
        </w:rPr>
        <w:t>То есть значения параметров</w:t>
      </w:r>
      <w:r w:rsidR="004317EC" w:rsidRPr="004317EC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…,</m:t>
            </m:r>
            <m:r>
              <w:rPr>
                <w:rFonts w:ascii="Cambria Math" w:hAnsi="Cambria Math"/>
                <w:lang w:val="ru-RU"/>
              </w:rPr>
              <m:t xml:space="preserve"> </m:t>
            </m:r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</m:oMath>
      <w:r>
        <w:rPr>
          <w:lang w:val="ru-RU"/>
        </w:rPr>
        <w:t xml:space="preserve"> находятся посредством минимизации функции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…,</m:t>
            </m:r>
            <m:r>
              <w:rPr>
                <w:rFonts w:ascii="Cambria Math" w:hAnsi="Cambria Math"/>
                <w:lang w:val="ru-RU"/>
              </w:rPr>
              <m:t xml:space="preserve"> </m:t>
            </m:r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 w:rsidR="004317EC" w:rsidRPr="004317EC">
        <w:rPr>
          <w:rFonts w:eastAsiaTheme="minorEastAsia"/>
          <w:lang w:val="ru-RU"/>
        </w:rPr>
        <w:t>.</w:t>
      </w:r>
    </w:p>
    <w:p w14:paraId="2D41A0ED" w14:textId="75547859" w:rsidR="00F128DE" w:rsidRDefault="00F128DE" w:rsidP="00F128DE">
      <w:pPr>
        <w:pStyle w:val="2"/>
      </w:pPr>
      <w:bookmarkStart w:id="3" w:name="_Toc167723961"/>
      <w:r>
        <w:rPr>
          <w:lang w:val="ru-RU"/>
        </w:rPr>
        <w:t>Аппроксимация многочленом</w:t>
      </w:r>
      <w:bookmarkEnd w:id="3"/>
    </w:p>
    <w:p w14:paraId="5AEAB6D2" w14:textId="5AA88FC1" w:rsidR="004317EC" w:rsidRDefault="004317EC" w:rsidP="002E2468">
      <w:pPr>
        <w:pStyle w:val="a3"/>
        <w:ind w:firstLine="567"/>
        <w:jc w:val="both"/>
      </w:pPr>
      <w:r>
        <w:rPr>
          <w:lang w:val="ru-RU"/>
        </w:rPr>
        <w:t xml:space="preserve">Наиболее простым видом аппроксимирующей функции является многочлен степени </w:t>
      </w:r>
      <w:r>
        <w:t>m</w:t>
      </w:r>
      <w:r>
        <w:rPr>
          <w:lang w:val="ru-RU"/>
        </w:rPr>
        <w:t>:</w:t>
      </w:r>
    </w:p>
    <w:p w14:paraId="19D193D2" w14:textId="77777777" w:rsidR="00507F54" w:rsidRPr="00507F54" w:rsidRDefault="00507F54" w:rsidP="00507F54">
      <w:pPr>
        <w:pStyle w:val="a3"/>
        <w:jc w:val="both"/>
      </w:pPr>
    </w:p>
    <w:p w14:paraId="050BE277" w14:textId="0F60B8AB" w:rsidR="004317EC" w:rsidRPr="00507F54" w:rsidRDefault="004317EC" w:rsidP="004317EC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 xml:space="preserve"> </m:t>
          </m:r>
        </m:oMath>
      </m:oMathPara>
    </w:p>
    <w:p w14:paraId="00641ADF" w14:textId="77777777" w:rsidR="00507F54" w:rsidRDefault="00507F54" w:rsidP="004317EC">
      <w:pPr>
        <w:pStyle w:val="a3"/>
        <w:rPr>
          <w:lang w:val="ru-RU"/>
        </w:rPr>
      </w:pPr>
    </w:p>
    <w:p w14:paraId="7D8CFA0D" w14:textId="576D05DF" w:rsidR="004317EC" w:rsidRDefault="004317EC" w:rsidP="002E2468">
      <w:pPr>
        <w:pStyle w:val="a3"/>
        <w:ind w:firstLine="567"/>
        <w:jc w:val="both"/>
      </w:pPr>
      <w:r>
        <w:rPr>
          <w:lang w:val="ru-RU"/>
        </w:rPr>
        <w:t>Коэффициенты</w:t>
      </w:r>
      <w:r w:rsidR="00507F54" w:rsidRPr="00507F54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m</m:t>
            </m:r>
          </m:sub>
        </m:sSub>
      </m:oMath>
      <w:r>
        <w:rPr>
          <w:lang w:val="ru-RU"/>
        </w:rPr>
        <w:t xml:space="preserve"> находятся из условия стационарности точки (именно в стационарной точке у функции </w:t>
      </w:r>
      <w:r>
        <w:t>S</w:t>
      </w:r>
      <w:r w:rsidRPr="004317EC">
        <w:rPr>
          <w:lang w:val="ru-RU"/>
        </w:rPr>
        <w:t xml:space="preserve"> </w:t>
      </w:r>
      <w:r>
        <w:rPr>
          <w:lang w:val="ru-RU"/>
        </w:rPr>
        <w:t>–</w:t>
      </w:r>
      <w:r w:rsidRPr="004317EC">
        <w:rPr>
          <w:lang w:val="ru-RU"/>
        </w:rPr>
        <w:t xml:space="preserve"> </w:t>
      </w:r>
      <w:r>
        <w:rPr>
          <w:lang w:val="ru-RU"/>
        </w:rPr>
        <w:t>минимум):</w:t>
      </w:r>
    </w:p>
    <w:p w14:paraId="7174C22E" w14:textId="0C0398B7" w:rsidR="00507F54" w:rsidRPr="00507F54" w:rsidRDefault="00507F54" w:rsidP="00507F54">
      <w:pPr>
        <w:pStyle w:val="a3"/>
        <w:jc w:val="both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m+1</m:t>
                            </m:r>
                          </m:sup>
                        </m:sSubSup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2m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</m:mr>
              </m:m>
            </m:e>
          </m:d>
        </m:oMath>
      </m:oMathPara>
    </w:p>
    <w:p w14:paraId="64A209B7" w14:textId="77777777" w:rsidR="002E2468" w:rsidRDefault="002E2468">
      <w:pPr>
        <w:rPr>
          <w:rFonts w:ascii="Times New Roman" w:eastAsiaTheme="majorEastAsia" w:hAnsi="Times New Roman" w:cstheme="majorBidi"/>
          <w:i/>
          <w:sz w:val="40"/>
          <w:szCs w:val="26"/>
          <w:lang w:val="ru-RU"/>
        </w:rPr>
      </w:pPr>
      <w:r>
        <w:rPr>
          <w:lang w:val="ru-RU"/>
        </w:rPr>
        <w:br w:type="page"/>
      </w:r>
    </w:p>
    <w:p w14:paraId="605DEFB8" w14:textId="387110E6" w:rsidR="00F128DE" w:rsidRDefault="00F128DE" w:rsidP="00F128DE">
      <w:pPr>
        <w:pStyle w:val="2"/>
        <w:rPr>
          <w:lang w:val="ru-RU"/>
        </w:rPr>
      </w:pPr>
      <w:bookmarkStart w:id="4" w:name="_Toc167723962"/>
      <w:r>
        <w:rPr>
          <w:lang w:val="ru-RU"/>
        </w:rPr>
        <w:lastRenderedPageBreak/>
        <w:t>Степенная аппроксимация</w:t>
      </w:r>
      <w:bookmarkEnd w:id="4"/>
    </w:p>
    <w:p w14:paraId="23D1F30D" w14:textId="726360BA" w:rsidR="004317EC" w:rsidRDefault="004317EC" w:rsidP="002E2468">
      <w:pPr>
        <w:pStyle w:val="a3"/>
        <w:ind w:firstLine="567"/>
      </w:pPr>
      <w:r>
        <w:rPr>
          <w:lang w:val="ru-RU"/>
        </w:rPr>
        <w:t>Рассмотрим аппроксимирующую функцию вида:</w:t>
      </w:r>
    </w:p>
    <w:p w14:paraId="0BC0FC48" w14:textId="77777777" w:rsidR="002E2468" w:rsidRPr="002E2468" w:rsidRDefault="002E2468" w:rsidP="00507F54">
      <w:pPr>
        <w:pStyle w:val="a3"/>
      </w:pPr>
    </w:p>
    <w:p w14:paraId="2D65BC01" w14:textId="525A0FAC" w:rsidR="002E2468" w:rsidRPr="002E2468" w:rsidRDefault="002E2468" w:rsidP="00507F54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</m:oMath>
      </m:oMathPara>
    </w:p>
    <w:p w14:paraId="2B11D7E4" w14:textId="77777777" w:rsidR="002E2468" w:rsidRPr="002E2468" w:rsidRDefault="002E2468" w:rsidP="00507F54">
      <w:pPr>
        <w:pStyle w:val="a3"/>
      </w:pPr>
    </w:p>
    <w:p w14:paraId="58AA992D" w14:textId="30DC78B3" w:rsidR="004317EC" w:rsidRDefault="004317EC" w:rsidP="002E2468">
      <w:pPr>
        <w:pStyle w:val="a3"/>
        <w:ind w:firstLine="567"/>
        <w:jc w:val="both"/>
      </w:pPr>
      <w:r>
        <w:rPr>
          <w:lang w:val="ru-RU"/>
        </w:rPr>
        <w:t xml:space="preserve">Задачу нахождения значений параметров </w:t>
      </w:r>
      <w:r>
        <w:t>a</w:t>
      </w:r>
      <w:r w:rsidRPr="004317E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b</w:t>
      </w:r>
      <w:r w:rsidRPr="004317EC">
        <w:rPr>
          <w:lang w:val="ru-RU"/>
        </w:rPr>
        <w:t xml:space="preserve"> </w:t>
      </w:r>
      <w:r>
        <w:rPr>
          <w:lang w:val="ru-RU"/>
        </w:rPr>
        <w:t>можно свести к задаче нахождению коэффициентов многочлена, логарифмирую обе стороны равенства:</w:t>
      </w:r>
    </w:p>
    <w:p w14:paraId="76B5D31E" w14:textId="77777777" w:rsidR="002E2468" w:rsidRPr="002E2468" w:rsidRDefault="002E2468" w:rsidP="00507F54">
      <w:pPr>
        <w:pStyle w:val="a3"/>
      </w:pPr>
    </w:p>
    <w:p w14:paraId="5A0026C5" w14:textId="0B20FA2C" w:rsidR="002E2468" w:rsidRPr="002E2468" w:rsidRDefault="002E2468" w:rsidP="00507F54">
      <w:pPr>
        <w:pStyle w:val="a3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(a)</m:t>
                  </m:r>
                </m:e>
              </m:func>
              <m:r>
                <w:rPr>
                  <w:rFonts w:ascii="Cambria Math" w:hAnsi="Cambria Math"/>
                </w:rPr>
                <m:t xml:space="preserve">+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func>
        </m:oMath>
      </m:oMathPara>
    </w:p>
    <w:p w14:paraId="5038A0B9" w14:textId="77777777" w:rsidR="002E2468" w:rsidRPr="002E2468" w:rsidRDefault="002E2468" w:rsidP="00507F54">
      <w:pPr>
        <w:pStyle w:val="a3"/>
      </w:pPr>
    </w:p>
    <w:p w14:paraId="01204062" w14:textId="03A9A246" w:rsidR="004317EC" w:rsidRPr="002E2468" w:rsidRDefault="004317EC" w:rsidP="002E2468">
      <w:pPr>
        <w:pStyle w:val="a3"/>
        <w:ind w:firstLine="567"/>
        <w:jc w:val="both"/>
        <w:rPr>
          <w:rFonts w:eastAsiaTheme="minorEastAsia"/>
          <w:lang w:val="ru-RU"/>
        </w:rPr>
      </w:pPr>
      <w:r>
        <w:rPr>
          <w:lang w:val="ru-RU"/>
        </w:rPr>
        <w:t xml:space="preserve">При этом вместо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E2468" w:rsidRPr="002E2468">
        <w:rPr>
          <w:rFonts w:eastAsiaTheme="minorEastAsia"/>
          <w:lang w:val="ru-RU"/>
        </w:rPr>
        <w:t xml:space="preserve"> </w:t>
      </w:r>
      <w:r>
        <w:rPr>
          <w:lang w:val="ru-RU"/>
        </w:rPr>
        <w:t>необходимо использовать</w:t>
      </w:r>
      <w:r w:rsidR="002E2468" w:rsidRPr="002E2468">
        <w:rPr>
          <w:lang w:val="ru-RU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ru-RU"/>
              </w:rPr>
              <m:t>)</m:t>
            </m:r>
          </m:e>
        </m:func>
      </m:oMath>
      <w:r>
        <w:rPr>
          <w:lang w:val="ru-RU"/>
        </w:rPr>
        <w:t xml:space="preserve">, а вместо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E2468" w:rsidRPr="002E2468">
        <w:rPr>
          <w:rFonts w:eastAsiaTheme="minorEastAsia"/>
          <w:lang w:val="ru-RU"/>
        </w:rPr>
        <w:t xml:space="preserve"> </w:t>
      </w:r>
      <w:r>
        <w:rPr>
          <w:lang w:val="ru-RU"/>
        </w:rPr>
        <w:t>-</w:t>
      </w:r>
      <m:oMath>
        <m:r>
          <w:rPr>
            <w:rFonts w:ascii="Cambria Math" w:hAnsi="Cambria Math"/>
            <w:lang w:val="ru-RU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ru-RU"/>
              </w:rPr>
              <m:t>)</m:t>
            </m:r>
          </m:e>
        </m:func>
      </m:oMath>
      <w:r>
        <w:rPr>
          <w:lang w:val="ru-RU"/>
        </w:rPr>
        <w:t xml:space="preserve">. Коэффициент </w:t>
      </w:r>
      <m:oMath>
        <m:r>
          <w:rPr>
            <w:rFonts w:ascii="Cambria Math" w:hAnsi="Cambria Math"/>
            <w:lang w:val="ru-RU"/>
          </w:rPr>
          <m:t>a</m:t>
        </m:r>
      </m:oMath>
      <w:r w:rsidR="002E2468" w:rsidRPr="002E2468">
        <w:rPr>
          <w:rFonts w:eastAsiaTheme="minorEastAsia"/>
          <w:lang w:val="ru-RU"/>
        </w:rPr>
        <w:t xml:space="preserve"> </w:t>
      </w:r>
      <w:r>
        <w:rPr>
          <w:lang w:val="ru-RU"/>
        </w:rPr>
        <w:t xml:space="preserve">восстанавливаем </w:t>
      </w:r>
      <w:r w:rsidR="002E2468">
        <w:rPr>
          <w:lang w:val="ru-RU"/>
        </w:rPr>
        <w:t>потенцированием</w:t>
      </w:r>
      <w:r>
        <w:rPr>
          <w:lang w:val="ru-RU"/>
        </w:rPr>
        <w:t>.</w:t>
      </w:r>
    </w:p>
    <w:p w14:paraId="2BFD8344" w14:textId="31C20343" w:rsidR="00F128DE" w:rsidRDefault="00F128DE" w:rsidP="00F128DE">
      <w:pPr>
        <w:pStyle w:val="2"/>
        <w:rPr>
          <w:lang w:val="ru-RU"/>
        </w:rPr>
      </w:pPr>
      <w:bookmarkStart w:id="5" w:name="_Toc167723963"/>
      <w:r>
        <w:rPr>
          <w:lang w:val="ru-RU"/>
        </w:rPr>
        <w:t>Экспоненциальная аппроксимация</w:t>
      </w:r>
      <w:bookmarkEnd w:id="5"/>
    </w:p>
    <w:p w14:paraId="7D371F4D" w14:textId="19AA7C48" w:rsidR="004317EC" w:rsidRDefault="004317EC" w:rsidP="002E2468">
      <w:pPr>
        <w:pStyle w:val="a3"/>
        <w:ind w:firstLine="567"/>
      </w:pPr>
      <w:r>
        <w:rPr>
          <w:lang w:val="ru-RU"/>
        </w:rPr>
        <w:t>Аналогично можно найти параметры экспоненциальной функции:</w:t>
      </w:r>
    </w:p>
    <w:p w14:paraId="02D0BBE5" w14:textId="77777777" w:rsidR="002E2468" w:rsidRPr="002E2468" w:rsidRDefault="002E2468" w:rsidP="002E2468">
      <w:pPr>
        <w:pStyle w:val="a3"/>
        <w:ind w:firstLine="567"/>
      </w:pPr>
    </w:p>
    <w:p w14:paraId="12EF87AF" w14:textId="661980EC" w:rsidR="002E2468" w:rsidRPr="002E2468" w:rsidRDefault="002E2468" w:rsidP="002E2468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0870FFAB" w14:textId="77777777" w:rsidR="002E2468" w:rsidRPr="002E2468" w:rsidRDefault="002E2468" w:rsidP="002E2468">
      <w:pPr>
        <w:pStyle w:val="a3"/>
        <w:ind w:firstLine="567"/>
      </w:pPr>
    </w:p>
    <w:p w14:paraId="7B9F46D6" w14:textId="3906EDF1" w:rsidR="002E2468" w:rsidRPr="002E2468" w:rsidRDefault="002E2468" w:rsidP="002E2468">
      <w:pPr>
        <w:pStyle w:val="a3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(a)</m:t>
                  </m:r>
                </m:e>
              </m:func>
              <m:r>
                <w:rPr>
                  <w:rFonts w:ascii="Cambria Math" w:hAnsi="Cambria Math"/>
                </w:rPr>
                <m:t xml:space="preserve">+ </m:t>
              </m:r>
              <m:r>
                <w:rPr>
                  <w:rFonts w:ascii="Cambria Math" w:hAnsi="Cambria Math"/>
                </w:rPr>
                <m:t>bx</m:t>
              </m:r>
            </m:e>
          </m:func>
        </m:oMath>
      </m:oMathPara>
    </w:p>
    <w:p w14:paraId="41C69DC4" w14:textId="77777777" w:rsidR="002E2468" w:rsidRPr="002E2468" w:rsidRDefault="002E2468" w:rsidP="002E2468">
      <w:pPr>
        <w:pStyle w:val="a3"/>
        <w:ind w:firstLine="567"/>
      </w:pPr>
    </w:p>
    <w:p w14:paraId="61D0B081" w14:textId="360ACF5A" w:rsidR="00F128DE" w:rsidRDefault="00F128DE" w:rsidP="00F128DE">
      <w:pPr>
        <w:pStyle w:val="2"/>
        <w:rPr>
          <w:lang w:val="ru-RU"/>
        </w:rPr>
      </w:pPr>
      <w:bookmarkStart w:id="6" w:name="_Toc167723964"/>
      <w:r>
        <w:rPr>
          <w:lang w:val="ru-RU"/>
        </w:rPr>
        <w:t>Логарифмическая аппроксимация</w:t>
      </w:r>
      <w:bookmarkEnd w:id="6"/>
    </w:p>
    <w:p w14:paraId="3790066A" w14:textId="4E3A5C8C" w:rsidR="004317EC" w:rsidRDefault="004317EC" w:rsidP="002E2468">
      <w:pPr>
        <w:pStyle w:val="a3"/>
        <w:ind w:firstLine="567"/>
        <w:jc w:val="both"/>
      </w:pPr>
      <w:r>
        <w:rPr>
          <w:lang w:val="ru-RU"/>
        </w:rPr>
        <w:t>При логарифмической аппроксимации и логарифмировать обе части не требуется:</w:t>
      </w:r>
    </w:p>
    <w:p w14:paraId="10BAE201" w14:textId="77777777" w:rsidR="002E2468" w:rsidRPr="002E2468" w:rsidRDefault="002E2468" w:rsidP="002E2468">
      <w:pPr>
        <w:pStyle w:val="a3"/>
        <w:ind w:firstLine="567"/>
        <w:jc w:val="both"/>
      </w:pPr>
    </w:p>
    <w:p w14:paraId="2CDEB4D5" w14:textId="723FA9F3" w:rsidR="002E2468" w:rsidRPr="002E2468" w:rsidRDefault="002E2468" w:rsidP="002E2468">
      <w:pPr>
        <w:pStyle w:val="a3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fName>
            <m:e>
              <m:r>
                <w:rPr>
                  <w:rFonts w:ascii="Cambria Math" w:hAnsi="Cambria Math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r>
                <w:rPr>
                  <w:rFonts w:ascii="Cambria Math" w:hAnsi="Cambria Math"/>
                </w:rPr>
                <m:t>+ b</m:t>
              </m:r>
            </m:e>
          </m:func>
        </m:oMath>
      </m:oMathPara>
    </w:p>
    <w:p w14:paraId="75FAAD7E" w14:textId="77777777" w:rsidR="002E2468" w:rsidRPr="002E2468" w:rsidRDefault="002E2468" w:rsidP="002E2468">
      <w:pPr>
        <w:pStyle w:val="a3"/>
        <w:ind w:firstLine="567"/>
        <w:jc w:val="both"/>
      </w:pPr>
    </w:p>
    <w:p w14:paraId="233CFBD8" w14:textId="18EEDBE2" w:rsidR="004317EC" w:rsidRPr="004317EC" w:rsidRDefault="004317EC" w:rsidP="002E2468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>Нужно лишь не забыть вместо</w:t>
      </w:r>
      <w:r w:rsidR="002E2468" w:rsidRPr="002E2468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ru-RU"/>
        </w:rPr>
        <w:t xml:space="preserve"> использовать</w:t>
      </w:r>
      <w:r w:rsidR="002E2468" w:rsidRPr="002E2468">
        <w:rPr>
          <w:lang w:val="ru-RU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ru-RU"/>
              </w:rPr>
              <m:t>)</m:t>
            </m:r>
          </m:e>
        </m:func>
      </m:oMath>
      <w:r>
        <w:rPr>
          <w:lang w:val="ru-RU"/>
        </w:rPr>
        <w:t>.</w:t>
      </w:r>
    </w:p>
    <w:p w14:paraId="362AE56D" w14:textId="61CBAFA2" w:rsidR="00F128DE" w:rsidRDefault="00F128DE" w:rsidP="00F128DE">
      <w:pPr>
        <w:pStyle w:val="2"/>
        <w:rPr>
          <w:lang w:val="ru-RU"/>
        </w:rPr>
      </w:pPr>
      <w:bookmarkStart w:id="7" w:name="_Toc167723965"/>
      <w:r>
        <w:rPr>
          <w:lang w:val="ru-RU"/>
        </w:rPr>
        <w:t>Выбор аппроксимирующей функции</w:t>
      </w:r>
      <w:bookmarkEnd w:id="7"/>
    </w:p>
    <w:p w14:paraId="604807C6" w14:textId="079FCC8C" w:rsidR="004317EC" w:rsidRDefault="004317EC" w:rsidP="002E2468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 xml:space="preserve">В качестве показателей того, насколько хорошо найденное приближение аппроксимирует функцию можно использовать: коэффициент корреляции (для линейной связи), </w:t>
      </w:r>
      <w:r w:rsidR="002E2468">
        <w:rPr>
          <w:lang w:val="ru-RU"/>
        </w:rPr>
        <w:t>достоверность</w:t>
      </w:r>
      <w:r>
        <w:rPr>
          <w:lang w:val="ru-RU"/>
        </w:rPr>
        <w:t xml:space="preserve"> аппроксимации или, если нужно сравнить несколько аппроксимаций – среднеквадратичное отклонение.</w:t>
      </w:r>
    </w:p>
    <w:p w14:paraId="162443FB" w14:textId="51710B82" w:rsidR="004317EC" w:rsidRDefault="004317EC" w:rsidP="002E2468">
      <w:pPr>
        <w:pStyle w:val="a3"/>
        <w:ind w:firstLine="567"/>
        <w:jc w:val="both"/>
      </w:pPr>
      <w:r>
        <w:rPr>
          <w:lang w:val="ru-RU"/>
        </w:rPr>
        <w:t>Среднеквадратичное отклонение:</w:t>
      </w:r>
    </w:p>
    <w:p w14:paraId="2DCCC804" w14:textId="77777777" w:rsidR="000374D1" w:rsidRPr="000374D1" w:rsidRDefault="000374D1" w:rsidP="002E2468">
      <w:pPr>
        <w:pStyle w:val="a3"/>
        <w:ind w:firstLine="567"/>
        <w:jc w:val="both"/>
      </w:pPr>
    </w:p>
    <w:p w14:paraId="5FE7EF5A" w14:textId="6701B3B9" w:rsidR="004317EC" w:rsidRPr="004317EC" w:rsidRDefault="000374D1" w:rsidP="004317EC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δ=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den>
              </m:f>
            </m:e>
          </m:rad>
        </m:oMath>
      </m:oMathPara>
    </w:p>
    <w:p w14:paraId="47A10A68" w14:textId="77777777" w:rsidR="000374D1" w:rsidRDefault="000374D1">
      <w:pPr>
        <w:rPr>
          <w:rFonts w:ascii="Times New Roman" w:eastAsiaTheme="majorEastAsia" w:hAnsi="Times New Roman" w:cstheme="majorBidi"/>
          <w:sz w:val="48"/>
          <w:szCs w:val="32"/>
          <w:lang w:val="ru-RU"/>
        </w:rPr>
      </w:pPr>
      <w:r>
        <w:rPr>
          <w:lang w:val="ru-RU"/>
        </w:rPr>
        <w:br w:type="page"/>
      </w:r>
    </w:p>
    <w:p w14:paraId="696B1AF3" w14:textId="31EB7FC4" w:rsidR="007A426C" w:rsidRDefault="00F128DE" w:rsidP="00F128DE">
      <w:pPr>
        <w:pStyle w:val="1"/>
        <w:rPr>
          <w:lang w:val="ru-RU"/>
        </w:rPr>
      </w:pPr>
      <w:bookmarkStart w:id="8" w:name="_Toc167723966"/>
      <w:r>
        <w:rPr>
          <w:lang w:val="ru-RU"/>
        </w:rPr>
        <w:lastRenderedPageBreak/>
        <w:t>Вычислительная часть</w:t>
      </w:r>
      <w:bookmarkEnd w:id="8"/>
    </w:p>
    <w:p w14:paraId="42EBCCE4" w14:textId="77777777" w:rsidR="007A426C" w:rsidRDefault="007A426C" w:rsidP="007A426C">
      <w:pPr>
        <w:pStyle w:val="a3"/>
        <w:ind w:firstLine="567"/>
      </w:pPr>
      <w:r>
        <w:rPr>
          <w:lang w:val="ru-RU"/>
        </w:rPr>
        <w:t>Аппроксимируем следующую функцию:</w:t>
      </w:r>
    </w:p>
    <w:p w14:paraId="2E3464E0" w14:textId="77777777" w:rsidR="007A426C" w:rsidRPr="007A426C" w:rsidRDefault="007A426C" w:rsidP="007A426C">
      <w:pPr>
        <w:pStyle w:val="a3"/>
      </w:pPr>
    </w:p>
    <w:p w14:paraId="0747E2F5" w14:textId="77777777" w:rsidR="007A426C" w:rsidRDefault="007A426C" w:rsidP="007A426C">
      <w:pPr>
        <w:pStyle w:val="a3"/>
        <w:jc w:val="center"/>
        <w:rPr>
          <w:rFonts w:eastAsiaTheme="minorEastAsia"/>
          <w:sz w:val="22"/>
        </w:rPr>
      </w:pPr>
      <m:oMathPara>
        <m:oMath>
          <m:r>
            <w:rPr>
              <w:rFonts w:ascii="Cambria Math" w:hAnsi="Cambria Math"/>
              <w:lang w:val="ru-RU"/>
            </w:rPr>
            <m:t>y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</w:rPr>
                <m:t>32x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+13</m:t>
              </m:r>
            </m:den>
          </m:f>
        </m:oMath>
      </m:oMathPara>
    </w:p>
    <w:p w14:paraId="67143A16" w14:textId="77777777" w:rsidR="007A426C" w:rsidRDefault="007A426C" w:rsidP="007A426C">
      <w:pPr>
        <w:pStyle w:val="a3"/>
        <w:ind w:firstLine="567"/>
        <w:jc w:val="both"/>
      </w:pPr>
    </w:p>
    <w:p w14:paraId="78417082" w14:textId="23CC137C" w:rsidR="007A426C" w:rsidRPr="007A426C" w:rsidRDefault="007A426C" w:rsidP="007A426C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 xml:space="preserve">Сформируем таблицу табулирования заданной функции на интервале </w:t>
      </w:r>
      <w:r w:rsidRPr="007A426C">
        <w:rPr>
          <w:lang w:val="ru-RU"/>
        </w:rPr>
        <w:t xml:space="preserve">[0; 4] </w:t>
      </w:r>
      <w:r>
        <w:rPr>
          <w:lang w:val="ru-RU"/>
        </w:rPr>
        <w:t xml:space="preserve">с шагом </w:t>
      </w:r>
      <w:r>
        <w:t>h</w:t>
      </w:r>
      <w:r w:rsidRPr="007A426C">
        <w:rPr>
          <w:lang w:val="ru-RU"/>
        </w:rPr>
        <w:t xml:space="preserve"> = 0.4: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94"/>
        <w:gridCol w:w="871"/>
        <w:gridCol w:w="875"/>
        <w:gridCol w:w="874"/>
        <w:gridCol w:w="875"/>
        <w:gridCol w:w="875"/>
        <w:gridCol w:w="875"/>
        <w:gridCol w:w="875"/>
        <w:gridCol w:w="875"/>
        <w:gridCol w:w="875"/>
        <w:gridCol w:w="846"/>
        <w:gridCol w:w="846"/>
      </w:tblGrid>
      <w:tr w:rsidR="007A426C" w14:paraId="04AB4FAC" w14:textId="7F55E48F" w:rsidTr="00876728">
        <w:tc>
          <w:tcPr>
            <w:tcW w:w="894" w:type="dxa"/>
          </w:tcPr>
          <w:p w14:paraId="72A75245" w14:textId="4407E0DD" w:rsidR="007A426C" w:rsidRPr="007A426C" w:rsidRDefault="007A426C" w:rsidP="007A426C">
            <w:pPr>
              <w:pStyle w:val="a3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871" w:type="dxa"/>
          </w:tcPr>
          <w:p w14:paraId="180C0B51" w14:textId="560BDABC" w:rsidR="007A426C" w:rsidRPr="007A426C" w:rsidRDefault="007A426C" w:rsidP="007A426C">
            <w:pPr>
              <w:pStyle w:val="a3"/>
              <w:jc w:val="center"/>
            </w:pPr>
            <w:r>
              <w:t>1</w:t>
            </w:r>
          </w:p>
        </w:tc>
        <w:tc>
          <w:tcPr>
            <w:tcW w:w="875" w:type="dxa"/>
          </w:tcPr>
          <w:p w14:paraId="211AEBC8" w14:textId="1FD33930" w:rsidR="007A426C" w:rsidRPr="007A426C" w:rsidRDefault="007A426C" w:rsidP="007A426C">
            <w:pPr>
              <w:pStyle w:val="a3"/>
              <w:jc w:val="center"/>
            </w:pPr>
            <w:r>
              <w:t>2</w:t>
            </w:r>
          </w:p>
        </w:tc>
        <w:tc>
          <w:tcPr>
            <w:tcW w:w="874" w:type="dxa"/>
          </w:tcPr>
          <w:p w14:paraId="20D42AD4" w14:textId="0545A694" w:rsidR="007A426C" w:rsidRPr="007A426C" w:rsidRDefault="007A426C" w:rsidP="007A426C">
            <w:pPr>
              <w:pStyle w:val="a3"/>
              <w:jc w:val="center"/>
            </w:pPr>
            <w:r>
              <w:t>3</w:t>
            </w:r>
          </w:p>
        </w:tc>
        <w:tc>
          <w:tcPr>
            <w:tcW w:w="875" w:type="dxa"/>
          </w:tcPr>
          <w:p w14:paraId="067BD253" w14:textId="5C1441D2" w:rsidR="007A426C" w:rsidRPr="007A426C" w:rsidRDefault="007A426C" w:rsidP="007A426C">
            <w:pPr>
              <w:pStyle w:val="a3"/>
              <w:jc w:val="center"/>
            </w:pPr>
            <w:r>
              <w:t>4</w:t>
            </w:r>
          </w:p>
        </w:tc>
        <w:tc>
          <w:tcPr>
            <w:tcW w:w="875" w:type="dxa"/>
          </w:tcPr>
          <w:p w14:paraId="57405C52" w14:textId="102E0F20" w:rsidR="007A426C" w:rsidRPr="007A426C" w:rsidRDefault="007A426C" w:rsidP="007A426C">
            <w:pPr>
              <w:pStyle w:val="a3"/>
              <w:jc w:val="center"/>
            </w:pPr>
            <w:r>
              <w:t>5</w:t>
            </w:r>
          </w:p>
        </w:tc>
        <w:tc>
          <w:tcPr>
            <w:tcW w:w="875" w:type="dxa"/>
          </w:tcPr>
          <w:p w14:paraId="5B228908" w14:textId="5206FF70" w:rsidR="007A426C" w:rsidRPr="007A426C" w:rsidRDefault="007A426C" w:rsidP="007A426C">
            <w:pPr>
              <w:pStyle w:val="a3"/>
              <w:jc w:val="center"/>
            </w:pPr>
            <w:r>
              <w:t>6</w:t>
            </w:r>
          </w:p>
        </w:tc>
        <w:tc>
          <w:tcPr>
            <w:tcW w:w="875" w:type="dxa"/>
          </w:tcPr>
          <w:p w14:paraId="56EFF08A" w14:textId="71824A18" w:rsidR="007A426C" w:rsidRPr="007A426C" w:rsidRDefault="007A426C" w:rsidP="007A426C">
            <w:pPr>
              <w:pStyle w:val="a3"/>
              <w:jc w:val="center"/>
            </w:pPr>
            <w:r>
              <w:t>7</w:t>
            </w:r>
          </w:p>
        </w:tc>
        <w:tc>
          <w:tcPr>
            <w:tcW w:w="875" w:type="dxa"/>
          </w:tcPr>
          <w:p w14:paraId="4DEBC8E8" w14:textId="2E6175D4" w:rsidR="007A426C" w:rsidRPr="007A426C" w:rsidRDefault="007A426C" w:rsidP="007A426C">
            <w:pPr>
              <w:pStyle w:val="a3"/>
              <w:jc w:val="center"/>
            </w:pPr>
            <w:r>
              <w:t>8</w:t>
            </w:r>
          </w:p>
        </w:tc>
        <w:tc>
          <w:tcPr>
            <w:tcW w:w="875" w:type="dxa"/>
          </w:tcPr>
          <w:p w14:paraId="69873FE6" w14:textId="6BF20A46" w:rsidR="007A426C" w:rsidRPr="007A426C" w:rsidRDefault="007A426C" w:rsidP="007A426C">
            <w:pPr>
              <w:pStyle w:val="a3"/>
              <w:jc w:val="center"/>
            </w:pPr>
            <w:r>
              <w:t>9</w:t>
            </w:r>
          </w:p>
        </w:tc>
        <w:tc>
          <w:tcPr>
            <w:tcW w:w="846" w:type="dxa"/>
          </w:tcPr>
          <w:p w14:paraId="590AA56D" w14:textId="66C0C560" w:rsidR="007A426C" w:rsidRDefault="007A426C" w:rsidP="007A426C">
            <w:pPr>
              <w:pStyle w:val="a3"/>
              <w:jc w:val="center"/>
            </w:pPr>
            <w:r>
              <w:t>10</w:t>
            </w:r>
          </w:p>
        </w:tc>
        <w:tc>
          <w:tcPr>
            <w:tcW w:w="846" w:type="dxa"/>
          </w:tcPr>
          <w:p w14:paraId="1D2E2B9A" w14:textId="79676FA6" w:rsidR="007A426C" w:rsidRDefault="007A426C" w:rsidP="007A426C">
            <w:pPr>
              <w:pStyle w:val="a3"/>
              <w:jc w:val="center"/>
            </w:pPr>
            <w:r>
              <w:t>11</w:t>
            </w:r>
          </w:p>
        </w:tc>
      </w:tr>
      <w:tr w:rsidR="007A426C" w14:paraId="7C805AA6" w14:textId="0F4B6AEC" w:rsidTr="00876728">
        <w:tc>
          <w:tcPr>
            <w:tcW w:w="894" w:type="dxa"/>
          </w:tcPr>
          <w:p w14:paraId="3B1C294A" w14:textId="268F9A47" w:rsidR="007A426C" w:rsidRPr="007A426C" w:rsidRDefault="007A426C" w:rsidP="007A426C">
            <w:pPr>
              <w:pStyle w:val="a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71" w:type="dxa"/>
          </w:tcPr>
          <w:p w14:paraId="4268D160" w14:textId="10332A38" w:rsidR="007A426C" w:rsidRPr="007A426C" w:rsidRDefault="007A426C" w:rsidP="007A426C">
            <w:pPr>
              <w:pStyle w:val="a3"/>
              <w:jc w:val="center"/>
            </w:pPr>
            <w:r>
              <w:t>0</w:t>
            </w:r>
          </w:p>
        </w:tc>
        <w:tc>
          <w:tcPr>
            <w:tcW w:w="875" w:type="dxa"/>
          </w:tcPr>
          <w:p w14:paraId="4A353361" w14:textId="08E05DE4" w:rsidR="007A426C" w:rsidRPr="007A426C" w:rsidRDefault="007A426C" w:rsidP="007A426C">
            <w:pPr>
              <w:pStyle w:val="a3"/>
              <w:jc w:val="center"/>
            </w:pPr>
            <w:r>
              <w:t>0.4</w:t>
            </w:r>
          </w:p>
        </w:tc>
        <w:tc>
          <w:tcPr>
            <w:tcW w:w="874" w:type="dxa"/>
          </w:tcPr>
          <w:p w14:paraId="7600F277" w14:textId="5F8FDFB1" w:rsidR="007A426C" w:rsidRPr="007A426C" w:rsidRDefault="007A426C" w:rsidP="007A426C">
            <w:pPr>
              <w:pStyle w:val="a3"/>
              <w:jc w:val="center"/>
            </w:pPr>
            <w:r>
              <w:t>0.8</w:t>
            </w:r>
          </w:p>
        </w:tc>
        <w:tc>
          <w:tcPr>
            <w:tcW w:w="875" w:type="dxa"/>
          </w:tcPr>
          <w:p w14:paraId="1D62C475" w14:textId="5E3C59C7" w:rsidR="007A426C" w:rsidRPr="007A426C" w:rsidRDefault="007A426C" w:rsidP="007A426C">
            <w:pPr>
              <w:pStyle w:val="a3"/>
              <w:jc w:val="center"/>
            </w:pPr>
            <w:r>
              <w:t>1.2</w:t>
            </w:r>
          </w:p>
        </w:tc>
        <w:tc>
          <w:tcPr>
            <w:tcW w:w="875" w:type="dxa"/>
          </w:tcPr>
          <w:p w14:paraId="71176E7A" w14:textId="54C4678E" w:rsidR="007A426C" w:rsidRPr="007A426C" w:rsidRDefault="007A426C" w:rsidP="007A426C">
            <w:pPr>
              <w:pStyle w:val="a3"/>
              <w:jc w:val="center"/>
            </w:pPr>
            <w:r>
              <w:t>1.6</w:t>
            </w:r>
          </w:p>
        </w:tc>
        <w:tc>
          <w:tcPr>
            <w:tcW w:w="875" w:type="dxa"/>
          </w:tcPr>
          <w:p w14:paraId="2AF64472" w14:textId="76EF3820" w:rsidR="007A426C" w:rsidRPr="007A426C" w:rsidRDefault="007A426C" w:rsidP="007A426C">
            <w:pPr>
              <w:pStyle w:val="a3"/>
              <w:jc w:val="center"/>
            </w:pPr>
            <w:r>
              <w:t>2</w:t>
            </w:r>
          </w:p>
        </w:tc>
        <w:tc>
          <w:tcPr>
            <w:tcW w:w="875" w:type="dxa"/>
          </w:tcPr>
          <w:p w14:paraId="44AC8249" w14:textId="12BE684C" w:rsidR="007A426C" w:rsidRPr="007A426C" w:rsidRDefault="007A426C" w:rsidP="007A426C">
            <w:pPr>
              <w:pStyle w:val="a3"/>
              <w:jc w:val="center"/>
            </w:pPr>
            <w:r>
              <w:t>2.4</w:t>
            </w:r>
          </w:p>
        </w:tc>
        <w:tc>
          <w:tcPr>
            <w:tcW w:w="875" w:type="dxa"/>
          </w:tcPr>
          <w:p w14:paraId="290EFF31" w14:textId="3BACC496" w:rsidR="007A426C" w:rsidRPr="007A426C" w:rsidRDefault="007A426C" w:rsidP="007A426C">
            <w:pPr>
              <w:pStyle w:val="a3"/>
              <w:jc w:val="center"/>
            </w:pPr>
            <w:r>
              <w:t>2.8</w:t>
            </w:r>
          </w:p>
        </w:tc>
        <w:tc>
          <w:tcPr>
            <w:tcW w:w="875" w:type="dxa"/>
          </w:tcPr>
          <w:p w14:paraId="3F60B804" w14:textId="73A152D5" w:rsidR="007A426C" w:rsidRPr="007A426C" w:rsidRDefault="007A426C" w:rsidP="007A426C">
            <w:pPr>
              <w:pStyle w:val="a3"/>
              <w:jc w:val="center"/>
            </w:pPr>
            <w:r>
              <w:t>3.2</w:t>
            </w:r>
          </w:p>
        </w:tc>
        <w:tc>
          <w:tcPr>
            <w:tcW w:w="846" w:type="dxa"/>
          </w:tcPr>
          <w:p w14:paraId="2D33F3F3" w14:textId="62228D13" w:rsidR="007A426C" w:rsidRPr="007A426C" w:rsidRDefault="007A426C" w:rsidP="007A426C">
            <w:pPr>
              <w:pStyle w:val="a3"/>
              <w:jc w:val="center"/>
            </w:pPr>
            <w:r>
              <w:t>3.6</w:t>
            </w:r>
          </w:p>
        </w:tc>
        <w:tc>
          <w:tcPr>
            <w:tcW w:w="846" w:type="dxa"/>
          </w:tcPr>
          <w:p w14:paraId="5B518725" w14:textId="628AEA17" w:rsidR="007A426C" w:rsidRPr="007A426C" w:rsidRDefault="007A426C" w:rsidP="007A426C">
            <w:pPr>
              <w:pStyle w:val="a3"/>
              <w:jc w:val="center"/>
            </w:pPr>
            <w:r>
              <w:t>4</w:t>
            </w:r>
          </w:p>
        </w:tc>
      </w:tr>
      <w:tr w:rsidR="00876728" w14:paraId="3C56C0B5" w14:textId="61BA851C" w:rsidTr="00876728">
        <w:tc>
          <w:tcPr>
            <w:tcW w:w="894" w:type="dxa"/>
          </w:tcPr>
          <w:p w14:paraId="63229368" w14:textId="6F83637F" w:rsidR="00876728" w:rsidRDefault="00876728" w:rsidP="00876728">
            <w:pPr>
              <w:pStyle w:val="a3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71" w:type="dxa"/>
          </w:tcPr>
          <w:p w14:paraId="407DD56C" w14:textId="1DA61266" w:rsidR="00876728" w:rsidRPr="007A426C" w:rsidRDefault="00876728" w:rsidP="00876728">
            <w:pPr>
              <w:pStyle w:val="a3"/>
              <w:jc w:val="center"/>
            </w:pPr>
            <w:r>
              <w:t>0</w:t>
            </w:r>
          </w:p>
        </w:tc>
        <w:tc>
          <w:tcPr>
            <w:tcW w:w="875" w:type="dxa"/>
          </w:tcPr>
          <w:p w14:paraId="36716581" w14:textId="6DFCEE95" w:rsidR="00876728" w:rsidRPr="00B76E55" w:rsidRDefault="00876728" w:rsidP="00876728">
            <w:pPr>
              <w:pStyle w:val="a3"/>
              <w:jc w:val="center"/>
            </w:pPr>
            <w:r>
              <w:t>0.952</w:t>
            </w:r>
          </w:p>
        </w:tc>
        <w:tc>
          <w:tcPr>
            <w:tcW w:w="874" w:type="dxa"/>
          </w:tcPr>
          <w:p w14:paraId="374FD477" w14:textId="5C8EE940" w:rsidR="00876728" w:rsidRPr="00B76E55" w:rsidRDefault="00876728" w:rsidP="00876728">
            <w:pPr>
              <w:pStyle w:val="a3"/>
              <w:jc w:val="center"/>
            </w:pPr>
            <w:r>
              <w:t>1.849</w:t>
            </w:r>
          </w:p>
        </w:tc>
        <w:tc>
          <w:tcPr>
            <w:tcW w:w="875" w:type="dxa"/>
          </w:tcPr>
          <w:p w14:paraId="0C96A177" w14:textId="4F1FC088" w:rsidR="00876728" w:rsidRPr="00B76E55" w:rsidRDefault="00876728" w:rsidP="00876728">
            <w:pPr>
              <w:pStyle w:val="a3"/>
              <w:jc w:val="center"/>
            </w:pPr>
            <w:r>
              <w:t>2.468</w:t>
            </w:r>
          </w:p>
        </w:tc>
        <w:tc>
          <w:tcPr>
            <w:tcW w:w="875" w:type="dxa"/>
          </w:tcPr>
          <w:p w14:paraId="09BD099B" w14:textId="368FA670" w:rsidR="00876728" w:rsidRPr="00B76E55" w:rsidRDefault="00876728" w:rsidP="00876728">
            <w:pPr>
              <w:pStyle w:val="a3"/>
              <w:jc w:val="center"/>
            </w:pPr>
            <w:r>
              <w:t>2.537</w:t>
            </w:r>
          </w:p>
        </w:tc>
        <w:tc>
          <w:tcPr>
            <w:tcW w:w="875" w:type="dxa"/>
          </w:tcPr>
          <w:p w14:paraId="34263BB4" w14:textId="17D84D45" w:rsidR="00876728" w:rsidRPr="00B76E55" w:rsidRDefault="00876728" w:rsidP="00876728">
            <w:pPr>
              <w:pStyle w:val="a3"/>
              <w:jc w:val="center"/>
            </w:pPr>
            <w:r>
              <w:t>2.138</w:t>
            </w:r>
          </w:p>
        </w:tc>
        <w:tc>
          <w:tcPr>
            <w:tcW w:w="875" w:type="dxa"/>
          </w:tcPr>
          <w:p w14:paraId="39CD2B4D" w14:textId="3EE84C48" w:rsidR="00876728" w:rsidRPr="00B76E55" w:rsidRDefault="00876728" w:rsidP="00876728">
            <w:pPr>
              <w:pStyle w:val="a3"/>
              <w:jc w:val="center"/>
            </w:pPr>
            <w:r>
              <w:t>1.611</w:t>
            </w:r>
          </w:p>
        </w:tc>
        <w:tc>
          <w:tcPr>
            <w:tcW w:w="875" w:type="dxa"/>
          </w:tcPr>
          <w:p w14:paraId="0F030AAF" w14:textId="0FAE51F7" w:rsidR="00876728" w:rsidRPr="00B76E55" w:rsidRDefault="00876728" w:rsidP="00876728">
            <w:pPr>
              <w:pStyle w:val="a3"/>
              <w:jc w:val="center"/>
            </w:pPr>
            <w:r>
              <w:t>1.166</w:t>
            </w:r>
          </w:p>
        </w:tc>
        <w:tc>
          <w:tcPr>
            <w:tcW w:w="875" w:type="dxa"/>
          </w:tcPr>
          <w:p w14:paraId="02BD89A9" w14:textId="4D9CDB10" w:rsidR="00876728" w:rsidRPr="00B76E55" w:rsidRDefault="00876728" w:rsidP="00876728">
            <w:pPr>
              <w:pStyle w:val="a3"/>
              <w:jc w:val="center"/>
            </w:pPr>
            <w:r>
              <w:t>0.842</w:t>
            </w:r>
          </w:p>
        </w:tc>
        <w:tc>
          <w:tcPr>
            <w:tcW w:w="846" w:type="dxa"/>
          </w:tcPr>
          <w:p w14:paraId="71BB6A02" w14:textId="58535225" w:rsidR="00876728" w:rsidRPr="00B76E55" w:rsidRDefault="00876728" w:rsidP="00876728">
            <w:pPr>
              <w:pStyle w:val="a3"/>
              <w:jc w:val="center"/>
            </w:pPr>
            <w:r>
              <w:t>0.617</w:t>
            </w:r>
          </w:p>
        </w:tc>
        <w:tc>
          <w:tcPr>
            <w:tcW w:w="846" w:type="dxa"/>
          </w:tcPr>
          <w:p w14:paraId="4B9167E0" w14:textId="3A010911" w:rsidR="00876728" w:rsidRPr="00B76E55" w:rsidRDefault="00876728" w:rsidP="00876728">
            <w:pPr>
              <w:pStyle w:val="a3"/>
              <w:jc w:val="center"/>
            </w:pPr>
            <w:r>
              <w:t>0.461</w:t>
            </w:r>
          </w:p>
        </w:tc>
      </w:tr>
    </w:tbl>
    <w:p w14:paraId="795B07C1" w14:textId="77777777" w:rsidR="009D2969" w:rsidRDefault="009D2969" w:rsidP="007A426C">
      <w:pPr>
        <w:pStyle w:val="a3"/>
        <w:ind w:firstLine="567"/>
        <w:jc w:val="both"/>
      </w:pPr>
    </w:p>
    <w:p w14:paraId="1C3E83B7" w14:textId="77777777" w:rsidR="009D2969" w:rsidRDefault="009D2969" w:rsidP="007A426C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>Построим линейную аппроксимацию:</w:t>
      </w:r>
    </w:p>
    <w:p w14:paraId="7CFC6344" w14:textId="77777777" w:rsidR="009D2969" w:rsidRDefault="009D2969" w:rsidP="007A426C">
      <w:pPr>
        <w:pStyle w:val="a3"/>
        <w:ind w:firstLine="567"/>
        <w:jc w:val="both"/>
        <w:rPr>
          <w:lang w:val="ru-RU"/>
        </w:rPr>
      </w:pPr>
    </w:p>
    <w:p w14:paraId="32642929" w14:textId="77777777" w:rsidR="009D2969" w:rsidRPr="009D2969" w:rsidRDefault="009D2969" w:rsidP="009D2969">
      <w:pPr>
        <w:pStyle w:val="a3"/>
        <w:ind w:firstLine="567"/>
        <w:jc w:val="center"/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</m:oMath>
      </m:oMathPara>
    </w:p>
    <w:p w14:paraId="61107063" w14:textId="77777777" w:rsidR="009D2969" w:rsidRDefault="009D2969" w:rsidP="009D2969">
      <w:pPr>
        <w:pStyle w:val="a3"/>
        <w:ind w:firstLine="567"/>
        <w:jc w:val="center"/>
        <w:rPr>
          <w:rFonts w:eastAsiaTheme="minorEastAsia"/>
          <w:lang w:val="ru-RU"/>
        </w:rPr>
      </w:pPr>
    </w:p>
    <w:p w14:paraId="76471E78" w14:textId="77777777" w:rsidR="009D2969" w:rsidRDefault="009D2969" w:rsidP="009D2969">
      <w:pPr>
        <w:pStyle w:val="a3"/>
        <w:ind w:firstLine="567"/>
        <w:jc w:val="both"/>
        <w:rPr>
          <w:rFonts w:eastAsiaTheme="minorEastAsia"/>
        </w:rPr>
      </w:pPr>
      <w:r>
        <w:rPr>
          <w:rFonts w:eastAsiaTheme="minorEastAsia"/>
          <w:lang w:val="ru-RU"/>
        </w:rPr>
        <w:t>Для этого решим следующее матричное уравнение:</w:t>
      </w:r>
    </w:p>
    <w:p w14:paraId="07666093" w14:textId="77777777" w:rsidR="009D2969" w:rsidRPr="009D2969" w:rsidRDefault="009D2969" w:rsidP="009D2969">
      <w:pPr>
        <w:pStyle w:val="a3"/>
        <w:ind w:firstLine="567"/>
        <w:jc w:val="both"/>
        <w:rPr>
          <w:rFonts w:eastAsiaTheme="minorEastAsia"/>
        </w:rPr>
      </w:pPr>
    </w:p>
    <w:p w14:paraId="255B5C60" w14:textId="77777777" w:rsidR="009D2969" w:rsidRPr="00876728" w:rsidRDefault="009D2969" w:rsidP="009D2969">
      <w:pPr>
        <w:pStyle w:val="a3"/>
        <w:ind w:firstLine="567"/>
        <w:jc w:val="center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6612FA66" w14:textId="77777777" w:rsidR="009D2969" w:rsidRDefault="009D2969" w:rsidP="009D2969">
      <w:pPr>
        <w:pStyle w:val="a3"/>
        <w:ind w:firstLine="567"/>
        <w:jc w:val="both"/>
        <w:rPr>
          <w:rFonts w:eastAsiaTheme="minorEastAsia"/>
        </w:rPr>
      </w:pPr>
    </w:p>
    <w:p w14:paraId="28D5E1C2" w14:textId="7E6F86D2" w:rsidR="009D2969" w:rsidRPr="00876728" w:rsidRDefault="009D2969" w:rsidP="009D2969">
      <w:pPr>
        <w:pStyle w:val="a3"/>
        <w:ind w:firstLine="567"/>
        <w:jc w:val="center"/>
        <w:rPr>
          <w:rFonts w:eastAsiaTheme="minorEastAsia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w:rPr>
                        <w:rFonts w:ascii="Cambria Math" w:hAnsi="Cambria Math"/>
                        <w:lang w:val="ru-RU"/>
                      </w:rPr>
                      <m:t>1.6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ru-RU"/>
                      </w:rPr>
                      <m:t>4.640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ru-RU"/>
                      </w:rPr>
                      <m:t>7.040</m:t>
                    </m:r>
                  </m:e>
                </m:mr>
              </m:m>
            </m:e>
          </m:d>
        </m:oMath>
      </m:oMathPara>
    </w:p>
    <w:p w14:paraId="5098DD03" w14:textId="3982A839" w:rsidR="00876728" w:rsidRDefault="00876728" w:rsidP="00876728">
      <w:pPr>
        <w:pStyle w:val="a3"/>
        <w:ind w:firstLine="567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Решая методом Гаусса, получаем:</w:t>
      </w:r>
    </w:p>
    <w:p w14:paraId="35C38555" w14:textId="41EE7EE8" w:rsidR="00876728" w:rsidRPr="00876728" w:rsidRDefault="00876728" w:rsidP="00876728">
      <w:pPr>
        <w:pStyle w:val="a3"/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</w:rPr>
            <m:t>1.585</m:t>
          </m:r>
        </m:oMath>
      </m:oMathPara>
    </w:p>
    <w:p w14:paraId="08FFF1FB" w14:textId="32A5F78E" w:rsidR="00876728" w:rsidRPr="00876728" w:rsidRDefault="00876728" w:rsidP="00876728">
      <w:pPr>
        <w:pStyle w:val="a3"/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 -0.127</m:t>
          </m:r>
        </m:oMath>
      </m:oMathPara>
    </w:p>
    <w:p w14:paraId="5DC2DD6A" w14:textId="77777777" w:rsidR="00876728" w:rsidRPr="00876728" w:rsidRDefault="00876728" w:rsidP="00876728">
      <w:pPr>
        <w:pStyle w:val="a3"/>
        <w:ind w:firstLine="567"/>
        <w:rPr>
          <w:rFonts w:eastAsiaTheme="minorEastAsia"/>
          <w:iCs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18"/>
        <w:gridCol w:w="847"/>
        <w:gridCol w:w="879"/>
        <w:gridCol w:w="879"/>
        <w:gridCol w:w="879"/>
        <w:gridCol w:w="879"/>
        <w:gridCol w:w="846"/>
        <w:gridCol w:w="879"/>
        <w:gridCol w:w="879"/>
        <w:gridCol w:w="879"/>
        <w:gridCol w:w="846"/>
        <w:gridCol w:w="846"/>
      </w:tblGrid>
      <w:tr w:rsidR="00876728" w:rsidRPr="00876728" w14:paraId="1EC2ABDE" w14:textId="7471BFF1" w:rsidTr="00876728">
        <w:tc>
          <w:tcPr>
            <w:tcW w:w="918" w:type="dxa"/>
          </w:tcPr>
          <w:p w14:paraId="6E6A68BA" w14:textId="08AECE00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847" w:type="dxa"/>
          </w:tcPr>
          <w:p w14:paraId="03409498" w14:textId="30E9426E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1</w:t>
            </w:r>
          </w:p>
        </w:tc>
        <w:tc>
          <w:tcPr>
            <w:tcW w:w="879" w:type="dxa"/>
          </w:tcPr>
          <w:p w14:paraId="5F9149C8" w14:textId="7FA64AA0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2</w:t>
            </w:r>
          </w:p>
        </w:tc>
        <w:tc>
          <w:tcPr>
            <w:tcW w:w="879" w:type="dxa"/>
          </w:tcPr>
          <w:p w14:paraId="63C87132" w14:textId="2989E612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3</w:t>
            </w:r>
          </w:p>
        </w:tc>
        <w:tc>
          <w:tcPr>
            <w:tcW w:w="879" w:type="dxa"/>
          </w:tcPr>
          <w:p w14:paraId="1BAB7F75" w14:textId="2A4C0374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4</w:t>
            </w:r>
          </w:p>
        </w:tc>
        <w:tc>
          <w:tcPr>
            <w:tcW w:w="879" w:type="dxa"/>
          </w:tcPr>
          <w:p w14:paraId="1D455B63" w14:textId="412D347C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5</w:t>
            </w:r>
          </w:p>
        </w:tc>
        <w:tc>
          <w:tcPr>
            <w:tcW w:w="846" w:type="dxa"/>
          </w:tcPr>
          <w:p w14:paraId="08CF9B11" w14:textId="7E434D7D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6</w:t>
            </w:r>
          </w:p>
        </w:tc>
        <w:tc>
          <w:tcPr>
            <w:tcW w:w="879" w:type="dxa"/>
          </w:tcPr>
          <w:p w14:paraId="1F7C9433" w14:textId="7700A972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7</w:t>
            </w:r>
          </w:p>
        </w:tc>
        <w:tc>
          <w:tcPr>
            <w:tcW w:w="879" w:type="dxa"/>
          </w:tcPr>
          <w:p w14:paraId="094E24C6" w14:textId="6F717020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8</w:t>
            </w:r>
          </w:p>
        </w:tc>
        <w:tc>
          <w:tcPr>
            <w:tcW w:w="879" w:type="dxa"/>
          </w:tcPr>
          <w:p w14:paraId="15E574E8" w14:textId="6DE76340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9</w:t>
            </w:r>
          </w:p>
        </w:tc>
        <w:tc>
          <w:tcPr>
            <w:tcW w:w="846" w:type="dxa"/>
          </w:tcPr>
          <w:p w14:paraId="7F5C8E2A" w14:textId="5AAD66C9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10</w:t>
            </w:r>
          </w:p>
        </w:tc>
        <w:tc>
          <w:tcPr>
            <w:tcW w:w="846" w:type="dxa"/>
          </w:tcPr>
          <w:p w14:paraId="4ADD7F1B" w14:textId="2E8DCF3F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11</w:t>
            </w:r>
          </w:p>
        </w:tc>
      </w:tr>
      <w:tr w:rsidR="00876728" w:rsidRPr="00876728" w14:paraId="2CF47B63" w14:textId="2E6200B5" w:rsidTr="00876728">
        <w:tc>
          <w:tcPr>
            <w:tcW w:w="918" w:type="dxa"/>
          </w:tcPr>
          <w:p w14:paraId="2D483758" w14:textId="5D9F4790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7" w:type="dxa"/>
          </w:tcPr>
          <w:p w14:paraId="468000B0" w14:textId="3F6DF90C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</w:t>
            </w:r>
          </w:p>
        </w:tc>
        <w:tc>
          <w:tcPr>
            <w:tcW w:w="879" w:type="dxa"/>
          </w:tcPr>
          <w:p w14:paraId="37A731FC" w14:textId="02D9A301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0.4</w:t>
            </w:r>
          </w:p>
        </w:tc>
        <w:tc>
          <w:tcPr>
            <w:tcW w:w="879" w:type="dxa"/>
          </w:tcPr>
          <w:p w14:paraId="2435666B" w14:textId="24A3A916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0.8</w:t>
            </w:r>
          </w:p>
        </w:tc>
        <w:tc>
          <w:tcPr>
            <w:tcW w:w="879" w:type="dxa"/>
          </w:tcPr>
          <w:p w14:paraId="2FA6D07E" w14:textId="46883705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1.2</w:t>
            </w:r>
          </w:p>
        </w:tc>
        <w:tc>
          <w:tcPr>
            <w:tcW w:w="879" w:type="dxa"/>
          </w:tcPr>
          <w:p w14:paraId="2D993F67" w14:textId="1CC244A9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1.6</w:t>
            </w:r>
          </w:p>
        </w:tc>
        <w:tc>
          <w:tcPr>
            <w:tcW w:w="846" w:type="dxa"/>
          </w:tcPr>
          <w:p w14:paraId="6B220CC9" w14:textId="7BA1BCA2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2</w:t>
            </w:r>
          </w:p>
        </w:tc>
        <w:tc>
          <w:tcPr>
            <w:tcW w:w="879" w:type="dxa"/>
          </w:tcPr>
          <w:p w14:paraId="145167F8" w14:textId="31FBFDD8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2.4</w:t>
            </w:r>
          </w:p>
        </w:tc>
        <w:tc>
          <w:tcPr>
            <w:tcW w:w="879" w:type="dxa"/>
          </w:tcPr>
          <w:p w14:paraId="120E4CC5" w14:textId="6829E40C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2.8</w:t>
            </w:r>
          </w:p>
        </w:tc>
        <w:tc>
          <w:tcPr>
            <w:tcW w:w="879" w:type="dxa"/>
          </w:tcPr>
          <w:p w14:paraId="49A3D378" w14:textId="1490B2AA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3.2</w:t>
            </w:r>
          </w:p>
        </w:tc>
        <w:tc>
          <w:tcPr>
            <w:tcW w:w="846" w:type="dxa"/>
          </w:tcPr>
          <w:p w14:paraId="15AFF303" w14:textId="737FE76E" w:rsid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3.6</w:t>
            </w:r>
          </w:p>
        </w:tc>
        <w:tc>
          <w:tcPr>
            <w:tcW w:w="846" w:type="dxa"/>
          </w:tcPr>
          <w:p w14:paraId="00C1E7B0" w14:textId="35C3AB39" w:rsid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4.0</w:t>
            </w:r>
          </w:p>
        </w:tc>
      </w:tr>
      <w:tr w:rsidR="00876728" w:rsidRPr="00876728" w14:paraId="7A387061" w14:textId="29E20CCD" w:rsidTr="00876728">
        <w:tc>
          <w:tcPr>
            <w:tcW w:w="918" w:type="dxa"/>
          </w:tcPr>
          <w:p w14:paraId="3A2E41CF" w14:textId="209641FB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847" w:type="dxa"/>
          </w:tcPr>
          <w:p w14:paraId="1B9F688F" w14:textId="55B19176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1.585</w:t>
            </w:r>
          </w:p>
        </w:tc>
        <w:tc>
          <w:tcPr>
            <w:tcW w:w="879" w:type="dxa"/>
          </w:tcPr>
          <w:p w14:paraId="4D7AFEEE" w14:textId="6ACA0777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1.534</w:t>
            </w:r>
          </w:p>
        </w:tc>
        <w:tc>
          <w:tcPr>
            <w:tcW w:w="879" w:type="dxa"/>
          </w:tcPr>
          <w:p w14:paraId="0292C728" w14:textId="1A12EA0E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1.483</w:t>
            </w:r>
          </w:p>
        </w:tc>
        <w:tc>
          <w:tcPr>
            <w:tcW w:w="879" w:type="dxa"/>
          </w:tcPr>
          <w:p w14:paraId="53EF0313" w14:textId="1E13810B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1.43</w:t>
            </w:r>
            <w:r>
              <w:rPr>
                <w:rFonts w:eastAsiaTheme="minorEastAsia"/>
                <w:iCs/>
              </w:rPr>
              <w:t>3</w:t>
            </w:r>
          </w:p>
        </w:tc>
        <w:tc>
          <w:tcPr>
            <w:tcW w:w="879" w:type="dxa"/>
          </w:tcPr>
          <w:p w14:paraId="1355DCEE" w14:textId="7D76D596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1.38</w:t>
            </w:r>
            <w:r>
              <w:rPr>
                <w:rFonts w:eastAsiaTheme="minorEastAsia"/>
                <w:iCs/>
              </w:rPr>
              <w:t>2</w:t>
            </w:r>
          </w:p>
        </w:tc>
        <w:tc>
          <w:tcPr>
            <w:tcW w:w="846" w:type="dxa"/>
          </w:tcPr>
          <w:p w14:paraId="60094597" w14:textId="4B9BEF20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1.331</w:t>
            </w:r>
          </w:p>
        </w:tc>
        <w:tc>
          <w:tcPr>
            <w:tcW w:w="879" w:type="dxa"/>
          </w:tcPr>
          <w:p w14:paraId="5EBF955C" w14:textId="2C3351F2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1.280</w:t>
            </w:r>
          </w:p>
        </w:tc>
        <w:tc>
          <w:tcPr>
            <w:tcW w:w="879" w:type="dxa"/>
          </w:tcPr>
          <w:p w14:paraId="76D1CCA6" w14:textId="6B2BE68D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1.229</w:t>
            </w:r>
          </w:p>
        </w:tc>
        <w:tc>
          <w:tcPr>
            <w:tcW w:w="879" w:type="dxa"/>
          </w:tcPr>
          <w:p w14:paraId="69A50186" w14:textId="56F0EC2C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1.17</w:t>
            </w:r>
            <w:r>
              <w:rPr>
                <w:rFonts w:eastAsiaTheme="minorEastAsia"/>
                <w:iCs/>
              </w:rPr>
              <w:t>9</w:t>
            </w:r>
          </w:p>
        </w:tc>
        <w:tc>
          <w:tcPr>
            <w:tcW w:w="846" w:type="dxa"/>
          </w:tcPr>
          <w:p w14:paraId="1F2DED6D" w14:textId="6B80A5D5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1.12</w:t>
            </w:r>
            <w:r>
              <w:rPr>
                <w:rFonts w:eastAsiaTheme="minorEastAsia"/>
                <w:iCs/>
              </w:rPr>
              <w:t>8</w:t>
            </w:r>
          </w:p>
        </w:tc>
        <w:tc>
          <w:tcPr>
            <w:tcW w:w="846" w:type="dxa"/>
          </w:tcPr>
          <w:p w14:paraId="6011E159" w14:textId="48C3814C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1.077</w:t>
            </w:r>
          </w:p>
        </w:tc>
      </w:tr>
      <w:tr w:rsidR="00876728" w:rsidRPr="00876728" w14:paraId="511BBDE2" w14:textId="77777777" w:rsidTr="00876728">
        <w:tc>
          <w:tcPr>
            <w:tcW w:w="918" w:type="dxa"/>
          </w:tcPr>
          <w:p w14:paraId="63A8AE4B" w14:textId="65314399" w:rsidR="00876728" w:rsidRDefault="00876728" w:rsidP="00876728">
            <w:pPr>
              <w:pStyle w:val="a3"/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7" w:type="dxa"/>
          </w:tcPr>
          <w:p w14:paraId="593358FF" w14:textId="2DFB3174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t>0</w:t>
            </w:r>
          </w:p>
        </w:tc>
        <w:tc>
          <w:tcPr>
            <w:tcW w:w="879" w:type="dxa"/>
          </w:tcPr>
          <w:p w14:paraId="21EA221A" w14:textId="18A5060F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t>0.952</w:t>
            </w:r>
          </w:p>
        </w:tc>
        <w:tc>
          <w:tcPr>
            <w:tcW w:w="879" w:type="dxa"/>
          </w:tcPr>
          <w:p w14:paraId="2E2B15C4" w14:textId="0DE63BE7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t>1.849</w:t>
            </w:r>
          </w:p>
        </w:tc>
        <w:tc>
          <w:tcPr>
            <w:tcW w:w="879" w:type="dxa"/>
          </w:tcPr>
          <w:p w14:paraId="45EEBD45" w14:textId="5494C736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t>2.468</w:t>
            </w:r>
          </w:p>
        </w:tc>
        <w:tc>
          <w:tcPr>
            <w:tcW w:w="879" w:type="dxa"/>
          </w:tcPr>
          <w:p w14:paraId="72DFDB54" w14:textId="6AAB4898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t>2.537</w:t>
            </w:r>
          </w:p>
        </w:tc>
        <w:tc>
          <w:tcPr>
            <w:tcW w:w="846" w:type="dxa"/>
          </w:tcPr>
          <w:p w14:paraId="10EE0880" w14:textId="480CD13A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t>2.138</w:t>
            </w:r>
          </w:p>
        </w:tc>
        <w:tc>
          <w:tcPr>
            <w:tcW w:w="879" w:type="dxa"/>
          </w:tcPr>
          <w:p w14:paraId="16C8C808" w14:textId="2EC36807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t>1.611</w:t>
            </w:r>
          </w:p>
        </w:tc>
        <w:tc>
          <w:tcPr>
            <w:tcW w:w="879" w:type="dxa"/>
          </w:tcPr>
          <w:p w14:paraId="2FAE90DB" w14:textId="197A92BC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t>1.166</w:t>
            </w:r>
          </w:p>
        </w:tc>
        <w:tc>
          <w:tcPr>
            <w:tcW w:w="879" w:type="dxa"/>
          </w:tcPr>
          <w:p w14:paraId="56F7F301" w14:textId="0E5C06FF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t>0.842</w:t>
            </w:r>
          </w:p>
        </w:tc>
        <w:tc>
          <w:tcPr>
            <w:tcW w:w="846" w:type="dxa"/>
          </w:tcPr>
          <w:p w14:paraId="01325837" w14:textId="7B853029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t>0.617</w:t>
            </w:r>
          </w:p>
        </w:tc>
        <w:tc>
          <w:tcPr>
            <w:tcW w:w="846" w:type="dxa"/>
          </w:tcPr>
          <w:p w14:paraId="036EEA36" w14:textId="3F9598B2" w:rsidR="00876728" w:rsidRPr="00876728" w:rsidRDefault="00876728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t>0.461</w:t>
            </w:r>
          </w:p>
        </w:tc>
      </w:tr>
      <w:tr w:rsidR="00876728" w:rsidRPr="00876728" w14:paraId="6DDC8BE5" w14:textId="77777777" w:rsidTr="00876728">
        <w:tc>
          <w:tcPr>
            <w:tcW w:w="918" w:type="dxa"/>
          </w:tcPr>
          <w:p w14:paraId="2BABC6D4" w14:textId="27215C9C" w:rsidR="00876728" w:rsidRDefault="00876728" w:rsidP="00876728">
            <w:pPr>
              <w:pStyle w:val="a3"/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ε</m:t>
                </m:r>
              </m:oMath>
            </m:oMathPara>
          </w:p>
        </w:tc>
        <w:tc>
          <w:tcPr>
            <w:tcW w:w="847" w:type="dxa"/>
          </w:tcPr>
          <w:p w14:paraId="77F773C0" w14:textId="63BF4484" w:rsidR="00876728" w:rsidRPr="00876728" w:rsidRDefault="003A6A9A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3A6A9A">
              <w:rPr>
                <w:rFonts w:eastAsiaTheme="minorEastAsia"/>
                <w:iCs/>
              </w:rPr>
              <w:t>1.585</w:t>
            </w:r>
          </w:p>
        </w:tc>
        <w:tc>
          <w:tcPr>
            <w:tcW w:w="879" w:type="dxa"/>
          </w:tcPr>
          <w:p w14:paraId="6B208A8D" w14:textId="54A64726" w:rsidR="00876728" w:rsidRPr="00876728" w:rsidRDefault="003A6A9A" w:rsidP="003A6A9A">
            <w:pPr>
              <w:pStyle w:val="a3"/>
              <w:rPr>
                <w:rFonts w:eastAsiaTheme="minorEastAsia"/>
                <w:iCs/>
              </w:rPr>
            </w:pPr>
            <w:r w:rsidRPr="003A6A9A">
              <w:rPr>
                <w:rFonts w:eastAsiaTheme="minorEastAsia"/>
                <w:iCs/>
              </w:rPr>
              <w:t>0.582</w:t>
            </w:r>
          </w:p>
        </w:tc>
        <w:tc>
          <w:tcPr>
            <w:tcW w:w="879" w:type="dxa"/>
          </w:tcPr>
          <w:p w14:paraId="5A704286" w14:textId="07BED7AE" w:rsidR="00876728" w:rsidRPr="00876728" w:rsidRDefault="003A6A9A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3A6A9A">
              <w:rPr>
                <w:rFonts w:eastAsiaTheme="minorEastAsia"/>
                <w:iCs/>
              </w:rPr>
              <w:t>-0.366</w:t>
            </w:r>
          </w:p>
        </w:tc>
        <w:tc>
          <w:tcPr>
            <w:tcW w:w="879" w:type="dxa"/>
          </w:tcPr>
          <w:p w14:paraId="1FB4FFE6" w14:textId="1C00541D" w:rsidR="00876728" w:rsidRPr="00876728" w:rsidRDefault="003A6A9A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3A6A9A">
              <w:rPr>
                <w:rFonts w:eastAsiaTheme="minorEastAsia"/>
                <w:iCs/>
              </w:rPr>
              <w:t>-1.035</w:t>
            </w:r>
          </w:p>
        </w:tc>
        <w:tc>
          <w:tcPr>
            <w:tcW w:w="879" w:type="dxa"/>
          </w:tcPr>
          <w:p w14:paraId="7DC9DFA3" w14:textId="656E78D8" w:rsidR="00876728" w:rsidRPr="00876728" w:rsidRDefault="003A6A9A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3A6A9A">
              <w:rPr>
                <w:rFonts w:eastAsiaTheme="minorEastAsia"/>
                <w:iCs/>
              </w:rPr>
              <w:t>-1.15</w:t>
            </w:r>
            <w:r>
              <w:rPr>
                <w:rFonts w:eastAsiaTheme="minorEastAsia"/>
                <w:iCs/>
              </w:rPr>
              <w:t>5</w:t>
            </w:r>
          </w:p>
        </w:tc>
        <w:tc>
          <w:tcPr>
            <w:tcW w:w="846" w:type="dxa"/>
          </w:tcPr>
          <w:p w14:paraId="44955C30" w14:textId="67660CC3" w:rsidR="00876728" w:rsidRPr="00876728" w:rsidRDefault="003A6A9A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3A6A9A">
              <w:rPr>
                <w:rFonts w:eastAsiaTheme="minorEastAsia"/>
                <w:iCs/>
              </w:rPr>
              <w:t>-0.80</w:t>
            </w:r>
            <w:r>
              <w:rPr>
                <w:rFonts w:eastAsiaTheme="minorEastAsia"/>
                <w:iCs/>
              </w:rPr>
              <w:t>7</w:t>
            </w:r>
          </w:p>
        </w:tc>
        <w:tc>
          <w:tcPr>
            <w:tcW w:w="879" w:type="dxa"/>
          </w:tcPr>
          <w:p w14:paraId="30FE6D89" w14:textId="63DCD337" w:rsidR="00876728" w:rsidRPr="00876728" w:rsidRDefault="003A6A9A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-</w:t>
            </w:r>
            <w:r w:rsidRPr="003A6A9A">
              <w:rPr>
                <w:rFonts w:eastAsiaTheme="minorEastAsia"/>
                <w:iCs/>
              </w:rPr>
              <w:t>0.33</w:t>
            </w:r>
            <w:r>
              <w:rPr>
                <w:rFonts w:eastAsiaTheme="minorEastAsia"/>
                <w:iCs/>
              </w:rPr>
              <w:t>1</w:t>
            </w:r>
          </w:p>
        </w:tc>
        <w:tc>
          <w:tcPr>
            <w:tcW w:w="879" w:type="dxa"/>
          </w:tcPr>
          <w:p w14:paraId="2BBD0147" w14:textId="0AB0C7C6" w:rsidR="00876728" w:rsidRPr="00876728" w:rsidRDefault="003A6A9A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3A6A9A">
              <w:rPr>
                <w:rFonts w:eastAsiaTheme="minorEastAsia"/>
                <w:iCs/>
              </w:rPr>
              <w:t>0.06</w:t>
            </w:r>
            <w:r>
              <w:rPr>
                <w:rFonts w:eastAsiaTheme="minorEastAsia"/>
                <w:iCs/>
              </w:rPr>
              <w:t>4</w:t>
            </w:r>
          </w:p>
        </w:tc>
        <w:tc>
          <w:tcPr>
            <w:tcW w:w="879" w:type="dxa"/>
          </w:tcPr>
          <w:p w14:paraId="0CE6D8D6" w14:textId="467CFC52" w:rsidR="00876728" w:rsidRPr="00876728" w:rsidRDefault="003A6A9A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3A6A9A">
              <w:rPr>
                <w:rFonts w:eastAsiaTheme="minorEastAsia"/>
                <w:iCs/>
              </w:rPr>
              <w:t>0.33</w:t>
            </w:r>
            <w:r>
              <w:rPr>
                <w:rFonts w:eastAsiaTheme="minorEastAsia"/>
                <w:iCs/>
              </w:rPr>
              <w:t>7</w:t>
            </w:r>
          </w:p>
        </w:tc>
        <w:tc>
          <w:tcPr>
            <w:tcW w:w="846" w:type="dxa"/>
          </w:tcPr>
          <w:p w14:paraId="0F194DA1" w14:textId="05BBEEB6" w:rsidR="00876728" w:rsidRPr="00876728" w:rsidRDefault="003A6A9A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3A6A9A">
              <w:rPr>
                <w:rFonts w:eastAsiaTheme="minorEastAsia"/>
                <w:iCs/>
              </w:rPr>
              <w:t>0.511</w:t>
            </w:r>
          </w:p>
        </w:tc>
        <w:tc>
          <w:tcPr>
            <w:tcW w:w="846" w:type="dxa"/>
          </w:tcPr>
          <w:p w14:paraId="58C3E2B1" w14:textId="2FFD6346" w:rsidR="00876728" w:rsidRPr="00876728" w:rsidRDefault="003A6A9A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3A6A9A">
              <w:rPr>
                <w:rFonts w:eastAsiaTheme="minorEastAsia"/>
                <w:iCs/>
              </w:rPr>
              <w:t>0.616</w:t>
            </w:r>
          </w:p>
        </w:tc>
      </w:tr>
      <w:tr w:rsidR="00876728" w:rsidRPr="00876728" w14:paraId="3757826E" w14:textId="77777777" w:rsidTr="00876728">
        <w:tc>
          <w:tcPr>
            <w:tcW w:w="918" w:type="dxa"/>
          </w:tcPr>
          <w:p w14:paraId="525E7001" w14:textId="78EE6D38" w:rsidR="00876728" w:rsidRDefault="003A6A9A" w:rsidP="00876728">
            <w:pPr>
              <w:pStyle w:val="a3"/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ε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47" w:type="dxa"/>
          </w:tcPr>
          <w:p w14:paraId="0BFBC81C" w14:textId="29554136" w:rsidR="00876728" w:rsidRPr="00876728" w:rsidRDefault="003A6A9A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3A6A9A">
              <w:rPr>
                <w:rFonts w:eastAsiaTheme="minorEastAsia"/>
                <w:iCs/>
              </w:rPr>
              <w:t>2.512</w:t>
            </w:r>
          </w:p>
        </w:tc>
        <w:tc>
          <w:tcPr>
            <w:tcW w:w="879" w:type="dxa"/>
          </w:tcPr>
          <w:p w14:paraId="5538834E" w14:textId="60715DF4" w:rsidR="00876728" w:rsidRPr="00876728" w:rsidRDefault="003A6A9A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3A6A9A">
              <w:rPr>
                <w:rFonts w:eastAsiaTheme="minorEastAsia"/>
                <w:iCs/>
              </w:rPr>
              <w:t>0.33</w:t>
            </w:r>
            <w:r>
              <w:rPr>
                <w:rFonts w:eastAsiaTheme="minorEastAsia"/>
                <w:iCs/>
              </w:rPr>
              <w:t>9</w:t>
            </w:r>
          </w:p>
        </w:tc>
        <w:tc>
          <w:tcPr>
            <w:tcW w:w="879" w:type="dxa"/>
          </w:tcPr>
          <w:p w14:paraId="74123CD2" w14:textId="76C5A1CA" w:rsidR="00876728" w:rsidRPr="00876728" w:rsidRDefault="003A6A9A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3A6A9A">
              <w:rPr>
                <w:rFonts w:eastAsiaTheme="minorEastAsia"/>
                <w:iCs/>
              </w:rPr>
              <w:t>0.13</w:t>
            </w:r>
            <w:r>
              <w:rPr>
                <w:rFonts w:eastAsiaTheme="minorEastAsia"/>
                <w:iCs/>
              </w:rPr>
              <w:t>4</w:t>
            </w:r>
          </w:p>
        </w:tc>
        <w:tc>
          <w:tcPr>
            <w:tcW w:w="879" w:type="dxa"/>
          </w:tcPr>
          <w:p w14:paraId="7AB43D4C" w14:textId="78E952BF" w:rsidR="00876728" w:rsidRPr="00876728" w:rsidRDefault="003A6A9A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3A6A9A">
              <w:rPr>
                <w:rFonts w:eastAsiaTheme="minorEastAsia"/>
                <w:iCs/>
              </w:rPr>
              <w:t>1.07</w:t>
            </w:r>
            <w:r>
              <w:rPr>
                <w:rFonts w:eastAsiaTheme="minorEastAsia"/>
                <w:iCs/>
              </w:rPr>
              <w:t>2</w:t>
            </w:r>
          </w:p>
        </w:tc>
        <w:tc>
          <w:tcPr>
            <w:tcW w:w="879" w:type="dxa"/>
          </w:tcPr>
          <w:p w14:paraId="6FA073EF" w14:textId="7EFB678E" w:rsidR="00876728" w:rsidRPr="00876728" w:rsidRDefault="003A6A9A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3A6A9A">
              <w:rPr>
                <w:rFonts w:eastAsiaTheme="minorEastAsia"/>
                <w:iCs/>
              </w:rPr>
              <w:t>1.33</w:t>
            </w:r>
            <w:r>
              <w:rPr>
                <w:rFonts w:eastAsiaTheme="minorEastAsia"/>
                <w:iCs/>
              </w:rPr>
              <w:t>4</w:t>
            </w:r>
          </w:p>
        </w:tc>
        <w:tc>
          <w:tcPr>
            <w:tcW w:w="846" w:type="dxa"/>
          </w:tcPr>
          <w:p w14:paraId="798C843E" w14:textId="29579248" w:rsidR="00876728" w:rsidRPr="00876728" w:rsidRDefault="003A6A9A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3A6A9A">
              <w:rPr>
                <w:rFonts w:eastAsiaTheme="minorEastAsia"/>
                <w:iCs/>
              </w:rPr>
              <w:t>0.651</w:t>
            </w:r>
          </w:p>
        </w:tc>
        <w:tc>
          <w:tcPr>
            <w:tcW w:w="879" w:type="dxa"/>
          </w:tcPr>
          <w:p w14:paraId="1EBA386F" w14:textId="2958E7C5" w:rsidR="00876728" w:rsidRPr="00876728" w:rsidRDefault="003A6A9A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3A6A9A">
              <w:rPr>
                <w:rFonts w:eastAsiaTheme="minorEastAsia"/>
                <w:iCs/>
              </w:rPr>
              <w:t>0.1</w:t>
            </w:r>
            <w:r>
              <w:rPr>
                <w:rFonts w:eastAsiaTheme="minorEastAsia"/>
                <w:iCs/>
              </w:rPr>
              <w:t>10</w:t>
            </w:r>
          </w:p>
        </w:tc>
        <w:tc>
          <w:tcPr>
            <w:tcW w:w="879" w:type="dxa"/>
          </w:tcPr>
          <w:p w14:paraId="6913C22E" w14:textId="47D34C36" w:rsidR="00876728" w:rsidRPr="00876728" w:rsidRDefault="003A6A9A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3A6A9A">
              <w:rPr>
                <w:rFonts w:eastAsiaTheme="minorEastAsia"/>
                <w:iCs/>
              </w:rPr>
              <w:t>0.004</w:t>
            </w:r>
          </w:p>
        </w:tc>
        <w:tc>
          <w:tcPr>
            <w:tcW w:w="879" w:type="dxa"/>
          </w:tcPr>
          <w:p w14:paraId="360D3FF8" w14:textId="0FA6C9C8" w:rsidR="00876728" w:rsidRPr="00876728" w:rsidRDefault="003A6A9A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3A6A9A">
              <w:rPr>
                <w:rFonts w:eastAsiaTheme="minorEastAsia"/>
                <w:iCs/>
              </w:rPr>
              <w:t>0.11</w:t>
            </w:r>
            <w:r>
              <w:rPr>
                <w:rFonts w:eastAsiaTheme="minorEastAsia"/>
                <w:iCs/>
              </w:rPr>
              <w:t>4</w:t>
            </w:r>
          </w:p>
        </w:tc>
        <w:tc>
          <w:tcPr>
            <w:tcW w:w="846" w:type="dxa"/>
          </w:tcPr>
          <w:p w14:paraId="355BDE18" w14:textId="49C7F263" w:rsidR="00876728" w:rsidRPr="00876728" w:rsidRDefault="003A6A9A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3A6A9A">
              <w:rPr>
                <w:rFonts w:eastAsiaTheme="minorEastAsia"/>
                <w:iCs/>
              </w:rPr>
              <w:t>0.261</w:t>
            </w:r>
          </w:p>
        </w:tc>
        <w:tc>
          <w:tcPr>
            <w:tcW w:w="846" w:type="dxa"/>
          </w:tcPr>
          <w:p w14:paraId="2063FFC2" w14:textId="4E1A97A2" w:rsidR="00876728" w:rsidRPr="00876728" w:rsidRDefault="003A6A9A" w:rsidP="00876728">
            <w:pPr>
              <w:pStyle w:val="a3"/>
              <w:jc w:val="center"/>
              <w:rPr>
                <w:rFonts w:eastAsiaTheme="minorEastAsia"/>
                <w:iCs/>
              </w:rPr>
            </w:pPr>
            <w:r w:rsidRPr="003A6A9A">
              <w:rPr>
                <w:rFonts w:eastAsiaTheme="minorEastAsia"/>
                <w:iCs/>
              </w:rPr>
              <w:t>0.379</w:t>
            </w:r>
          </w:p>
        </w:tc>
      </w:tr>
    </w:tbl>
    <w:p w14:paraId="187263CC" w14:textId="77777777" w:rsidR="00876728" w:rsidRDefault="00876728" w:rsidP="00876728">
      <w:pPr>
        <w:pStyle w:val="a3"/>
        <w:ind w:firstLine="567"/>
        <w:rPr>
          <w:rFonts w:eastAsiaTheme="minorEastAsia"/>
          <w:i/>
        </w:rPr>
      </w:pPr>
    </w:p>
    <w:p w14:paraId="44D9A6E1" w14:textId="707CFC1C" w:rsidR="00876728" w:rsidRDefault="00876728" w:rsidP="00876728">
      <w:pPr>
        <w:pStyle w:val="a3"/>
        <w:ind w:firstLine="567"/>
        <w:rPr>
          <w:rFonts w:eastAsiaTheme="minorEastAsia"/>
          <w:iCs/>
        </w:rPr>
      </w:pPr>
      <w:r>
        <w:rPr>
          <w:rFonts w:eastAsiaTheme="minorEastAsia"/>
          <w:iCs/>
          <w:lang w:val="ru-RU"/>
        </w:rPr>
        <w:t xml:space="preserve">Найдем среднеквадратичное отклонение: </w:t>
      </w:r>
    </w:p>
    <w:p w14:paraId="02064832" w14:textId="77777777" w:rsidR="003A6A9A" w:rsidRPr="003A6A9A" w:rsidRDefault="003A6A9A" w:rsidP="00876728">
      <w:pPr>
        <w:pStyle w:val="a3"/>
        <w:ind w:firstLine="567"/>
        <w:rPr>
          <w:rFonts w:eastAsiaTheme="minorEastAsia"/>
          <w:iCs/>
        </w:rPr>
      </w:pPr>
    </w:p>
    <w:p w14:paraId="3291474A" w14:textId="57B21F71" w:rsidR="007A426C" w:rsidRPr="003A6A9A" w:rsidRDefault="003A6A9A" w:rsidP="003A6A9A">
      <w:pPr>
        <w:jc w:val="center"/>
        <w:rPr>
          <w:rFonts w:eastAsiaTheme="minorEastAsia"/>
          <w:i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δ=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n</m:t>
                </m:r>
              </m:den>
            </m:f>
          </m:e>
        </m:rad>
        <m:r>
          <w:rPr>
            <w:rFonts w:ascii="Cambria Math" w:eastAsiaTheme="minorEastAsia" w:hAnsi="Cambria Math"/>
            <w:sz w:val="28"/>
            <w:szCs w:val="28"/>
          </w:rPr>
          <m:t>= 0.793</m:t>
        </m:r>
      </m:oMath>
      <w:r w:rsidR="007A426C" w:rsidRPr="009D2969">
        <w:rPr>
          <w:lang w:val="ru-RU"/>
        </w:rPr>
        <w:br w:type="page"/>
      </w:r>
    </w:p>
    <w:p w14:paraId="64C1E923" w14:textId="77777777" w:rsidR="003A6A9A" w:rsidRDefault="003A6A9A" w:rsidP="003A6A9A">
      <w:pPr>
        <w:pStyle w:val="a3"/>
        <w:ind w:firstLine="567"/>
        <w:rPr>
          <w:lang w:val="ru-RU"/>
        </w:rPr>
      </w:pPr>
      <w:bookmarkStart w:id="9" w:name="_Toc167723967"/>
      <w:r>
        <w:rPr>
          <w:lang w:val="ru-RU"/>
        </w:rPr>
        <w:lastRenderedPageBreak/>
        <w:t>Аналогичным образом найдем квадратичное приближение:</w:t>
      </w:r>
    </w:p>
    <w:p w14:paraId="2C598B40" w14:textId="77777777" w:rsidR="003A6A9A" w:rsidRDefault="003A6A9A" w:rsidP="003A6A9A">
      <w:pPr>
        <w:pStyle w:val="a3"/>
        <w:ind w:firstLine="567"/>
        <w:rPr>
          <w:lang w:val="ru-RU"/>
        </w:rPr>
      </w:pPr>
    </w:p>
    <w:p w14:paraId="186653B8" w14:textId="4580D838" w:rsidR="003A6A9A" w:rsidRPr="00042E7E" w:rsidRDefault="003A6A9A" w:rsidP="003A6A9A">
      <w:pPr>
        <w:pStyle w:val="a3"/>
        <w:ind w:firstLine="567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bSup>
        </m:oMath>
      </m:oMathPara>
    </w:p>
    <w:p w14:paraId="733F13A1" w14:textId="77777777" w:rsidR="00042E7E" w:rsidRPr="00042E7E" w:rsidRDefault="00042E7E" w:rsidP="003A6A9A">
      <w:pPr>
        <w:pStyle w:val="a3"/>
        <w:ind w:firstLine="567"/>
        <w:jc w:val="center"/>
        <w:rPr>
          <w:rFonts w:eastAsiaTheme="minorEastAsia"/>
        </w:rPr>
      </w:pPr>
    </w:p>
    <w:p w14:paraId="2FD08320" w14:textId="77777777" w:rsidR="00042E7E" w:rsidRDefault="00042E7E" w:rsidP="00042E7E">
      <w:pPr>
        <w:pStyle w:val="a3"/>
        <w:ind w:firstLine="567"/>
        <w:jc w:val="both"/>
        <w:rPr>
          <w:rFonts w:eastAsiaTheme="minorEastAsia"/>
        </w:rPr>
      </w:pPr>
      <w:r>
        <w:rPr>
          <w:rFonts w:eastAsiaTheme="minorEastAsia"/>
          <w:lang w:val="ru-RU"/>
        </w:rPr>
        <w:t>Для этого решим следующее матричное уравнение:</w:t>
      </w:r>
    </w:p>
    <w:p w14:paraId="4A5A5249" w14:textId="77777777" w:rsidR="00042E7E" w:rsidRPr="00042E7E" w:rsidRDefault="00042E7E" w:rsidP="00042E7E">
      <w:pPr>
        <w:pStyle w:val="a3"/>
        <w:ind w:firstLine="567"/>
        <w:jc w:val="both"/>
        <w:rPr>
          <w:rFonts w:eastAsiaTheme="minorEastAsia"/>
        </w:rPr>
      </w:pPr>
    </w:p>
    <w:p w14:paraId="7788DC3C" w14:textId="72D5C535" w:rsidR="00042E7E" w:rsidRPr="00042E7E" w:rsidRDefault="00042E7E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1CA91B78" w14:textId="4F347DB3" w:rsidR="00042E7E" w:rsidRPr="00042E7E" w:rsidRDefault="00042E7E" w:rsidP="00042E7E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61.6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61.6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193.6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61.6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193.6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648.525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14.640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27.040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62.341</m:t>
                    </m:r>
                  </m:e>
                </m:mr>
              </m:m>
            </m:e>
          </m:d>
        </m:oMath>
      </m:oMathPara>
    </w:p>
    <w:p w14:paraId="2C4ADFEC" w14:textId="77777777" w:rsidR="00042E7E" w:rsidRDefault="00042E7E" w:rsidP="00042E7E">
      <w:pPr>
        <w:pStyle w:val="a3"/>
        <w:ind w:firstLine="567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Решая методом Гаусса, получаем:</w:t>
      </w:r>
    </w:p>
    <w:p w14:paraId="4F7D27FE" w14:textId="3EDB7F90" w:rsidR="00042E7E" w:rsidRPr="00876728" w:rsidRDefault="00042E7E" w:rsidP="00042E7E">
      <w:pPr>
        <w:pStyle w:val="a3"/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</w:rPr>
            <m:t>0.418</m:t>
          </m:r>
        </m:oMath>
      </m:oMathPara>
    </w:p>
    <w:p w14:paraId="0F740B26" w14:textId="4BF0833D" w:rsidR="00042E7E" w:rsidRPr="00042E7E" w:rsidRDefault="00042E7E" w:rsidP="00042E7E">
      <w:pPr>
        <w:pStyle w:val="a3"/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1.817</m:t>
          </m:r>
        </m:oMath>
      </m:oMathPara>
    </w:p>
    <w:p w14:paraId="6B28524B" w14:textId="4D7D1122" w:rsidR="00042E7E" w:rsidRPr="00876728" w:rsidRDefault="00042E7E" w:rsidP="00042E7E">
      <w:pPr>
        <w:pStyle w:val="a3"/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 -0.</m:t>
          </m:r>
          <m:r>
            <w:rPr>
              <w:rFonts w:ascii="Cambria Math" w:eastAsiaTheme="minorEastAsia" w:hAnsi="Cambria Math"/>
            </w:rPr>
            <m:t>486</m:t>
          </m:r>
        </m:oMath>
      </m:oMathPara>
    </w:p>
    <w:p w14:paraId="6031A232" w14:textId="77777777" w:rsidR="00042E7E" w:rsidRPr="00876728" w:rsidRDefault="00042E7E" w:rsidP="00042E7E">
      <w:pPr>
        <w:pStyle w:val="a3"/>
        <w:ind w:firstLine="567"/>
        <w:rPr>
          <w:rFonts w:eastAsiaTheme="minorEastAsia"/>
          <w:i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18"/>
        <w:gridCol w:w="847"/>
        <w:gridCol w:w="879"/>
        <w:gridCol w:w="879"/>
        <w:gridCol w:w="879"/>
        <w:gridCol w:w="879"/>
        <w:gridCol w:w="846"/>
        <w:gridCol w:w="879"/>
        <w:gridCol w:w="879"/>
        <w:gridCol w:w="879"/>
        <w:gridCol w:w="846"/>
        <w:gridCol w:w="846"/>
      </w:tblGrid>
      <w:tr w:rsidR="00042E7E" w:rsidRPr="00876728" w14:paraId="14EF1553" w14:textId="77777777" w:rsidTr="008D537F">
        <w:tc>
          <w:tcPr>
            <w:tcW w:w="918" w:type="dxa"/>
          </w:tcPr>
          <w:p w14:paraId="7BD58EB2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847" w:type="dxa"/>
          </w:tcPr>
          <w:p w14:paraId="4AD041E4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1</w:t>
            </w:r>
          </w:p>
        </w:tc>
        <w:tc>
          <w:tcPr>
            <w:tcW w:w="879" w:type="dxa"/>
          </w:tcPr>
          <w:p w14:paraId="327CB227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2</w:t>
            </w:r>
          </w:p>
        </w:tc>
        <w:tc>
          <w:tcPr>
            <w:tcW w:w="879" w:type="dxa"/>
          </w:tcPr>
          <w:p w14:paraId="74CB5257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3</w:t>
            </w:r>
          </w:p>
        </w:tc>
        <w:tc>
          <w:tcPr>
            <w:tcW w:w="879" w:type="dxa"/>
          </w:tcPr>
          <w:p w14:paraId="3722BB15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4</w:t>
            </w:r>
          </w:p>
        </w:tc>
        <w:tc>
          <w:tcPr>
            <w:tcW w:w="879" w:type="dxa"/>
          </w:tcPr>
          <w:p w14:paraId="4A6FE8A0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5</w:t>
            </w:r>
          </w:p>
        </w:tc>
        <w:tc>
          <w:tcPr>
            <w:tcW w:w="846" w:type="dxa"/>
          </w:tcPr>
          <w:p w14:paraId="423C0D5A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6</w:t>
            </w:r>
          </w:p>
        </w:tc>
        <w:tc>
          <w:tcPr>
            <w:tcW w:w="879" w:type="dxa"/>
          </w:tcPr>
          <w:p w14:paraId="14D91DA0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7</w:t>
            </w:r>
          </w:p>
        </w:tc>
        <w:tc>
          <w:tcPr>
            <w:tcW w:w="879" w:type="dxa"/>
          </w:tcPr>
          <w:p w14:paraId="68523420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8</w:t>
            </w:r>
          </w:p>
        </w:tc>
        <w:tc>
          <w:tcPr>
            <w:tcW w:w="879" w:type="dxa"/>
          </w:tcPr>
          <w:p w14:paraId="34A6A7E3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876728">
              <w:rPr>
                <w:rFonts w:eastAsiaTheme="minorEastAsia"/>
                <w:iCs/>
              </w:rPr>
              <w:t>9</w:t>
            </w:r>
          </w:p>
        </w:tc>
        <w:tc>
          <w:tcPr>
            <w:tcW w:w="846" w:type="dxa"/>
          </w:tcPr>
          <w:p w14:paraId="78837765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10</w:t>
            </w:r>
          </w:p>
        </w:tc>
        <w:tc>
          <w:tcPr>
            <w:tcW w:w="846" w:type="dxa"/>
          </w:tcPr>
          <w:p w14:paraId="668845EA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11</w:t>
            </w:r>
          </w:p>
        </w:tc>
      </w:tr>
      <w:tr w:rsidR="00042E7E" w14:paraId="1D5DC6B5" w14:textId="77777777" w:rsidTr="008D537F">
        <w:tc>
          <w:tcPr>
            <w:tcW w:w="918" w:type="dxa"/>
          </w:tcPr>
          <w:p w14:paraId="3311D989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7" w:type="dxa"/>
          </w:tcPr>
          <w:p w14:paraId="4ED32214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</w:t>
            </w:r>
          </w:p>
        </w:tc>
        <w:tc>
          <w:tcPr>
            <w:tcW w:w="879" w:type="dxa"/>
          </w:tcPr>
          <w:p w14:paraId="14CF33C8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0.4</w:t>
            </w:r>
          </w:p>
        </w:tc>
        <w:tc>
          <w:tcPr>
            <w:tcW w:w="879" w:type="dxa"/>
          </w:tcPr>
          <w:p w14:paraId="6C024350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0.8</w:t>
            </w:r>
          </w:p>
        </w:tc>
        <w:tc>
          <w:tcPr>
            <w:tcW w:w="879" w:type="dxa"/>
          </w:tcPr>
          <w:p w14:paraId="2DDD5517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1.2</w:t>
            </w:r>
          </w:p>
        </w:tc>
        <w:tc>
          <w:tcPr>
            <w:tcW w:w="879" w:type="dxa"/>
          </w:tcPr>
          <w:p w14:paraId="1F16251B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1.6</w:t>
            </w:r>
          </w:p>
        </w:tc>
        <w:tc>
          <w:tcPr>
            <w:tcW w:w="846" w:type="dxa"/>
          </w:tcPr>
          <w:p w14:paraId="2F9A36CE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2</w:t>
            </w:r>
          </w:p>
        </w:tc>
        <w:tc>
          <w:tcPr>
            <w:tcW w:w="879" w:type="dxa"/>
          </w:tcPr>
          <w:p w14:paraId="4A3546F1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2.4</w:t>
            </w:r>
          </w:p>
        </w:tc>
        <w:tc>
          <w:tcPr>
            <w:tcW w:w="879" w:type="dxa"/>
          </w:tcPr>
          <w:p w14:paraId="78EF57AD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2.8</w:t>
            </w:r>
          </w:p>
        </w:tc>
        <w:tc>
          <w:tcPr>
            <w:tcW w:w="879" w:type="dxa"/>
          </w:tcPr>
          <w:p w14:paraId="110376AB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3.2</w:t>
            </w:r>
          </w:p>
        </w:tc>
        <w:tc>
          <w:tcPr>
            <w:tcW w:w="846" w:type="dxa"/>
          </w:tcPr>
          <w:p w14:paraId="4CEC4A79" w14:textId="77777777" w:rsidR="00042E7E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3.6</w:t>
            </w:r>
          </w:p>
        </w:tc>
        <w:tc>
          <w:tcPr>
            <w:tcW w:w="846" w:type="dxa"/>
          </w:tcPr>
          <w:p w14:paraId="1FF1E152" w14:textId="77777777" w:rsidR="00042E7E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4.0</w:t>
            </w:r>
          </w:p>
        </w:tc>
      </w:tr>
      <w:tr w:rsidR="00042E7E" w:rsidRPr="00876728" w14:paraId="00317AEC" w14:textId="77777777" w:rsidTr="008D537F">
        <w:tc>
          <w:tcPr>
            <w:tcW w:w="918" w:type="dxa"/>
          </w:tcPr>
          <w:p w14:paraId="319CBEE8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847" w:type="dxa"/>
          </w:tcPr>
          <w:p w14:paraId="6554AA1D" w14:textId="46D1E63F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0.418</w:t>
            </w:r>
          </w:p>
        </w:tc>
        <w:tc>
          <w:tcPr>
            <w:tcW w:w="879" w:type="dxa"/>
          </w:tcPr>
          <w:p w14:paraId="7C0F0096" w14:textId="1B6A369C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1.067</w:t>
            </w:r>
          </w:p>
        </w:tc>
        <w:tc>
          <w:tcPr>
            <w:tcW w:w="879" w:type="dxa"/>
          </w:tcPr>
          <w:p w14:paraId="66966377" w14:textId="0665D26A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1.56</w:t>
            </w:r>
            <w:r>
              <w:rPr>
                <w:rFonts w:eastAsiaTheme="minorEastAsia"/>
                <w:iCs/>
              </w:rPr>
              <w:t>1</w:t>
            </w:r>
          </w:p>
        </w:tc>
        <w:tc>
          <w:tcPr>
            <w:tcW w:w="879" w:type="dxa"/>
          </w:tcPr>
          <w:p w14:paraId="3272B881" w14:textId="59AAFE2C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1.89</w:t>
            </w:r>
            <w:r>
              <w:rPr>
                <w:rFonts w:eastAsiaTheme="minorEastAsia"/>
                <w:iCs/>
              </w:rPr>
              <w:t>9</w:t>
            </w:r>
          </w:p>
        </w:tc>
        <w:tc>
          <w:tcPr>
            <w:tcW w:w="879" w:type="dxa"/>
          </w:tcPr>
          <w:p w14:paraId="761CF265" w14:textId="73F7C597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2.081</w:t>
            </w:r>
          </w:p>
        </w:tc>
        <w:tc>
          <w:tcPr>
            <w:tcW w:w="846" w:type="dxa"/>
          </w:tcPr>
          <w:p w14:paraId="4F8BFC1C" w14:textId="35CC6200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2.10</w:t>
            </w:r>
            <w:r>
              <w:rPr>
                <w:rFonts w:eastAsiaTheme="minorEastAsia"/>
                <w:iCs/>
              </w:rPr>
              <w:t>8</w:t>
            </w:r>
          </w:p>
        </w:tc>
        <w:tc>
          <w:tcPr>
            <w:tcW w:w="879" w:type="dxa"/>
          </w:tcPr>
          <w:p w14:paraId="48539BE8" w14:textId="20CC9DA3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1.979</w:t>
            </w:r>
          </w:p>
        </w:tc>
        <w:tc>
          <w:tcPr>
            <w:tcW w:w="879" w:type="dxa"/>
          </w:tcPr>
          <w:p w14:paraId="4A90F609" w14:textId="0246098A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1.695</w:t>
            </w:r>
          </w:p>
        </w:tc>
        <w:tc>
          <w:tcPr>
            <w:tcW w:w="879" w:type="dxa"/>
          </w:tcPr>
          <w:p w14:paraId="363BA08B" w14:textId="4BDC9D99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1.25</w:t>
            </w:r>
            <w:r>
              <w:rPr>
                <w:rFonts w:eastAsiaTheme="minorEastAsia"/>
                <w:iCs/>
              </w:rPr>
              <w:t>6</w:t>
            </w:r>
          </w:p>
        </w:tc>
        <w:tc>
          <w:tcPr>
            <w:tcW w:w="846" w:type="dxa"/>
          </w:tcPr>
          <w:p w14:paraId="288AD634" w14:textId="2A4C4D92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0.66</w:t>
            </w:r>
            <w:r>
              <w:rPr>
                <w:rFonts w:eastAsiaTheme="minorEastAsia"/>
                <w:iCs/>
              </w:rPr>
              <w:t>1</w:t>
            </w:r>
          </w:p>
        </w:tc>
        <w:tc>
          <w:tcPr>
            <w:tcW w:w="846" w:type="dxa"/>
          </w:tcPr>
          <w:p w14:paraId="71485D55" w14:textId="488B424B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-0.0</w:t>
            </w:r>
            <w:r>
              <w:rPr>
                <w:rFonts w:eastAsiaTheme="minorEastAsia"/>
                <w:iCs/>
              </w:rPr>
              <w:t>90</w:t>
            </w:r>
          </w:p>
        </w:tc>
      </w:tr>
      <w:tr w:rsidR="00042E7E" w:rsidRPr="00876728" w14:paraId="326FA31B" w14:textId="77777777" w:rsidTr="008D537F">
        <w:tc>
          <w:tcPr>
            <w:tcW w:w="918" w:type="dxa"/>
          </w:tcPr>
          <w:p w14:paraId="054558B9" w14:textId="77777777" w:rsidR="00042E7E" w:rsidRDefault="00042E7E" w:rsidP="008D537F">
            <w:pPr>
              <w:pStyle w:val="a3"/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7" w:type="dxa"/>
          </w:tcPr>
          <w:p w14:paraId="50697265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t>0</w:t>
            </w:r>
          </w:p>
        </w:tc>
        <w:tc>
          <w:tcPr>
            <w:tcW w:w="879" w:type="dxa"/>
          </w:tcPr>
          <w:p w14:paraId="785675F3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t>0.952</w:t>
            </w:r>
          </w:p>
        </w:tc>
        <w:tc>
          <w:tcPr>
            <w:tcW w:w="879" w:type="dxa"/>
          </w:tcPr>
          <w:p w14:paraId="27F7DC7F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t>1.849</w:t>
            </w:r>
          </w:p>
        </w:tc>
        <w:tc>
          <w:tcPr>
            <w:tcW w:w="879" w:type="dxa"/>
          </w:tcPr>
          <w:p w14:paraId="6AD2B94B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t>2.468</w:t>
            </w:r>
          </w:p>
        </w:tc>
        <w:tc>
          <w:tcPr>
            <w:tcW w:w="879" w:type="dxa"/>
          </w:tcPr>
          <w:p w14:paraId="311B6530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t>2.537</w:t>
            </w:r>
          </w:p>
        </w:tc>
        <w:tc>
          <w:tcPr>
            <w:tcW w:w="846" w:type="dxa"/>
          </w:tcPr>
          <w:p w14:paraId="0305AE7E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t>2.138</w:t>
            </w:r>
          </w:p>
        </w:tc>
        <w:tc>
          <w:tcPr>
            <w:tcW w:w="879" w:type="dxa"/>
          </w:tcPr>
          <w:p w14:paraId="0C03D944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t>1.611</w:t>
            </w:r>
          </w:p>
        </w:tc>
        <w:tc>
          <w:tcPr>
            <w:tcW w:w="879" w:type="dxa"/>
          </w:tcPr>
          <w:p w14:paraId="0AB2AFBE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t>1.166</w:t>
            </w:r>
          </w:p>
        </w:tc>
        <w:tc>
          <w:tcPr>
            <w:tcW w:w="879" w:type="dxa"/>
          </w:tcPr>
          <w:p w14:paraId="040CD2AD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t>0.842</w:t>
            </w:r>
          </w:p>
        </w:tc>
        <w:tc>
          <w:tcPr>
            <w:tcW w:w="846" w:type="dxa"/>
          </w:tcPr>
          <w:p w14:paraId="7AFAE614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t>0.617</w:t>
            </w:r>
          </w:p>
        </w:tc>
        <w:tc>
          <w:tcPr>
            <w:tcW w:w="846" w:type="dxa"/>
          </w:tcPr>
          <w:p w14:paraId="06597F27" w14:textId="77777777" w:rsidR="00042E7E" w:rsidRPr="00876728" w:rsidRDefault="00042E7E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t>0.461</w:t>
            </w:r>
          </w:p>
        </w:tc>
      </w:tr>
      <w:tr w:rsidR="00042E7E" w:rsidRPr="00876728" w14:paraId="36D78252" w14:textId="77777777" w:rsidTr="008D537F">
        <w:tc>
          <w:tcPr>
            <w:tcW w:w="918" w:type="dxa"/>
          </w:tcPr>
          <w:p w14:paraId="7FD11587" w14:textId="77777777" w:rsidR="00042E7E" w:rsidRDefault="00042E7E" w:rsidP="008D537F">
            <w:pPr>
              <w:pStyle w:val="a3"/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ε</m:t>
                </m:r>
              </m:oMath>
            </m:oMathPara>
          </w:p>
        </w:tc>
        <w:tc>
          <w:tcPr>
            <w:tcW w:w="847" w:type="dxa"/>
          </w:tcPr>
          <w:p w14:paraId="1333CA44" w14:textId="6868ED93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0.418</w:t>
            </w:r>
          </w:p>
        </w:tc>
        <w:tc>
          <w:tcPr>
            <w:tcW w:w="879" w:type="dxa"/>
          </w:tcPr>
          <w:p w14:paraId="44E34DAC" w14:textId="19A892F6" w:rsidR="00042E7E" w:rsidRPr="00876728" w:rsidRDefault="004D2075" w:rsidP="008D537F">
            <w:pPr>
              <w:pStyle w:val="a3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0.115</w:t>
            </w:r>
          </w:p>
        </w:tc>
        <w:tc>
          <w:tcPr>
            <w:tcW w:w="879" w:type="dxa"/>
          </w:tcPr>
          <w:p w14:paraId="5F279773" w14:textId="00790D30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-0.28</w:t>
            </w:r>
            <w:r>
              <w:rPr>
                <w:rFonts w:eastAsiaTheme="minorEastAsia"/>
                <w:iCs/>
              </w:rPr>
              <w:t>9</w:t>
            </w:r>
          </w:p>
        </w:tc>
        <w:tc>
          <w:tcPr>
            <w:tcW w:w="879" w:type="dxa"/>
          </w:tcPr>
          <w:p w14:paraId="0CE9FA10" w14:textId="0023CEE6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-0.569</w:t>
            </w:r>
          </w:p>
        </w:tc>
        <w:tc>
          <w:tcPr>
            <w:tcW w:w="879" w:type="dxa"/>
          </w:tcPr>
          <w:p w14:paraId="072ADEC7" w14:textId="5F44E38F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-0.45</w:t>
            </w:r>
            <w:r>
              <w:rPr>
                <w:rFonts w:eastAsiaTheme="minorEastAsia"/>
                <w:iCs/>
              </w:rPr>
              <w:t>6</w:t>
            </w:r>
          </w:p>
        </w:tc>
        <w:tc>
          <w:tcPr>
            <w:tcW w:w="846" w:type="dxa"/>
          </w:tcPr>
          <w:p w14:paraId="12B13D28" w14:textId="60AA583A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-</w:t>
            </w:r>
            <w:r w:rsidRPr="004D2075">
              <w:rPr>
                <w:rFonts w:eastAsiaTheme="minorEastAsia"/>
                <w:iCs/>
              </w:rPr>
              <w:t>0.0</w:t>
            </w:r>
            <w:r>
              <w:rPr>
                <w:rFonts w:eastAsiaTheme="minorEastAsia"/>
                <w:iCs/>
              </w:rPr>
              <w:t>30</w:t>
            </w:r>
          </w:p>
        </w:tc>
        <w:tc>
          <w:tcPr>
            <w:tcW w:w="879" w:type="dxa"/>
          </w:tcPr>
          <w:p w14:paraId="3483D83C" w14:textId="64AE3BB7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0.368</w:t>
            </w:r>
          </w:p>
        </w:tc>
        <w:tc>
          <w:tcPr>
            <w:tcW w:w="879" w:type="dxa"/>
          </w:tcPr>
          <w:p w14:paraId="410B522F" w14:textId="167EB7DB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0.5</w:t>
            </w:r>
            <w:r>
              <w:rPr>
                <w:rFonts w:eastAsiaTheme="minorEastAsia"/>
                <w:iCs/>
              </w:rPr>
              <w:t>30</w:t>
            </w:r>
          </w:p>
        </w:tc>
        <w:tc>
          <w:tcPr>
            <w:tcW w:w="879" w:type="dxa"/>
          </w:tcPr>
          <w:p w14:paraId="6A5CAD7D" w14:textId="6871016F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0.414</w:t>
            </w:r>
          </w:p>
        </w:tc>
        <w:tc>
          <w:tcPr>
            <w:tcW w:w="846" w:type="dxa"/>
          </w:tcPr>
          <w:p w14:paraId="00787B24" w14:textId="112C0DA7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0.04</w:t>
            </w:r>
            <w:r>
              <w:rPr>
                <w:rFonts w:eastAsiaTheme="minorEastAsia"/>
                <w:iCs/>
              </w:rPr>
              <w:t>4</w:t>
            </w:r>
          </w:p>
        </w:tc>
        <w:tc>
          <w:tcPr>
            <w:tcW w:w="846" w:type="dxa"/>
          </w:tcPr>
          <w:p w14:paraId="2918C8AE" w14:textId="7AAFCBE6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-0.55</w:t>
            </w:r>
            <w:r>
              <w:rPr>
                <w:rFonts w:eastAsiaTheme="minorEastAsia"/>
                <w:iCs/>
              </w:rPr>
              <w:t>1</w:t>
            </w:r>
          </w:p>
        </w:tc>
      </w:tr>
      <w:tr w:rsidR="00042E7E" w:rsidRPr="00876728" w14:paraId="15B3FAB8" w14:textId="77777777" w:rsidTr="008D537F">
        <w:tc>
          <w:tcPr>
            <w:tcW w:w="918" w:type="dxa"/>
          </w:tcPr>
          <w:p w14:paraId="04AF513B" w14:textId="77777777" w:rsidR="00042E7E" w:rsidRDefault="00042E7E" w:rsidP="008D537F">
            <w:pPr>
              <w:pStyle w:val="a3"/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ε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47" w:type="dxa"/>
          </w:tcPr>
          <w:p w14:paraId="54CC0086" w14:textId="5C072C05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0.174</w:t>
            </w:r>
          </w:p>
        </w:tc>
        <w:tc>
          <w:tcPr>
            <w:tcW w:w="879" w:type="dxa"/>
          </w:tcPr>
          <w:p w14:paraId="313D0872" w14:textId="29B00974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0.013</w:t>
            </w:r>
          </w:p>
        </w:tc>
        <w:tc>
          <w:tcPr>
            <w:tcW w:w="879" w:type="dxa"/>
          </w:tcPr>
          <w:p w14:paraId="0D79C93F" w14:textId="5F8083E1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0.083</w:t>
            </w:r>
          </w:p>
        </w:tc>
        <w:tc>
          <w:tcPr>
            <w:tcW w:w="879" w:type="dxa"/>
          </w:tcPr>
          <w:p w14:paraId="142A2279" w14:textId="798F4EA0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0.324</w:t>
            </w:r>
          </w:p>
        </w:tc>
        <w:tc>
          <w:tcPr>
            <w:tcW w:w="879" w:type="dxa"/>
          </w:tcPr>
          <w:p w14:paraId="2F79325B" w14:textId="78B00301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0.20</w:t>
            </w:r>
            <w:r>
              <w:rPr>
                <w:rFonts w:eastAsiaTheme="minorEastAsia"/>
                <w:iCs/>
              </w:rPr>
              <w:t>8</w:t>
            </w:r>
          </w:p>
        </w:tc>
        <w:tc>
          <w:tcPr>
            <w:tcW w:w="846" w:type="dxa"/>
          </w:tcPr>
          <w:p w14:paraId="578DA1F4" w14:textId="032A7FAB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0.00</w:t>
            </w:r>
            <w:r>
              <w:rPr>
                <w:rFonts w:eastAsiaTheme="minorEastAsia"/>
                <w:iCs/>
              </w:rPr>
              <w:t>1</w:t>
            </w:r>
          </w:p>
        </w:tc>
        <w:tc>
          <w:tcPr>
            <w:tcW w:w="879" w:type="dxa"/>
          </w:tcPr>
          <w:p w14:paraId="6F8ADFC2" w14:textId="440EB29D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0.13</w:t>
            </w:r>
            <w:r>
              <w:rPr>
                <w:rFonts w:eastAsiaTheme="minorEastAsia"/>
                <w:iCs/>
              </w:rPr>
              <w:t>6</w:t>
            </w:r>
          </w:p>
        </w:tc>
        <w:tc>
          <w:tcPr>
            <w:tcW w:w="879" w:type="dxa"/>
          </w:tcPr>
          <w:p w14:paraId="3DB718AD" w14:textId="0DCF1DB6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0.28</w:t>
            </w:r>
            <w:r>
              <w:rPr>
                <w:rFonts w:eastAsiaTheme="minorEastAsia"/>
                <w:iCs/>
              </w:rPr>
              <w:t>1</w:t>
            </w:r>
          </w:p>
        </w:tc>
        <w:tc>
          <w:tcPr>
            <w:tcW w:w="879" w:type="dxa"/>
          </w:tcPr>
          <w:p w14:paraId="343A80C9" w14:textId="21663BE7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0.171</w:t>
            </w:r>
          </w:p>
        </w:tc>
        <w:tc>
          <w:tcPr>
            <w:tcW w:w="846" w:type="dxa"/>
          </w:tcPr>
          <w:p w14:paraId="436B73FD" w14:textId="4BD61E0C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0.00</w:t>
            </w:r>
            <w:r>
              <w:rPr>
                <w:rFonts w:eastAsiaTheme="minorEastAsia"/>
                <w:iCs/>
              </w:rPr>
              <w:t>2</w:t>
            </w:r>
          </w:p>
        </w:tc>
        <w:tc>
          <w:tcPr>
            <w:tcW w:w="846" w:type="dxa"/>
          </w:tcPr>
          <w:p w14:paraId="0C4D8A01" w14:textId="3C12CDBB" w:rsidR="00042E7E" w:rsidRPr="00876728" w:rsidRDefault="004D2075" w:rsidP="008D537F">
            <w:pPr>
              <w:pStyle w:val="a3"/>
              <w:jc w:val="center"/>
              <w:rPr>
                <w:rFonts w:eastAsiaTheme="minorEastAsia"/>
                <w:iCs/>
              </w:rPr>
            </w:pPr>
            <w:r w:rsidRPr="004D2075">
              <w:rPr>
                <w:rFonts w:eastAsiaTheme="minorEastAsia"/>
                <w:iCs/>
              </w:rPr>
              <w:t>0.30</w:t>
            </w:r>
            <w:r>
              <w:rPr>
                <w:rFonts w:eastAsiaTheme="minorEastAsia"/>
                <w:iCs/>
              </w:rPr>
              <w:t>4</w:t>
            </w:r>
          </w:p>
        </w:tc>
      </w:tr>
    </w:tbl>
    <w:p w14:paraId="4298700F" w14:textId="77777777" w:rsidR="004D2075" w:rsidRDefault="004D2075" w:rsidP="004D2075">
      <w:pPr>
        <w:pStyle w:val="a3"/>
        <w:ind w:firstLine="567"/>
        <w:rPr>
          <w:rFonts w:eastAsiaTheme="minorEastAsia"/>
          <w:iCs/>
        </w:rPr>
      </w:pPr>
    </w:p>
    <w:p w14:paraId="2416B74B" w14:textId="2FFE1C82" w:rsidR="004D2075" w:rsidRDefault="004D2075" w:rsidP="004D2075">
      <w:pPr>
        <w:pStyle w:val="a3"/>
        <w:ind w:firstLine="567"/>
        <w:rPr>
          <w:rFonts w:eastAsiaTheme="minorEastAsia"/>
          <w:iCs/>
        </w:rPr>
      </w:pPr>
      <w:r>
        <w:rPr>
          <w:rFonts w:eastAsiaTheme="minorEastAsia"/>
          <w:iCs/>
          <w:lang w:val="ru-RU"/>
        </w:rPr>
        <w:t xml:space="preserve">Найдем среднеквадратичное отклонение: </w:t>
      </w:r>
    </w:p>
    <w:p w14:paraId="16827252" w14:textId="77777777" w:rsidR="004D2075" w:rsidRPr="003A6A9A" w:rsidRDefault="004D2075" w:rsidP="004D2075">
      <w:pPr>
        <w:pStyle w:val="a3"/>
        <w:ind w:firstLine="567"/>
        <w:rPr>
          <w:rFonts w:eastAsiaTheme="minorEastAsia"/>
          <w:iCs/>
        </w:rPr>
      </w:pPr>
    </w:p>
    <w:p w14:paraId="3CCA4B8E" w14:textId="77777777" w:rsidR="004D2075" w:rsidRDefault="004D2075" w:rsidP="004D2075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δ=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 0.</m:t>
          </m:r>
          <m:r>
            <w:rPr>
              <w:rFonts w:ascii="Cambria Math" w:eastAsiaTheme="minorEastAsia" w:hAnsi="Cambria Math"/>
              <w:sz w:val="28"/>
              <w:szCs w:val="28"/>
            </w:rPr>
            <m:t>3</m:t>
          </m:r>
          <m:r>
            <w:rPr>
              <w:rFonts w:ascii="Cambria Math" w:eastAsiaTheme="minorEastAsia" w:hAnsi="Cambria Math"/>
              <w:sz w:val="28"/>
              <w:szCs w:val="28"/>
            </w:rPr>
            <m:t>93</m:t>
          </m:r>
        </m:oMath>
      </m:oMathPara>
    </w:p>
    <w:p w14:paraId="50FF3A15" w14:textId="1445393E" w:rsidR="00731599" w:rsidRDefault="004D2075" w:rsidP="004D2075">
      <w:pPr>
        <w:pStyle w:val="a3"/>
        <w:ind w:firstLine="567"/>
        <w:rPr>
          <w:noProof/>
          <w:lang w:val="ru-RU"/>
          <w14:ligatures w14:val="standardContextual"/>
        </w:rPr>
      </w:pPr>
      <w:r>
        <w:rPr>
          <w:lang w:val="ru-RU"/>
        </w:rPr>
        <w:t>У квадратичной аппроксимации среднеквадратичное отклонение меньше, чем у линейной, а значит оно лучше.</w:t>
      </w:r>
      <w:r w:rsidR="00731599" w:rsidRPr="00731599">
        <w:rPr>
          <w:noProof/>
          <w:lang w:val="ru-RU"/>
          <w14:ligatures w14:val="standardContextual"/>
        </w:rPr>
        <w:t xml:space="preserve"> </w:t>
      </w:r>
    </w:p>
    <w:p w14:paraId="1CD69092" w14:textId="77BD11C9" w:rsidR="00731599" w:rsidRDefault="00731599">
      <w:pPr>
        <w:rPr>
          <w:rFonts w:ascii="Times New Roman" w:hAnsi="Times New Roman"/>
          <w:noProof/>
          <w:sz w:val="28"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br w:type="page"/>
      </w:r>
    </w:p>
    <w:p w14:paraId="5E8A8EB2" w14:textId="3EB1B65F" w:rsidR="003A6A9A" w:rsidRPr="004D2075" w:rsidRDefault="00731599" w:rsidP="004D2075">
      <w:pPr>
        <w:pStyle w:val="a3"/>
        <w:ind w:firstLine="567"/>
        <w:rPr>
          <w:rFonts w:eastAsiaTheme="majorEastAsia" w:cstheme="majorBidi"/>
          <w:sz w:val="48"/>
          <w:szCs w:val="32"/>
          <w:lang w:val="ru-RU"/>
        </w:rPr>
      </w:pPr>
      <w:r w:rsidRPr="00731599">
        <w:rPr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67B30EA4" wp14:editId="7C500B91">
            <wp:simplePos x="0" y="0"/>
            <wp:positionH relativeFrom="column">
              <wp:posOffset>4747260</wp:posOffset>
            </wp:positionH>
            <wp:positionV relativeFrom="paragraph">
              <wp:posOffset>13970</wp:posOffset>
            </wp:positionV>
            <wp:extent cx="2072640" cy="1267885"/>
            <wp:effectExtent l="0" t="0" r="3810" b="8890"/>
            <wp:wrapNone/>
            <wp:docPr id="364634318" name="Рисунок 1" descr="Изображение выглядит как текст, снимок экрана, Шрифт, числ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34318" name="Рисунок 1" descr="Изображение выглядит как текст, снимок экрана, Шрифт, число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26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1599">
        <w:rPr>
          <w:lang w:val="ru-RU"/>
        </w:rPr>
        <w:drawing>
          <wp:inline distT="0" distB="0" distL="0" distR="0" wp14:anchorId="0A02FF9B" wp14:editId="286AAB81">
            <wp:extent cx="6454140" cy="4027517"/>
            <wp:effectExtent l="0" t="0" r="3810" b="0"/>
            <wp:docPr id="708507028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07028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5777" cy="404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A9A" w:rsidRPr="004D2075">
        <w:rPr>
          <w:lang w:val="ru-RU"/>
        </w:rPr>
        <w:br w:type="page"/>
      </w:r>
    </w:p>
    <w:p w14:paraId="022F06FB" w14:textId="676D134E" w:rsidR="00F128DE" w:rsidRDefault="00F128DE" w:rsidP="00F128DE">
      <w:pPr>
        <w:pStyle w:val="1"/>
        <w:rPr>
          <w:lang w:val="ru-RU"/>
        </w:rPr>
      </w:pPr>
      <w:r>
        <w:rPr>
          <w:lang w:val="ru-RU"/>
        </w:rPr>
        <w:lastRenderedPageBreak/>
        <w:t>Реализация и пример работы</w:t>
      </w:r>
      <w:bookmarkEnd w:id="9"/>
    </w:p>
    <w:p w14:paraId="446F9650" w14:textId="77777777" w:rsidR="000374D1" w:rsidRDefault="000374D1">
      <w:pPr>
        <w:rPr>
          <w:rFonts w:ascii="Times New Roman" w:eastAsiaTheme="majorEastAsia" w:hAnsi="Times New Roman" w:cstheme="majorBidi"/>
          <w:sz w:val="48"/>
          <w:szCs w:val="32"/>
          <w:lang w:val="ru-RU"/>
        </w:rPr>
      </w:pPr>
      <w:r>
        <w:rPr>
          <w:lang w:val="ru-RU"/>
        </w:rPr>
        <w:br w:type="page"/>
      </w:r>
    </w:p>
    <w:p w14:paraId="219B7F01" w14:textId="08190F60" w:rsidR="00F128DE" w:rsidRPr="00876728" w:rsidRDefault="00F128DE" w:rsidP="00F128DE">
      <w:pPr>
        <w:pStyle w:val="1"/>
        <w:rPr>
          <w:lang w:val="ru-RU"/>
        </w:rPr>
      </w:pPr>
      <w:bookmarkStart w:id="10" w:name="_Toc167723968"/>
      <w:r>
        <w:rPr>
          <w:lang w:val="ru-RU"/>
        </w:rPr>
        <w:lastRenderedPageBreak/>
        <w:t>Вывод</w:t>
      </w:r>
      <w:bookmarkEnd w:id="10"/>
    </w:p>
    <w:p w14:paraId="2B8A65A0" w14:textId="143CE6B7" w:rsidR="000374D1" w:rsidRPr="000374D1" w:rsidRDefault="000374D1" w:rsidP="000374D1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>Мы изучили один из методов аппроксимации функций – метод наименьших квадратов, с его помощью аппроксимировали заданную функцию по нескольким точкам, а также привели программную реализацию приближения многочленами, степенной, экспоненциальной и логарифмической функцией.</w:t>
      </w:r>
    </w:p>
    <w:sectPr w:rsidR="000374D1" w:rsidRPr="000374D1" w:rsidSect="004317EC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80871289"/>
      <w:docPartObj>
        <w:docPartGallery w:val="Page Numbers (Bottom of Page)"/>
        <w:docPartUnique/>
      </w:docPartObj>
    </w:sdtPr>
    <w:sdtContent>
      <w:p w14:paraId="746E0BE7" w14:textId="77777777" w:rsidR="00000000" w:rsidRDefault="00000000" w:rsidP="001718D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CCB8E5C" w14:textId="77777777" w:rsidR="00000000" w:rsidRDefault="00000000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A107E" w14:textId="77777777" w:rsidR="00000000" w:rsidRPr="00006A22" w:rsidRDefault="00000000" w:rsidP="001718D2">
    <w:pPr>
      <w:pStyle w:val="a3"/>
      <w:jc w:val="center"/>
      <w:rPr>
        <w:lang w:val="ru-RU"/>
      </w:rPr>
    </w:pPr>
    <w:r>
      <w:rPr>
        <w:lang w:val="ru-RU"/>
      </w:rPr>
      <w:t>Санкт-Петербург 2024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DE"/>
    <w:rsid w:val="000374D1"/>
    <w:rsid w:val="00042E7E"/>
    <w:rsid w:val="00070F11"/>
    <w:rsid w:val="00234E4E"/>
    <w:rsid w:val="002E2468"/>
    <w:rsid w:val="003A6A9A"/>
    <w:rsid w:val="004317EC"/>
    <w:rsid w:val="004D2075"/>
    <w:rsid w:val="00507F54"/>
    <w:rsid w:val="00731599"/>
    <w:rsid w:val="007A426C"/>
    <w:rsid w:val="0087303C"/>
    <w:rsid w:val="00876728"/>
    <w:rsid w:val="009D2969"/>
    <w:rsid w:val="00B73245"/>
    <w:rsid w:val="00B76E55"/>
    <w:rsid w:val="00C82B28"/>
    <w:rsid w:val="00CD79F3"/>
    <w:rsid w:val="00F1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7D953"/>
  <w15:chartTrackingRefBased/>
  <w15:docId w15:val="{7CAE59CA-8D10-498C-8C93-DF5E17FF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8DE"/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234E4E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sz w:val="4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34E4E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i/>
      <w:sz w:val="4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2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ru-RU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2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ru-RU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2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ru-RU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2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ru-RU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2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ru-RU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2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ru-RU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2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4E4E"/>
    <w:rPr>
      <w:rFonts w:ascii="Times New Roman" w:eastAsiaTheme="majorEastAsia" w:hAnsi="Times New Roman" w:cstheme="majorBidi"/>
      <w:kern w:val="0"/>
      <w:sz w:val="48"/>
      <w:szCs w:val="32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234E4E"/>
    <w:rPr>
      <w:rFonts w:ascii="Times New Roman" w:eastAsiaTheme="majorEastAsia" w:hAnsi="Times New Roman" w:cstheme="majorBidi"/>
      <w:i/>
      <w:kern w:val="0"/>
      <w:sz w:val="40"/>
      <w:szCs w:val="26"/>
      <w:lang w:val="en-US"/>
      <w14:ligatures w14:val="none"/>
    </w:rPr>
  </w:style>
  <w:style w:type="paragraph" w:styleId="a3">
    <w:name w:val="No Spacing"/>
    <w:uiPriority w:val="1"/>
    <w:qFormat/>
    <w:rsid w:val="00070F11"/>
    <w:pPr>
      <w:spacing w:after="0" w:line="240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F12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28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28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28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128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128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128DE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F12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a5">
    <w:name w:val="Заголовок Знак"/>
    <w:basedOn w:val="a0"/>
    <w:link w:val="a4"/>
    <w:uiPriority w:val="10"/>
    <w:rsid w:val="00F12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12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RU"/>
      <w14:ligatures w14:val="standardContextual"/>
    </w:rPr>
  </w:style>
  <w:style w:type="character" w:customStyle="1" w:styleId="a7">
    <w:name w:val="Подзаголовок Знак"/>
    <w:basedOn w:val="a0"/>
    <w:link w:val="a6"/>
    <w:uiPriority w:val="11"/>
    <w:rsid w:val="00F12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28DE"/>
    <w:pPr>
      <w:spacing w:before="160"/>
      <w:jc w:val="center"/>
    </w:pPr>
    <w:rPr>
      <w:i/>
      <w:iCs/>
      <w:color w:val="404040" w:themeColor="text1" w:themeTint="BF"/>
      <w:kern w:val="2"/>
      <w:lang w:val="ru-RU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F128DE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F128DE"/>
    <w:pPr>
      <w:ind w:left="720"/>
      <w:contextualSpacing/>
    </w:pPr>
    <w:rPr>
      <w:kern w:val="2"/>
      <w:lang w:val="ru-RU"/>
      <w14:ligatures w14:val="standardContextual"/>
    </w:rPr>
  </w:style>
  <w:style w:type="character" w:styleId="a9">
    <w:name w:val="Intense Emphasis"/>
    <w:basedOn w:val="a0"/>
    <w:uiPriority w:val="21"/>
    <w:qFormat/>
    <w:rsid w:val="00F128DE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F12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ru-RU"/>
      <w14:ligatures w14:val="standardContextual"/>
    </w:rPr>
  </w:style>
  <w:style w:type="character" w:customStyle="1" w:styleId="ab">
    <w:name w:val="Выделенная цитата Знак"/>
    <w:basedOn w:val="a0"/>
    <w:link w:val="aa"/>
    <w:uiPriority w:val="30"/>
    <w:rsid w:val="00F128DE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F128DE"/>
    <w:rPr>
      <w:b/>
      <w:bCs/>
      <w:smallCaps/>
      <w:color w:val="0F4761" w:themeColor="accent1" w:themeShade="BF"/>
      <w:spacing w:val="5"/>
    </w:rPr>
  </w:style>
  <w:style w:type="paragraph" w:styleId="ad">
    <w:name w:val="footer"/>
    <w:basedOn w:val="a"/>
    <w:link w:val="ae"/>
    <w:uiPriority w:val="99"/>
    <w:unhideWhenUsed/>
    <w:rsid w:val="00F128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128DE"/>
    <w:rPr>
      <w:kern w:val="0"/>
      <w:lang w:val="en-US"/>
      <w14:ligatures w14:val="none"/>
    </w:rPr>
  </w:style>
  <w:style w:type="character" w:styleId="af">
    <w:name w:val="Placeholder Text"/>
    <w:basedOn w:val="a0"/>
    <w:uiPriority w:val="99"/>
    <w:semiHidden/>
    <w:rsid w:val="00F128DE"/>
    <w:rPr>
      <w:color w:val="666666"/>
    </w:rPr>
  </w:style>
  <w:style w:type="paragraph" w:styleId="af0">
    <w:name w:val="TOC Heading"/>
    <w:basedOn w:val="1"/>
    <w:next w:val="a"/>
    <w:uiPriority w:val="39"/>
    <w:unhideWhenUsed/>
    <w:qFormat/>
    <w:rsid w:val="000374D1"/>
    <w:pPr>
      <w:spacing w:line="259" w:lineRule="auto"/>
      <w:jc w:val="left"/>
      <w:outlineLvl w:val="9"/>
    </w:pPr>
    <w:rPr>
      <w:rFonts w:asciiTheme="majorHAnsi" w:hAnsiTheme="majorHAnsi"/>
      <w:color w:val="0F4761" w:themeColor="accent1" w:themeShade="BF"/>
      <w:sz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0374D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374D1"/>
    <w:pPr>
      <w:spacing w:after="100"/>
      <w:ind w:left="220"/>
    </w:pPr>
  </w:style>
  <w:style w:type="character" w:styleId="af1">
    <w:name w:val="Hyperlink"/>
    <w:basedOn w:val="a0"/>
    <w:uiPriority w:val="99"/>
    <w:unhideWhenUsed/>
    <w:rsid w:val="000374D1"/>
    <w:rPr>
      <w:color w:val="467886" w:themeColor="hyperlink"/>
      <w:u w:val="single"/>
    </w:rPr>
  </w:style>
  <w:style w:type="table" w:styleId="af2">
    <w:name w:val="Table Grid"/>
    <w:basedOn w:val="a1"/>
    <w:uiPriority w:val="39"/>
    <w:rsid w:val="007A4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8D456-BAE2-4EEB-8FCC-8EBE7CDAF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9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1</cp:revision>
  <dcterms:created xsi:type="dcterms:W3CDTF">2024-05-27T13:51:00Z</dcterms:created>
  <dcterms:modified xsi:type="dcterms:W3CDTF">2024-05-27T16:09:00Z</dcterms:modified>
</cp:coreProperties>
</file>