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06F4EC7B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125DDF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1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20650AE8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385DD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БАЗЫ ДАННЫХ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Pr="002F43E9" w:rsidRDefault="006E1E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_Toc127432210 \h </w:instrTex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D4AA" w14:textId="674CF933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1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_Toc127432211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E4F82" w14:textId="3005C79D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2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сущностей и их классификация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_Toc127432212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E838" w14:textId="01B42A4E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3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_Toc127432213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59CCF" w14:textId="547413F2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4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Даталогическая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_Toc127432214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A3B1" w14:textId="0F5B6270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5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_Toc127432215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D85C2" w14:textId="120A2DAC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6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_Toc127432216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24F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Pr="00BD0F95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38B2F7E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Toc127432213"/>
      <w:r w:rsidRPr="00F80505">
        <w:rPr>
          <w:rFonts w:ascii="Times New Roman" w:hAnsi="Times New Roman" w:cs="Times New Roman"/>
          <w:sz w:val="28"/>
          <w:szCs w:val="28"/>
          <w:lang w:val="ru-RU"/>
        </w:rPr>
        <w:t>Волос – Характеристическая сущность</w:t>
      </w:r>
    </w:p>
    <w:p w14:paraId="671E9C7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Характеристическая сущность</w:t>
      </w:r>
    </w:p>
    <w:p w14:paraId="0EF6C8D0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Облачко – Стержневая сущность</w:t>
      </w:r>
    </w:p>
    <w:p w14:paraId="13905AE5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Записка – Стержневая сущность</w:t>
      </w:r>
    </w:p>
    <w:p w14:paraId="6ACF3D12" w14:textId="24BD6957" w:rsidR="00F80505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Бумага 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>жневая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</w:p>
    <w:p w14:paraId="2DEAC257" w14:textId="77777777" w:rsidR="00F80505" w:rsidRPr="00F80505" w:rsidRDefault="00F80505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Стержневая сущность</w:t>
      </w:r>
    </w:p>
    <w:p w14:paraId="467152E5" w14:textId="096539E4" w:rsidR="008E1EA1" w:rsidRPr="00306E62" w:rsidRDefault="00F80505" w:rsidP="00306E62">
      <w:pPr>
        <w:pStyle w:val="a6"/>
        <w:numPr>
          <w:ilvl w:val="0"/>
          <w:numId w:val="4"/>
        </w:num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Стена_Бумага – Ассоциативная сущность</w:t>
      </w:r>
      <w:r w:rsidR="00306E62"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033CB14C" w:rsidR="006E1ED4" w:rsidRDefault="00351A4B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5E591311" wp14:editId="63F58798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16632205" w14:textId="77777777" w:rsidR="00306E62" w:rsidRDefault="006E1ED4" w:rsidP="00306E62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Start w:id="4" w:name="_Toc127432215"/>
      <w:bookmarkEnd w:id="3"/>
    </w:p>
    <w:p w14:paraId="43010032" w14:textId="4D8CB563" w:rsidR="00306E62" w:rsidRPr="00941DEE" w:rsidRDefault="00941DEE" w:rsidP="00306E62">
      <w:pPr>
        <w:pStyle w:val="10"/>
        <w:spacing w:after="800"/>
        <w:rPr>
          <w:b w:val="0"/>
        </w:rPr>
      </w:pPr>
      <w:r>
        <w:rPr>
          <w:noProof/>
        </w:rPr>
        <w:drawing>
          <wp:inline distT="0" distB="0" distL="0" distR="0" wp14:anchorId="1C2BDFC5" wp14:editId="4A0F71C7">
            <wp:extent cx="5940425" cy="2316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ACD" w14:textId="77777777" w:rsidR="00306E62" w:rsidRDefault="00306E62">
      <w:pPr>
        <w:rPr>
          <w:rFonts w:ascii="Times New Roman" w:eastAsiaTheme="majorEastAsia" w:hAnsi="Times New Roman" w:cstheme="majorBidi"/>
          <w:color w:val="000000" w:themeColor="text1"/>
          <w:sz w:val="40"/>
          <w:szCs w:val="32"/>
          <w:lang w:val="ru-RU"/>
        </w:rPr>
      </w:pPr>
      <w:r>
        <w:rPr>
          <w:b/>
          <w:lang w:val="ru-RU"/>
        </w:rPr>
        <w:br w:type="page"/>
      </w:r>
    </w:p>
    <w:p w14:paraId="3394B98A" w14:textId="434866FE" w:rsidR="006D5801" w:rsidRPr="006D5801" w:rsidRDefault="006E1ED4" w:rsidP="006D580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Реализация даталогической модели</w:t>
      </w:r>
      <w:bookmarkEnd w:id="4"/>
    </w:p>
    <w:p w14:paraId="71FFEB0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</w:rPr>
        <w:t>create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r w:rsidRPr="006D5801">
        <w:rPr>
          <w:rFonts w:ascii="Consolas" w:hAnsi="Consolas" w:cs="Consolas"/>
          <w:color w:val="000000"/>
        </w:rPr>
        <w:t>table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r w:rsidRPr="006D5801">
        <w:rPr>
          <w:rFonts w:ascii="Consolas" w:hAnsi="Consolas" w:cs="Consolas"/>
          <w:color w:val="000000"/>
        </w:rPr>
        <w:t>hair</w:t>
      </w:r>
    </w:p>
    <w:p w14:paraId="01E863E2" w14:textId="77777777" w:rsidR="006D5801" w:rsidRPr="00385DDD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5DDD">
        <w:rPr>
          <w:rFonts w:ascii="Consolas" w:hAnsi="Consolas" w:cs="Consolas"/>
          <w:color w:val="000000"/>
        </w:rPr>
        <w:t>(</w:t>
      </w:r>
    </w:p>
    <w:p w14:paraId="4B4C7DC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id_hair serial primary key,</w:t>
      </w:r>
    </w:p>
    <w:p w14:paraId="50827A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shade varchar(255),</w:t>
      </w:r>
    </w:p>
    <w:p w14:paraId="389193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size bigint not null, </w:t>
      </w:r>
    </w:p>
    <w:p w14:paraId="43E0E1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(shade, size)</w:t>
      </w:r>
    </w:p>
    <w:p w14:paraId="253B32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6B19A1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5ECE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wall</w:t>
      </w:r>
    </w:p>
    <w:p w14:paraId="3D2E04E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297EB60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id_wall serial primary key,</w:t>
      </w:r>
    </w:p>
    <w:p w14:paraId="7D1A3FD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color varchar(255),</w:t>
      </w:r>
    </w:p>
    <w:p w14:paraId="73114E9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size bigint not null,</w:t>
      </w:r>
    </w:p>
    <w:p w14:paraId="7A00C50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(size, color)</w:t>
      </w:r>
    </w:p>
    <w:p w14:paraId="0A92A2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36742BA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BAC9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gap</w:t>
      </w:r>
    </w:p>
    <w:p w14:paraId="15C5CA8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5FF843F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id_gap serial primary key,</w:t>
      </w:r>
    </w:p>
    <w:p w14:paraId="52540BC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critical_status varchar(255) default 'Not defined' check(critical_status = 'True' OR critical_status = 'False' OR critical_status = 'Not defined'),</w:t>
      </w:r>
    </w:p>
    <w:p w14:paraId="7D55DD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id_hair bigint references hair (id_hair) not null,</w:t>
      </w:r>
    </w:p>
    <w:p w14:paraId="620E98F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id_wall bigint references wall (id_wall) not null,</w:t>
      </w:r>
    </w:p>
    <w:p w14:paraId="650FE43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unique(id_wall, critical_status)</w:t>
      </w:r>
    </w:p>
    <w:p w14:paraId="2DB32F0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4E2014F4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D0C6A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paper</w:t>
      </w:r>
    </w:p>
    <w:p w14:paraId="4762EC9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391AF52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id_paper serial primary key,</w:t>
      </w:r>
    </w:p>
    <w:p w14:paraId="5A3AED7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size varchar(255) not null default 'A4',</w:t>
      </w:r>
    </w:p>
    <w:p w14:paraId="21B5FA4E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type varchar(255) not null default 'Ordinary',</w:t>
      </w:r>
    </w:p>
    <w:p w14:paraId="5D503BA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unique(size, type)</w:t>
      </w:r>
    </w:p>
    <w:p w14:paraId="6A0D742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); </w:t>
      </w:r>
    </w:p>
    <w:p w14:paraId="212DA0A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7938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cloud </w:t>
      </w:r>
    </w:p>
    <w:p w14:paraId="3B788C4B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1AAAE95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id_cloud serial primary key,</w:t>
      </w:r>
    </w:p>
    <w:p w14:paraId="29C6B5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id_gap bigint references gap (id_gap)</w:t>
      </w:r>
    </w:p>
    <w:p w14:paraId="472CE1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FCE70A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C53FB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gap_paper</w:t>
      </w:r>
    </w:p>
    <w:p w14:paraId="23292E8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DEB115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id_gap bigint references gap (id_gap),</w:t>
      </w:r>
    </w:p>
    <w:p w14:paraId="3E0418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id_paper bigint references paper (id_paper),</w:t>
      </w:r>
    </w:p>
    <w:p w14:paraId="3E2183B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(id_gap, id_paper)</w:t>
      </w:r>
    </w:p>
    <w:p w14:paraId="26C600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50881D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6A0CB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note</w:t>
      </w:r>
    </w:p>
    <w:p w14:paraId="3975B83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42A097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id_note serial primary key,</w:t>
      </w:r>
    </w:p>
    <w:p w14:paraId="0BBA6DD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font varchar(255) unique,</w:t>
      </w:r>
    </w:p>
    <w:p w14:paraId="0A14360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id_paper bigint references paper (id_paper) not null</w:t>
      </w:r>
    </w:p>
    <w:p w14:paraId="446AA15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  <w:lang w:val="ru-RU"/>
        </w:rPr>
        <w:t>);</w:t>
      </w:r>
    </w:p>
    <w:p w14:paraId="49BC2972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528EE603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73893785" w14:textId="467DCF08" w:rsidR="006E1ED4" w:rsidRDefault="006E1ED4" w:rsidP="00733D38">
      <w:pPr>
        <w:pStyle w:val="10"/>
        <w:spacing w:after="800"/>
        <w:rPr>
          <w:lang w:val="ru-RU"/>
        </w:rPr>
      </w:pPr>
      <w:bookmarkStart w:id="5" w:name="_Toc127432216"/>
      <w:r>
        <w:rPr>
          <w:lang w:val="ru-RU"/>
        </w:rPr>
        <w:t>Вывод</w:t>
      </w:r>
      <w:bookmarkEnd w:id="5"/>
    </w:p>
    <w:p w14:paraId="637C4B5B" w14:textId="1EF925C4" w:rsidR="006D5801" w:rsidRPr="00733D38" w:rsidRDefault="006D5801" w:rsidP="00733D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D38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733D38" w:rsidRPr="00733D38">
        <w:rPr>
          <w:rFonts w:ascii="Times New Roman" w:hAnsi="Times New Roman" w:cs="Times New Roman"/>
          <w:sz w:val="28"/>
          <w:szCs w:val="28"/>
          <w:lang w:val="ru-RU"/>
        </w:rPr>
        <w:t xml:space="preserve">изучил базовые команды для работы с базой данных </w:t>
      </w:r>
      <w:r w:rsidR="00733D38" w:rsidRPr="00733D38">
        <w:rPr>
          <w:rFonts w:ascii="Times New Roman" w:hAnsi="Times New Roman" w:cs="Times New Roman"/>
          <w:sz w:val="28"/>
          <w:szCs w:val="28"/>
        </w:rPr>
        <w:t>PostgeSQL</w:t>
      </w:r>
      <w:r w:rsidR="00733D38" w:rsidRPr="00733D38">
        <w:rPr>
          <w:rFonts w:ascii="Times New Roman" w:hAnsi="Times New Roman" w:cs="Times New Roman"/>
          <w:sz w:val="28"/>
          <w:szCs w:val="28"/>
          <w:lang w:val="ru-RU"/>
        </w:rPr>
        <w:t>. Безусловно, эти знания помогут мне в дальнейшей учебной и рабочей деятельности.</w:t>
      </w:r>
    </w:p>
    <w:sectPr w:rsidR="006D5801" w:rsidRPr="00733D38" w:rsidSect="00733D38">
      <w:footerReference w:type="default" r:id="rId10"/>
      <w:footerReference w:type="first" r:id="rId11"/>
      <w:pgSz w:w="11906" w:h="16838"/>
      <w:pgMar w:top="567" w:right="850" w:bottom="568" w:left="1701" w:header="708" w:footer="6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BAAC" w14:textId="77777777" w:rsidR="00556547" w:rsidRDefault="00556547" w:rsidP="002F43E9">
      <w:pPr>
        <w:spacing w:after="0" w:line="240" w:lineRule="auto"/>
      </w:pPr>
      <w:r>
        <w:separator/>
      </w:r>
    </w:p>
  </w:endnote>
  <w:endnote w:type="continuationSeparator" w:id="0">
    <w:p w14:paraId="6BA05F3D" w14:textId="77777777" w:rsidR="00556547" w:rsidRDefault="00556547" w:rsidP="002F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1114113A" w14:textId="0EE5B4F8" w:rsidR="002F43E9" w:rsidRPr="002F43E9" w:rsidRDefault="002F43E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B5BE82" w14:textId="551B3D86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75E7" w14:textId="0C02656B" w:rsidR="002F43E9" w:rsidRPr="002F43E9" w:rsidRDefault="002F43E9" w:rsidP="00733D38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78B7" w14:textId="77777777" w:rsidR="00556547" w:rsidRDefault="00556547" w:rsidP="002F43E9">
      <w:pPr>
        <w:spacing w:after="0" w:line="240" w:lineRule="auto"/>
      </w:pPr>
      <w:r>
        <w:separator/>
      </w:r>
    </w:p>
  </w:footnote>
  <w:footnote w:type="continuationSeparator" w:id="0">
    <w:p w14:paraId="620DF11C" w14:textId="77777777" w:rsidR="00556547" w:rsidRDefault="00556547" w:rsidP="002F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47"/>
    <w:multiLevelType w:val="hybridMultilevel"/>
    <w:tmpl w:val="FCB8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3"/>
  </w:num>
  <w:num w:numId="2" w16cid:durableId="1199858231">
    <w:abstractNumId w:val="2"/>
  </w:num>
  <w:num w:numId="3" w16cid:durableId="1903171895">
    <w:abstractNumId w:val="1"/>
  </w:num>
  <w:num w:numId="4" w16cid:durableId="101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125DDF"/>
    <w:rsid w:val="001A0D46"/>
    <w:rsid w:val="002F43E9"/>
    <w:rsid w:val="00306E62"/>
    <w:rsid w:val="00324F1D"/>
    <w:rsid w:val="00351A4B"/>
    <w:rsid w:val="00385DDD"/>
    <w:rsid w:val="003C4BC4"/>
    <w:rsid w:val="00425910"/>
    <w:rsid w:val="00556547"/>
    <w:rsid w:val="00566D6A"/>
    <w:rsid w:val="005A5C4D"/>
    <w:rsid w:val="005C3094"/>
    <w:rsid w:val="005D5C29"/>
    <w:rsid w:val="00624F7F"/>
    <w:rsid w:val="0069583A"/>
    <w:rsid w:val="006D5801"/>
    <w:rsid w:val="006E1ED4"/>
    <w:rsid w:val="00733D38"/>
    <w:rsid w:val="008E1EA1"/>
    <w:rsid w:val="00941DEE"/>
    <w:rsid w:val="00AE6824"/>
    <w:rsid w:val="00B50430"/>
    <w:rsid w:val="00BD0F95"/>
    <w:rsid w:val="00C426DC"/>
    <w:rsid w:val="00C45986"/>
    <w:rsid w:val="00C6020F"/>
    <w:rsid w:val="00E111F0"/>
    <w:rsid w:val="00F80505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  <w:style w:type="paragraph" w:styleId="a7">
    <w:name w:val="header"/>
    <w:basedOn w:val="a"/>
    <w:link w:val="a8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3E9"/>
  </w:style>
  <w:style w:type="paragraph" w:styleId="a9">
    <w:name w:val="footer"/>
    <w:basedOn w:val="a"/>
    <w:link w:val="aa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8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13</cp:revision>
  <dcterms:created xsi:type="dcterms:W3CDTF">2023-02-16T06:26:00Z</dcterms:created>
  <dcterms:modified xsi:type="dcterms:W3CDTF">2023-05-12T20:38:00Z</dcterms:modified>
</cp:coreProperties>
</file>