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8642" w14:textId="77777777" w:rsidR="00717FFE" w:rsidRDefault="00717FFE" w:rsidP="00717FFE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6ABB78B3" w14:textId="77777777" w:rsidR="00717FFE" w:rsidRDefault="00717FFE" w:rsidP="00717FFE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5126C5B" w14:textId="77777777" w:rsidR="00717FFE" w:rsidRDefault="00717FFE" w:rsidP="00717FFE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лекции:08.11.2022</w:t>
      </w:r>
      <w:r>
        <w:rPr>
          <w:lang w:val="ru-RU"/>
        </w:rPr>
        <w:tab/>
        <w:t xml:space="preserve">Номер прошедшей </w:t>
      </w:r>
      <w:proofErr w:type="gramStart"/>
      <w:r>
        <w:rPr>
          <w:lang w:val="ru-RU"/>
        </w:rPr>
        <w:t>лекции:  5</w:t>
      </w:r>
      <w:proofErr w:type="gramEnd"/>
      <w:r>
        <w:rPr>
          <w:lang w:val="ru-RU"/>
        </w:rPr>
        <w:tab/>
        <w:t>Дата сдачи: 22.11.2022</w:t>
      </w:r>
    </w:p>
    <w:p w14:paraId="1ED3A62B" w14:textId="77777777" w:rsidR="00717FFE" w:rsidRDefault="00717FFE" w:rsidP="00717FFE">
      <w:pPr>
        <w:pStyle w:val="Standard"/>
        <w:jc w:val="center"/>
        <w:rPr>
          <w:lang w:val="ru-RU"/>
        </w:rPr>
      </w:pPr>
    </w:p>
    <w:p w14:paraId="389A818F" w14:textId="77777777" w:rsidR="00717FFE" w:rsidRDefault="00717FFE" w:rsidP="00717FFE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ind w:right="-710"/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Рамеев Тимур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691ECC" w14:textId="33BE753C" w:rsidR="00717FFE" w:rsidRDefault="00717FFE" w:rsidP="00717FFE">
      <w:pPr>
        <w:pStyle w:val="Standard"/>
        <w:tabs>
          <w:tab w:val="left" w:pos="3180"/>
          <w:tab w:val="left" w:pos="9781"/>
        </w:tabs>
        <w:ind w:right="-426"/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</w:r>
      <w:proofErr w:type="spellStart"/>
      <w:r>
        <w:rPr>
          <w:vertAlign w:val="superscript"/>
          <w:lang w:val="ru-RU"/>
        </w:rPr>
        <w:t>незаполнять</w:t>
      </w:r>
      <w:proofErr w:type="spellEnd"/>
    </w:p>
    <w:p w14:paraId="4DCF3566" w14:textId="77777777" w:rsidR="00717FFE" w:rsidRDefault="00717FFE" w:rsidP="00717FFE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717FFE" w14:paraId="59F55017" w14:textId="77777777" w:rsidTr="00717FFE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407A39" w14:textId="77777777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34DDC20" w14:textId="77777777" w:rsidR="00717FFE" w:rsidRPr="00717FFE" w:rsidRDefault="00717FFE" w:rsidP="00717FFE">
            <w:pPr>
              <w:widowControl/>
              <w:shd w:val="clear" w:color="auto" w:fill="FFFFFF"/>
              <w:suppressAutoHyphens w:val="0"/>
              <w:spacing w:after="60"/>
              <w:outlineLvl w:val="0"/>
              <w:rPr>
                <w:rFonts w:asciiTheme="minorHAnsi" w:eastAsia="Times New Roman" w:hAnsiTheme="minorHAnsi" w:cstheme="minorHAnsi"/>
                <w:color w:val="333333"/>
                <w:kern w:val="36"/>
                <w:sz w:val="44"/>
                <w:szCs w:val="44"/>
                <w:lang w:val="ru-RU" w:eastAsia="ru-RU" w:bidi="ar-SA"/>
              </w:rPr>
            </w:pPr>
            <w:r w:rsidRPr="00717FFE">
              <w:rPr>
                <w:rFonts w:asciiTheme="minorHAnsi" w:eastAsia="Times New Roman" w:hAnsiTheme="minorHAnsi" w:cstheme="minorHAnsi"/>
                <w:color w:val="333333"/>
                <w:kern w:val="36"/>
                <w:sz w:val="44"/>
                <w:szCs w:val="44"/>
                <w:lang w:val="ru-RU" w:eastAsia="ru-RU" w:bidi="ar-SA"/>
              </w:rPr>
              <w:t xml:space="preserve">Mathcha — внебрачный сын Word и </w:t>
            </w:r>
            <w:proofErr w:type="spellStart"/>
            <w:r w:rsidRPr="00717FFE">
              <w:rPr>
                <w:rFonts w:asciiTheme="minorHAnsi" w:eastAsia="Times New Roman" w:hAnsiTheme="minorHAnsi" w:cstheme="minorHAnsi"/>
                <w:color w:val="333333"/>
                <w:kern w:val="36"/>
                <w:sz w:val="44"/>
                <w:szCs w:val="44"/>
                <w:lang w:val="ru-RU" w:eastAsia="ru-RU" w:bidi="ar-SA"/>
              </w:rPr>
              <w:t>Latex</w:t>
            </w:r>
            <w:proofErr w:type="spellEnd"/>
          </w:p>
          <w:p w14:paraId="419DB353" w14:textId="05C78BE1" w:rsidR="00717FFE" w:rsidRDefault="00717FFE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717FFE" w14:paraId="4A6364C1" w14:textId="77777777" w:rsidTr="00717FFE">
        <w:trPr>
          <w:trHeight w:val="807"/>
        </w:trPr>
        <w:tc>
          <w:tcPr>
            <w:tcW w:w="5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0E7380" w14:textId="77777777" w:rsidR="00717FFE" w:rsidRDefault="00717FFE">
            <w:pPr>
              <w:pStyle w:val="a3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C71B39D" w14:textId="7CC84605" w:rsidR="00717FFE" w:rsidRDefault="00717FFE">
            <w:pPr>
              <w:pStyle w:val="TableContents"/>
              <w:jc w:val="both"/>
              <w:rPr>
                <w:b/>
                <w:bCs/>
                <w:iCs/>
                <w:lang w:val="ru-RU"/>
              </w:rPr>
            </w:pPr>
            <w:hyperlink r:id="rId7" w:history="1">
              <w:r w:rsidRPr="00717FFE">
                <w:rPr>
                  <w:rStyle w:val="a7"/>
                  <w:rFonts w:ascii="Arial" w:hAnsi="Arial" w:cs="Arial"/>
                  <w:b/>
                  <w:bCs/>
                  <w:color w:val="000000" w:themeColor="text1"/>
                  <w:shd w:val="clear" w:color="auto" w:fill="FFFFFF"/>
                </w:rPr>
                <w:t>otter18</w:t>
              </w:r>
            </w:hyperlink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1047E21" w14:textId="77777777" w:rsidR="00717FFE" w:rsidRDefault="00717FFE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646787A3" w14:textId="77777777" w:rsidR="00717FFE" w:rsidRDefault="00717FFE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72CB5546" w14:textId="50D05AF5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717FFE">
              <w:rPr>
                <w:sz w:val="28"/>
                <w:szCs w:val="28"/>
                <w:lang w:val="ru-RU"/>
              </w:rPr>
              <w:t>"</w:t>
            </w:r>
            <w:r w:rsidRPr="00717FFE">
              <w:rPr>
                <w:sz w:val="28"/>
                <w:szCs w:val="28"/>
              </w:rPr>
              <w:t>0</w:t>
            </w:r>
            <w:r w:rsidRPr="00717FFE">
              <w:rPr>
                <w:sz w:val="28"/>
                <w:szCs w:val="28"/>
              </w:rPr>
              <w:t>2</w:t>
            </w:r>
            <w:r w:rsidRPr="00717FFE">
              <w:rPr>
                <w:sz w:val="28"/>
                <w:szCs w:val="28"/>
                <w:lang w:val="ru-RU"/>
              </w:rPr>
              <w:t>"</w:t>
            </w:r>
            <w:r w:rsidRPr="00717FFE">
              <w:rPr>
                <w:sz w:val="28"/>
                <w:szCs w:val="28"/>
              </w:rPr>
              <w:t>0</w:t>
            </w:r>
            <w:r w:rsidRPr="00717FFE">
              <w:rPr>
                <w:sz w:val="28"/>
                <w:szCs w:val="28"/>
              </w:rPr>
              <w:t>6</w:t>
            </w:r>
            <w:r w:rsidRPr="00717FFE">
              <w:rPr>
                <w:sz w:val="28"/>
                <w:szCs w:val="28"/>
                <w:lang w:val="ru-RU"/>
              </w:rPr>
              <w:t>.2022 г.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D934F31" w14:textId="77777777" w:rsidR="00717FFE" w:rsidRDefault="00717FFE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752193E" w14:textId="77777777" w:rsidR="00717FFE" w:rsidRDefault="00717FFE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39F1E8A" w14:textId="73E5900A" w:rsidR="00717FFE" w:rsidRPr="00717FFE" w:rsidRDefault="00717FFE" w:rsidP="00717FFE">
            <w:pPr>
              <w:pStyle w:val="TableContents"/>
              <w:jc w:val="center"/>
            </w:pPr>
            <w:r w:rsidRPr="00717FFE">
              <w:rPr>
                <w:sz w:val="28"/>
                <w:szCs w:val="28"/>
              </w:rPr>
              <w:t>892</w:t>
            </w:r>
          </w:p>
        </w:tc>
      </w:tr>
      <w:tr w:rsidR="00717FFE" w14:paraId="32996086" w14:textId="77777777" w:rsidTr="00717FFE">
        <w:trPr>
          <w:trHeight w:val="795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1D2B09" w14:textId="77777777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1408D9D4" w14:textId="161360D2" w:rsidR="00717FFE" w:rsidRDefault="00717FFE">
            <w:pPr>
              <w:pStyle w:val="TableContents"/>
              <w:rPr>
                <w:lang w:val="ru-RU"/>
              </w:rPr>
            </w:pPr>
            <w:r w:rsidRPr="00717FFE">
              <w:rPr>
                <w:bCs/>
                <w:i/>
                <w:sz w:val="28"/>
                <w:szCs w:val="28"/>
                <w:lang w:val="ru-RU"/>
              </w:rPr>
              <w:t>https://habr.com/ru/company/macloud/blog/560324/</w:t>
            </w:r>
          </w:p>
        </w:tc>
      </w:tr>
      <w:tr w:rsidR="00717FFE" w:rsidRPr="00717FFE" w14:paraId="6FFFF470" w14:textId="77777777" w:rsidTr="00717FFE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8CB99" w14:textId="77777777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2447C291" w14:textId="2408AD75" w:rsidR="00717FFE" w:rsidRPr="00717FFE" w:rsidRDefault="00717FFE" w:rsidP="00717FFE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717FFE"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 xml:space="preserve">latex, document, format, </w:t>
            </w:r>
            <w:r w:rsidRPr="00717FFE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документ</w:t>
            </w:r>
            <w:r w:rsidRPr="00717FFE"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proofErr w:type="spellStart"/>
            <w:r w:rsidRPr="00717FFE"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>tex</w:t>
            </w:r>
            <w:proofErr w:type="spellEnd"/>
            <w:r w:rsidRPr="00717FFE"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 xml:space="preserve">, </w:t>
            </w:r>
            <w:r w:rsidRPr="00717FFE"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вёрстка</w:t>
            </w:r>
          </w:p>
        </w:tc>
      </w:tr>
      <w:tr w:rsidR="00717FFE" w14:paraId="7BE98ECE" w14:textId="77777777" w:rsidTr="00717FFE"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15CA1" w14:textId="77777777" w:rsidR="00717FFE" w:rsidRDefault="00717FFE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BCC1FE4" w14:textId="77777777" w:rsidR="00717FFE" w:rsidRPr="000155E2" w:rsidRDefault="00717FFE" w:rsidP="000155E2">
            <w:pPr>
              <w:pStyle w:val="TableContents"/>
              <w:numPr>
                <w:ilvl w:val="0"/>
                <w:numId w:val="1"/>
              </w:numPr>
              <w:ind w:left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Mathcha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io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онлайн </w:t>
            </w:r>
            <w:proofErr w:type="gramStart"/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редактор</w:t>
            </w:r>
            <w:r w:rsidR="00A32816"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gramEnd"/>
            <w:r w:rsidR="00A32816"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написал сюда, так как есть свои плюсы и минусы)</w:t>
            </w:r>
          </w:p>
          <w:p w14:paraId="25A86646" w14:textId="77777777" w:rsidR="00A32816" w:rsidRPr="000155E2" w:rsidRDefault="00A32816" w:rsidP="000155E2">
            <w:pPr>
              <w:pStyle w:val="TableContents"/>
              <w:numPr>
                <w:ilvl w:val="0"/>
                <w:numId w:val="1"/>
              </w:numPr>
              <w:ind w:left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По сути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Mathcha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более </w:t>
            </w:r>
            <w:proofErr w:type="spellStart"/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лайтовая</w:t>
            </w:r>
            <w:proofErr w:type="spellEnd"/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версия </w:t>
            </w:r>
            <w:proofErr w:type="spellStart"/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LaTeXa</w:t>
            </w:r>
            <w:proofErr w:type="spellEnd"/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с интерфейсом, взятым из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Word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765929E2" w14:textId="0F62C600" w:rsidR="00A32816" w:rsidRPr="000155E2" w:rsidRDefault="000155E2" w:rsidP="000155E2">
            <w:pPr>
              <w:pStyle w:val="TableContents"/>
              <w:numPr>
                <w:ilvl w:val="0"/>
                <w:numId w:val="1"/>
              </w:numPr>
              <w:ind w:left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Есть возможность экспорта выделенной области как тело документа </w:t>
            </w:r>
            <w:proofErr w:type="spellStart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TeX</w:t>
            </w:r>
            <w:proofErr w:type="spellEnd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но полная совместимость не гарантируется.</w:t>
            </w:r>
          </w:p>
          <w:p w14:paraId="3CF8D029" w14:textId="77777777" w:rsidR="00A32816" w:rsidRPr="000155E2" w:rsidRDefault="000155E2" w:rsidP="000155E2">
            <w:pPr>
              <w:pStyle w:val="TableContents"/>
              <w:numPr>
                <w:ilvl w:val="0"/>
                <w:numId w:val="1"/>
              </w:numPr>
              <w:ind w:left="381"/>
              <w:jc w:val="both"/>
              <w:rPr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меет поддержку встроенных в текст формул, блоков формул, картинок, кода с подсветкой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1F402C20" w14:textId="28360F61" w:rsidR="000155E2" w:rsidRPr="00A32816" w:rsidRDefault="000155E2" w:rsidP="000155E2">
            <w:pPr>
              <w:pStyle w:val="TableContents"/>
              <w:ind w:left="381"/>
              <w:jc w:val="both"/>
              <w:rPr>
                <w:lang w:val="ru-RU"/>
              </w:rPr>
            </w:pPr>
          </w:p>
        </w:tc>
      </w:tr>
      <w:tr w:rsidR="00717FFE" w14:paraId="2D953639" w14:textId="77777777" w:rsidTr="00717FFE">
        <w:trPr>
          <w:trHeight w:val="1079"/>
        </w:trPr>
        <w:tc>
          <w:tcPr>
            <w:tcW w:w="10730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4A18641B" w14:textId="77777777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8D8F50B" w14:textId="02484589" w:rsidR="00717FFE" w:rsidRPr="000155E2" w:rsidRDefault="00A32816" w:rsidP="00344C02">
            <w:pPr>
              <w:pStyle w:val="TableContents"/>
              <w:numPr>
                <w:ilvl w:val="0"/>
                <w:numId w:val="2"/>
              </w:numPr>
              <w:ind w:left="381" w:hanging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 блоках формул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можно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использовать символы и конструкции из </w:t>
            </w:r>
            <w:proofErr w:type="spellStart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tex</w:t>
            </w:r>
            <w:proofErr w:type="spellEnd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5BC15422" w14:textId="77777777" w:rsidR="00A32816" w:rsidRPr="000155E2" w:rsidRDefault="00A32816" w:rsidP="00344C02">
            <w:pPr>
              <w:pStyle w:val="TableContents"/>
              <w:numPr>
                <w:ilvl w:val="0"/>
                <w:numId w:val="2"/>
              </w:numPr>
              <w:ind w:left="381" w:hanging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Удобная фича – поиск символа по рисунку, рисуешь какой-нибудь знак </w:t>
            </w:r>
            <w:proofErr w:type="spellStart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знак</w:t>
            </w:r>
            <w:proofErr w:type="spellEnd"/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следствия и все, дело в шляпе.</w:t>
            </w:r>
          </w:p>
          <w:p w14:paraId="557FE39F" w14:textId="77777777" w:rsidR="000155E2" w:rsidRPr="000155E2" w:rsidRDefault="00A32816" w:rsidP="000155E2">
            <w:pPr>
              <w:pStyle w:val="TableContents"/>
              <w:numPr>
                <w:ilvl w:val="0"/>
                <w:numId w:val="2"/>
              </w:numPr>
              <w:ind w:left="381" w:hanging="381"/>
              <w:jc w:val="both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Mathcha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можно вставлять видео из 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</w:rPr>
              <w:t>YouTube</w:t>
            </w: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  <w:p w14:paraId="0072B938" w14:textId="77777777" w:rsidR="000155E2" w:rsidRPr="000155E2" w:rsidRDefault="000155E2" w:rsidP="000155E2">
            <w:pPr>
              <w:pStyle w:val="TableContents"/>
              <w:numPr>
                <w:ilvl w:val="0"/>
                <w:numId w:val="2"/>
              </w:numPr>
              <w:ind w:left="381" w:hanging="381"/>
              <w:jc w:val="both"/>
              <w:rPr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Имеет возможность создавать рисунки и диаграммы.</w:t>
            </w:r>
          </w:p>
          <w:p w14:paraId="1F196DC7" w14:textId="30567928" w:rsidR="000155E2" w:rsidRPr="000155E2" w:rsidRDefault="000155E2" w:rsidP="000155E2">
            <w:pPr>
              <w:pStyle w:val="TableContents"/>
              <w:ind w:left="381"/>
              <w:jc w:val="both"/>
              <w:rPr>
                <w:lang w:val="ru-RU"/>
              </w:rPr>
            </w:pPr>
          </w:p>
        </w:tc>
      </w:tr>
      <w:tr w:rsidR="00717FFE" w14:paraId="5ACDCCEA" w14:textId="77777777" w:rsidTr="00717FFE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DF4C2" w14:textId="77777777" w:rsidR="00717FFE" w:rsidRDefault="00717FFE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62D87C9" w14:textId="77777777" w:rsidR="00717FFE" w:rsidRPr="000155E2" w:rsidRDefault="00A32816" w:rsidP="00717FFE">
            <w:pPr>
              <w:pStyle w:val="TableContents"/>
              <w:numPr>
                <w:ilvl w:val="0"/>
                <w:numId w:val="4"/>
              </w:numPr>
              <w:ind w:left="33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Отсутствуют внешние пакеты.</w:t>
            </w:r>
          </w:p>
          <w:p w14:paraId="336D5C4D" w14:textId="36953C06" w:rsidR="00A32816" w:rsidRPr="000155E2" w:rsidRDefault="000155E2" w:rsidP="00717FFE">
            <w:pPr>
              <w:pStyle w:val="TableContents"/>
              <w:numPr>
                <w:ilvl w:val="0"/>
                <w:numId w:val="4"/>
              </w:numPr>
              <w:ind w:left="330"/>
              <w:rPr>
                <w:rStyle w:val="HTML"/>
                <w:rFonts w:ascii="Times New Roman" w:eastAsia="Andale Sans U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="00A32816"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осле каждого специального символа необходимо нажимать</w:t>
            </w:r>
            <w:r w:rsidR="00A32816"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A32816" w:rsidRPr="000155E2">
              <w:rPr>
                <w:rStyle w:val="HTML"/>
                <w:rFonts w:ascii="Times New Roman" w:eastAsia="Andale Sans UI" w:hAnsi="Times New Roman" w:cs="Times New Roman"/>
                <w:color w:val="000000" w:themeColor="text1"/>
                <w:sz w:val="28"/>
                <w:szCs w:val="28"/>
                <w:shd w:val="clear" w:color="auto" w:fill="FAFAFA"/>
              </w:rPr>
              <w:t>Enter</w:t>
            </w:r>
            <w:r w:rsidR="00A32816" w:rsidRPr="000155E2">
              <w:rPr>
                <w:rStyle w:val="HTML"/>
                <w:rFonts w:ascii="Times New Roman" w:eastAsia="Andale Sans UI" w:hAnsi="Times New Roman" w:cs="Times New Roman"/>
                <w:color w:val="000000" w:themeColor="text1"/>
                <w:sz w:val="28"/>
                <w:szCs w:val="28"/>
                <w:shd w:val="clear" w:color="auto" w:fill="FAFAFA"/>
                <w:lang w:val="ru-RU"/>
              </w:rPr>
              <w:t xml:space="preserve"> – это сильно затрудняет работу.</w:t>
            </w:r>
          </w:p>
          <w:p w14:paraId="267AAAE1" w14:textId="77777777" w:rsidR="00A32816" w:rsidRPr="000155E2" w:rsidRDefault="000155E2" w:rsidP="00717FFE">
            <w:pPr>
              <w:pStyle w:val="TableContents"/>
              <w:numPr>
                <w:ilvl w:val="0"/>
                <w:numId w:val="4"/>
              </w:numPr>
              <w:ind w:left="330"/>
              <w:rPr>
                <w:b/>
                <w:bCs/>
                <w:lang w:val="ru-RU"/>
              </w:rPr>
            </w:pPr>
            <w:r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</w:t>
            </w:r>
            <w:r w:rsidR="00A32816" w:rsidRPr="000155E2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раницы блоков формул никак не отображаются, когда курсор находится не в них. Из-за этого найти пустой блок формулы практически невозможно</w:t>
            </w:r>
          </w:p>
          <w:p w14:paraId="59B39E53" w14:textId="4C3849F9" w:rsidR="000155E2" w:rsidRDefault="000155E2" w:rsidP="000155E2">
            <w:pPr>
              <w:pStyle w:val="TableContents"/>
              <w:ind w:left="330"/>
              <w:rPr>
                <w:b/>
                <w:bCs/>
                <w:lang w:val="ru-RU"/>
              </w:rPr>
            </w:pPr>
          </w:p>
        </w:tc>
      </w:tr>
      <w:tr w:rsidR="00717FFE" w14:paraId="5154EB7F" w14:textId="77777777" w:rsidTr="00717FFE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307" w14:textId="77777777" w:rsidR="00717FFE" w:rsidRDefault="00717FFE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6"/>
                <w:b/>
                <w:bCs/>
                <w:lang w:val="ru-RU"/>
              </w:rPr>
              <w:footnoteReference w:id="1"/>
            </w:r>
          </w:p>
          <w:p w14:paraId="06F6D462" w14:textId="77777777" w:rsidR="000155E2" w:rsidRDefault="00717FFE" w:rsidP="00717FFE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17FFE">
              <w:rPr>
                <w:sz w:val="28"/>
                <w:szCs w:val="28"/>
              </w:rPr>
              <w:t>P</w:t>
            </w:r>
            <w:r w:rsidRPr="00717FFE">
              <w:rPr>
                <w:sz w:val="28"/>
                <w:szCs w:val="28"/>
                <w:lang w:val="ru-RU"/>
              </w:rPr>
              <w:t>.</w:t>
            </w:r>
            <w:r w:rsidRPr="00717FFE">
              <w:rPr>
                <w:sz w:val="28"/>
                <w:szCs w:val="28"/>
              </w:rPr>
              <w:t>S</w:t>
            </w:r>
            <w:r w:rsidRPr="00717FFE">
              <w:rPr>
                <w:sz w:val="28"/>
                <w:szCs w:val="28"/>
                <w:lang w:val="ru-RU"/>
              </w:rPr>
              <w:t xml:space="preserve">. </w:t>
            </w:r>
          </w:p>
          <w:p w14:paraId="7CC4B035" w14:textId="77777777" w:rsidR="00717FFE" w:rsidRDefault="00717FFE" w:rsidP="00717FFE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17FFE">
              <w:rPr>
                <w:sz w:val="28"/>
                <w:szCs w:val="28"/>
                <w:lang w:val="ru-RU"/>
              </w:rPr>
              <w:t xml:space="preserve">О замене </w:t>
            </w:r>
            <w:r w:rsidR="00A32816">
              <w:rPr>
                <w:sz w:val="28"/>
                <w:szCs w:val="28"/>
                <w:lang w:val="ru-RU"/>
              </w:rPr>
              <w:t>латекса</w:t>
            </w:r>
            <w:r w:rsidRPr="00717FFE">
              <w:rPr>
                <w:sz w:val="28"/>
                <w:szCs w:val="28"/>
                <w:lang w:val="ru-RU"/>
              </w:rPr>
              <w:t xml:space="preserve"> на что-то более простое я задумался еще в первые 5 минут работы в не</w:t>
            </w:r>
            <w:r w:rsidR="00A32816">
              <w:rPr>
                <w:sz w:val="28"/>
                <w:szCs w:val="28"/>
                <w:lang w:val="ru-RU"/>
              </w:rPr>
              <w:t>м</w:t>
            </w:r>
            <w:r w:rsidRPr="00717FFE">
              <w:rPr>
                <w:sz w:val="28"/>
                <w:szCs w:val="28"/>
                <w:lang w:val="ru-RU"/>
              </w:rPr>
              <w:t xml:space="preserve">, поэтому это статья не про новые технологии, а просто о том, как избежать </w:t>
            </w:r>
            <w:proofErr w:type="gramStart"/>
            <w:r w:rsidRPr="00717FFE">
              <w:rPr>
                <w:sz w:val="28"/>
                <w:szCs w:val="28"/>
                <w:lang w:val="ru-RU"/>
              </w:rPr>
              <w:t>12-ый</w:t>
            </w:r>
            <w:proofErr w:type="gramEnd"/>
            <w:r w:rsidRPr="00717FFE">
              <w:rPr>
                <w:sz w:val="28"/>
                <w:szCs w:val="28"/>
                <w:lang w:val="ru-RU"/>
              </w:rPr>
              <w:t xml:space="preserve"> круг ада.</w:t>
            </w:r>
          </w:p>
          <w:p w14:paraId="3D1B09D4" w14:textId="4AFA3B60" w:rsidR="000155E2" w:rsidRPr="00717FFE" w:rsidRDefault="000155E2" w:rsidP="00717FFE">
            <w:pPr>
              <w:pStyle w:val="TableContents"/>
              <w:jc w:val="both"/>
              <w:rPr>
                <w:lang w:val="ru-RU"/>
              </w:rPr>
            </w:pPr>
          </w:p>
        </w:tc>
      </w:tr>
    </w:tbl>
    <w:p w14:paraId="41DB4D0A" w14:textId="77777777" w:rsidR="00717FFE" w:rsidRDefault="00717FFE" w:rsidP="00717FFE">
      <w:pPr>
        <w:pStyle w:val="Standard"/>
        <w:rPr>
          <w:lang w:val="ru-RU"/>
        </w:rPr>
      </w:pPr>
    </w:p>
    <w:p w14:paraId="29FA8D22" w14:textId="77777777" w:rsidR="00A82F38" w:rsidRPr="00717FFE" w:rsidRDefault="00A82F38">
      <w:pPr>
        <w:rPr>
          <w:lang w:val="ru-RU"/>
        </w:rPr>
      </w:pPr>
    </w:p>
    <w:sectPr w:rsidR="00A82F38" w:rsidRPr="00717FFE" w:rsidSect="00717FFE">
      <w:pgSz w:w="11906" w:h="16838"/>
      <w:pgMar w:top="142" w:right="850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CA70" w14:textId="77777777" w:rsidR="006B1394" w:rsidRDefault="006B1394" w:rsidP="00717FFE">
      <w:r>
        <w:separator/>
      </w:r>
    </w:p>
  </w:endnote>
  <w:endnote w:type="continuationSeparator" w:id="0">
    <w:p w14:paraId="11CD0669" w14:textId="77777777" w:rsidR="006B1394" w:rsidRDefault="006B1394" w:rsidP="0071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C7CB" w14:textId="77777777" w:rsidR="006B1394" w:rsidRDefault="006B1394" w:rsidP="00717FFE">
      <w:r>
        <w:separator/>
      </w:r>
    </w:p>
  </w:footnote>
  <w:footnote w:type="continuationSeparator" w:id="0">
    <w:p w14:paraId="1D271468" w14:textId="77777777" w:rsidR="006B1394" w:rsidRDefault="006B1394" w:rsidP="00717FFE">
      <w:r>
        <w:continuationSeparator/>
      </w:r>
    </w:p>
  </w:footnote>
  <w:footnote w:id="1">
    <w:p w14:paraId="152753AC" w14:textId="77777777" w:rsidR="00717FFE" w:rsidRDefault="00717FFE" w:rsidP="00717FFE">
      <w:pPr>
        <w:pStyle w:val="a4"/>
        <w:rPr>
          <w:lang w:val="ru-RU"/>
        </w:rPr>
      </w:pPr>
      <w:r>
        <w:rPr>
          <w:rStyle w:val="a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1AB71030"/>
    <w:multiLevelType w:val="hybridMultilevel"/>
    <w:tmpl w:val="71D21664"/>
    <w:lvl w:ilvl="0" w:tplc="0419000F">
      <w:start w:val="1"/>
      <w:numFmt w:val="decimal"/>
      <w:lvlText w:val="%1."/>
      <w:lvlJc w:val="left"/>
      <w:pPr>
        <w:ind w:left="908" w:hanging="360"/>
      </w:pPr>
    </w:lvl>
    <w:lvl w:ilvl="1" w:tplc="04190019" w:tentative="1">
      <w:start w:val="1"/>
      <w:numFmt w:val="lowerLetter"/>
      <w:lvlText w:val="%2."/>
      <w:lvlJc w:val="left"/>
      <w:pPr>
        <w:ind w:left="1628" w:hanging="360"/>
      </w:pPr>
    </w:lvl>
    <w:lvl w:ilvl="2" w:tplc="0419001B" w:tentative="1">
      <w:start w:val="1"/>
      <w:numFmt w:val="lowerRoman"/>
      <w:lvlText w:val="%3."/>
      <w:lvlJc w:val="right"/>
      <w:pPr>
        <w:ind w:left="2348" w:hanging="180"/>
      </w:pPr>
    </w:lvl>
    <w:lvl w:ilvl="3" w:tplc="0419000F" w:tentative="1">
      <w:start w:val="1"/>
      <w:numFmt w:val="decimal"/>
      <w:lvlText w:val="%4."/>
      <w:lvlJc w:val="left"/>
      <w:pPr>
        <w:ind w:left="3068" w:hanging="360"/>
      </w:pPr>
    </w:lvl>
    <w:lvl w:ilvl="4" w:tplc="04190019" w:tentative="1">
      <w:start w:val="1"/>
      <w:numFmt w:val="lowerLetter"/>
      <w:lvlText w:val="%5."/>
      <w:lvlJc w:val="left"/>
      <w:pPr>
        <w:ind w:left="3788" w:hanging="360"/>
      </w:pPr>
    </w:lvl>
    <w:lvl w:ilvl="5" w:tplc="0419001B" w:tentative="1">
      <w:start w:val="1"/>
      <w:numFmt w:val="lowerRoman"/>
      <w:lvlText w:val="%6."/>
      <w:lvlJc w:val="right"/>
      <w:pPr>
        <w:ind w:left="4508" w:hanging="180"/>
      </w:pPr>
    </w:lvl>
    <w:lvl w:ilvl="6" w:tplc="0419000F" w:tentative="1">
      <w:start w:val="1"/>
      <w:numFmt w:val="decimal"/>
      <w:lvlText w:val="%7."/>
      <w:lvlJc w:val="left"/>
      <w:pPr>
        <w:ind w:left="5228" w:hanging="360"/>
      </w:pPr>
    </w:lvl>
    <w:lvl w:ilvl="7" w:tplc="04190019" w:tentative="1">
      <w:start w:val="1"/>
      <w:numFmt w:val="lowerLetter"/>
      <w:lvlText w:val="%8."/>
      <w:lvlJc w:val="left"/>
      <w:pPr>
        <w:ind w:left="5948" w:hanging="360"/>
      </w:pPr>
    </w:lvl>
    <w:lvl w:ilvl="8" w:tplc="041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" w15:restartNumberingAfterBreak="0">
    <w:nsid w:val="66B1540A"/>
    <w:multiLevelType w:val="hybridMultilevel"/>
    <w:tmpl w:val="79B48AB6"/>
    <w:lvl w:ilvl="0" w:tplc="0419000F">
      <w:start w:val="1"/>
      <w:numFmt w:val="decimal"/>
      <w:lvlText w:val="%1."/>
      <w:lvlJc w:val="left"/>
      <w:pPr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num w:numId="1" w16cid:durableId="282006251">
    <w:abstractNumId w:val="1"/>
    <w:lvlOverride w:ilvl="0">
      <w:startOverride w:val="1"/>
    </w:lvlOverride>
  </w:num>
  <w:num w:numId="2" w16cid:durableId="1572931347">
    <w:abstractNumId w:val="0"/>
    <w:lvlOverride w:ilvl="0">
      <w:startOverride w:val="1"/>
    </w:lvlOverride>
  </w:num>
  <w:num w:numId="3" w16cid:durableId="1919366299">
    <w:abstractNumId w:val="3"/>
  </w:num>
  <w:num w:numId="4" w16cid:durableId="209565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E"/>
    <w:rsid w:val="000155E2"/>
    <w:rsid w:val="006B1394"/>
    <w:rsid w:val="00717FFE"/>
    <w:rsid w:val="00A32816"/>
    <w:rsid w:val="00A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AF96"/>
  <w15:chartTrackingRefBased/>
  <w15:docId w15:val="{B6699DE2-CCD4-4C06-B5DA-DC31DCCE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FF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717FFE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17FFE"/>
    <w:pPr>
      <w:widowControl/>
      <w:suppressAutoHyphens w:val="0"/>
      <w:spacing w:before="280" w:after="119"/>
    </w:pPr>
    <w:rPr>
      <w:rFonts w:eastAsia="Times New Roman" w:cs="Times New Roman"/>
      <w:lang w:val="ru-RU" w:bidi="ar-SA"/>
    </w:rPr>
  </w:style>
  <w:style w:type="paragraph" w:styleId="a4">
    <w:name w:val="footnote text"/>
    <w:basedOn w:val="a"/>
    <w:link w:val="a5"/>
    <w:semiHidden/>
    <w:unhideWhenUsed/>
    <w:rsid w:val="00717FFE"/>
    <w:rPr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717FFE"/>
    <w:rPr>
      <w:rFonts w:ascii="Times New Roman" w:eastAsia="Andale Sans UI" w:hAnsi="Times New Roman" w:cs="Tahoma"/>
      <w:kern w:val="2"/>
      <w:sz w:val="20"/>
      <w:szCs w:val="20"/>
      <w:lang w:val="en-US" w:eastAsia="zh-CN" w:bidi="en-US"/>
    </w:rPr>
  </w:style>
  <w:style w:type="paragraph" w:customStyle="1" w:styleId="Standard">
    <w:name w:val="Standard"/>
    <w:rsid w:val="00717FF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717FFE"/>
    <w:pPr>
      <w:suppressLineNumbers/>
    </w:pPr>
  </w:style>
  <w:style w:type="character" w:customStyle="1" w:styleId="a6">
    <w:name w:val="Символ сноски"/>
    <w:rsid w:val="00717FF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17F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717F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2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otter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2022-11-22T01:54:00Z</dcterms:created>
  <dcterms:modified xsi:type="dcterms:W3CDTF">2022-11-22T02:18:00Z</dcterms:modified>
</cp:coreProperties>
</file>