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CCA9F59" w14:paraId="1161708F" w14:textId="77777777" w:rsidTr="3CCA9F59">
        <w:tc>
          <w:tcPr>
            <w:tcW w:w="4680" w:type="dxa"/>
          </w:tcPr>
          <w:p w14:paraId="2BC4BA88" w14:textId="54AED66E" w:rsidR="46BDEB13" w:rsidRDefault="46BDEB13" w:rsidP="3CCA9F59">
            <w:proofErr w:type="spellStart"/>
            <w:r>
              <w:t>NomeVincolo</w:t>
            </w:r>
            <w:proofErr w:type="spellEnd"/>
          </w:p>
        </w:tc>
        <w:tc>
          <w:tcPr>
            <w:tcW w:w="4680" w:type="dxa"/>
          </w:tcPr>
          <w:p w14:paraId="30F0C7D5" w14:textId="64F275A9" w:rsidR="46BDEB13" w:rsidRDefault="46BDEB13" w:rsidP="3CCA9F59">
            <w:proofErr w:type="spellStart"/>
            <w:r>
              <w:t>Descrizione</w:t>
            </w:r>
            <w:proofErr w:type="spellEnd"/>
          </w:p>
        </w:tc>
      </w:tr>
      <w:tr w:rsidR="3CCA9F59" w:rsidRPr="00C502D0" w14:paraId="0368E38B" w14:textId="77777777" w:rsidTr="3CCA9F59">
        <w:tc>
          <w:tcPr>
            <w:tcW w:w="4680" w:type="dxa"/>
          </w:tcPr>
          <w:p w14:paraId="2B936D3B" w14:textId="68BB2011" w:rsidR="617354A9" w:rsidRDefault="617354A9" w:rsidP="3CCA9F59">
            <w:proofErr w:type="spellStart"/>
            <w:r>
              <w:t>Biglietti</w:t>
            </w:r>
            <w:proofErr w:type="spellEnd"/>
            <w:r>
              <w:t xml:space="preserve"> low cost</w:t>
            </w:r>
          </w:p>
        </w:tc>
        <w:tc>
          <w:tcPr>
            <w:tcW w:w="4680" w:type="dxa"/>
          </w:tcPr>
          <w:p w14:paraId="2A7E9E8B" w14:textId="3D425B4D" w:rsidR="617354A9" w:rsidRPr="00C502D0" w:rsidRDefault="617354A9" w:rsidP="3CCA9F59">
            <w:pPr>
              <w:rPr>
                <w:lang w:val="it-IT"/>
              </w:rPr>
            </w:pPr>
            <w:proofErr w:type="spellStart"/>
            <w:r w:rsidRPr="00C502D0">
              <w:rPr>
                <w:lang w:val="it-IT"/>
              </w:rPr>
              <w:t>TicketAgent</w:t>
            </w:r>
            <w:proofErr w:type="spellEnd"/>
            <w:r w:rsidRPr="00C502D0">
              <w:rPr>
                <w:lang w:val="it-IT"/>
              </w:rPr>
              <w:t xml:space="preserve"> non può essere dipendente di una compagnia low cost</w:t>
            </w:r>
          </w:p>
        </w:tc>
      </w:tr>
      <w:tr w:rsidR="3CCA9F59" w:rsidRPr="00C502D0" w14:paraId="4A1A78B0" w14:textId="77777777" w:rsidTr="3CCA9F59">
        <w:tc>
          <w:tcPr>
            <w:tcW w:w="4680" w:type="dxa"/>
          </w:tcPr>
          <w:p w14:paraId="7BA8BEF4" w14:textId="293B4B8D" w:rsidR="617354A9" w:rsidRDefault="617354A9" w:rsidP="3CCA9F59">
            <w:pPr>
              <w:spacing w:line="259" w:lineRule="auto"/>
            </w:pP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biglietto</w:t>
            </w:r>
            <w:proofErr w:type="spellEnd"/>
          </w:p>
        </w:tc>
        <w:tc>
          <w:tcPr>
            <w:tcW w:w="4680" w:type="dxa"/>
          </w:tcPr>
          <w:p w14:paraId="01D19AA1" w14:textId="216157E4" w:rsidR="617354A9" w:rsidRPr="00C502D0" w:rsidRDefault="617354A9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La classe associata al biglietto deve essere una delle classi disponibili nell</w:t>
            </w:r>
            <w:r w:rsidR="1B28D065" w:rsidRPr="00C502D0">
              <w:rPr>
                <w:lang w:val="it-IT"/>
              </w:rPr>
              <w:t>’</w:t>
            </w:r>
            <w:r w:rsidRPr="00C502D0">
              <w:rPr>
                <w:lang w:val="it-IT"/>
              </w:rPr>
              <w:t xml:space="preserve">aereo usato per </w:t>
            </w:r>
            <w:r w:rsidR="2CD72D89" w:rsidRPr="00C502D0">
              <w:rPr>
                <w:lang w:val="it-IT"/>
              </w:rPr>
              <w:t>la tratta a cui è associata</w:t>
            </w:r>
          </w:p>
        </w:tc>
      </w:tr>
      <w:tr w:rsidR="3CCA9F59" w:rsidRPr="00C502D0" w14:paraId="22148AD7" w14:textId="77777777" w:rsidTr="3CCA9F59">
        <w:tc>
          <w:tcPr>
            <w:tcW w:w="4680" w:type="dxa"/>
          </w:tcPr>
          <w:p w14:paraId="221C6FB1" w14:textId="10C85C2C" w:rsidR="599BEBFB" w:rsidRDefault="599BEBFB" w:rsidP="3CCA9F59">
            <w:proofErr w:type="spellStart"/>
            <w:r>
              <w:t>Classi</w:t>
            </w:r>
            <w:proofErr w:type="spellEnd"/>
            <w:r>
              <w:t xml:space="preserve"> </w:t>
            </w:r>
            <w:proofErr w:type="spellStart"/>
            <w:r>
              <w:t>CodaImbarco</w:t>
            </w:r>
            <w:proofErr w:type="spellEnd"/>
          </w:p>
        </w:tc>
        <w:tc>
          <w:tcPr>
            <w:tcW w:w="4680" w:type="dxa"/>
          </w:tcPr>
          <w:p w14:paraId="08C4F257" w14:textId="2B09585E" w:rsidR="599BEBFB" w:rsidRPr="00C502D0" w:rsidRDefault="599BEBFB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 xml:space="preserve">La coda di imbarco deve essere associata ad una classe disponibile nell’aereo usato per </w:t>
            </w:r>
            <w:r w:rsidR="3F028C71" w:rsidRPr="00C502D0">
              <w:rPr>
                <w:lang w:val="it-IT"/>
              </w:rPr>
              <w:t xml:space="preserve">la </w:t>
            </w:r>
            <w:proofErr w:type="spellStart"/>
            <w:r w:rsidR="3F028C71" w:rsidRPr="00C502D0">
              <w:rPr>
                <w:lang w:val="it-IT"/>
              </w:rPr>
              <w:t>trattta</w:t>
            </w:r>
            <w:proofErr w:type="spellEnd"/>
            <w:r w:rsidR="3F028C71" w:rsidRPr="00C502D0">
              <w:rPr>
                <w:lang w:val="it-IT"/>
              </w:rPr>
              <w:t xml:space="preserve"> a cui è associata</w:t>
            </w:r>
          </w:p>
        </w:tc>
      </w:tr>
      <w:tr w:rsidR="3CCA9F59" w:rsidRPr="00C502D0" w14:paraId="115C0B51" w14:textId="77777777" w:rsidTr="3CCA9F59">
        <w:tc>
          <w:tcPr>
            <w:tcW w:w="4680" w:type="dxa"/>
          </w:tcPr>
          <w:p w14:paraId="1E872EE8" w14:textId="451BDD05" w:rsidR="1ED9312C" w:rsidRDefault="1ED9312C" w:rsidP="3CCA9F59">
            <w:proofErr w:type="spellStart"/>
            <w:r>
              <w:t>Classi</w:t>
            </w:r>
            <w:proofErr w:type="spellEnd"/>
            <w:r>
              <w:t xml:space="preserve"> Gate</w:t>
            </w:r>
          </w:p>
        </w:tc>
        <w:tc>
          <w:tcPr>
            <w:tcW w:w="4680" w:type="dxa"/>
          </w:tcPr>
          <w:p w14:paraId="5CB8BA08" w14:textId="67EFB154" w:rsidR="1ED9312C" w:rsidRPr="00C502D0" w:rsidRDefault="1ED9312C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Un gate deve essere associato a tante code di imbarco tante quante sono le classi disponibili nell’aereo associato alla tratta.</w:t>
            </w:r>
          </w:p>
        </w:tc>
      </w:tr>
      <w:tr w:rsidR="3CCA9F59" w:rsidRPr="00C502D0" w14:paraId="0AD3A88A" w14:textId="77777777" w:rsidTr="3CCA9F59">
        <w:tc>
          <w:tcPr>
            <w:tcW w:w="4680" w:type="dxa"/>
          </w:tcPr>
          <w:p w14:paraId="1B25691E" w14:textId="405D548C" w:rsidR="51351BB7" w:rsidRDefault="51351BB7" w:rsidP="3CCA9F59">
            <w:proofErr w:type="spellStart"/>
            <w:r>
              <w:t>Molteplicità</w:t>
            </w:r>
            <w:proofErr w:type="spellEnd"/>
            <w:r>
              <w:t xml:space="preserve"> </w:t>
            </w:r>
            <w:proofErr w:type="spellStart"/>
            <w:r>
              <w:t>codaImbarco</w:t>
            </w:r>
            <w:proofErr w:type="spellEnd"/>
          </w:p>
        </w:tc>
        <w:tc>
          <w:tcPr>
            <w:tcW w:w="4680" w:type="dxa"/>
          </w:tcPr>
          <w:p w14:paraId="7646EFCA" w14:textId="68297092" w:rsidR="51351BB7" w:rsidRPr="00C502D0" w:rsidRDefault="51351BB7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Non possono esistere code imbarco associate allo stesso gate aventi stessa classe</w:t>
            </w:r>
          </w:p>
        </w:tc>
      </w:tr>
      <w:tr w:rsidR="3CCA9F59" w:rsidRPr="00C502D0" w14:paraId="78405A79" w14:textId="77777777" w:rsidTr="3CCA9F59">
        <w:tc>
          <w:tcPr>
            <w:tcW w:w="4680" w:type="dxa"/>
          </w:tcPr>
          <w:p w14:paraId="72DEB489" w14:textId="28854DFD" w:rsidR="51351BB7" w:rsidRDefault="51351BB7" w:rsidP="3CCA9F59">
            <w:proofErr w:type="spellStart"/>
            <w:r>
              <w:t>MaxBiglietti</w:t>
            </w:r>
            <w:proofErr w:type="spellEnd"/>
          </w:p>
        </w:tc>
        <w:tc>
          <w:tcPr>
            <w:tcW w:w="4680" w:type="dxa"/>
          </w:tcPr>
          <w:p w14:paraId="10976226" w14:textId="1DBD585F" w:rsidR="51351BB7" w:rsidRPr="00C502D0" w:rsidRDefault="51351BB7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Non possono esistere venduti più biglietti dei posti disponibili s</w:t>
            </w:r>
            <w:r w:rsidR="13062F8E" w:rsidRPr="00C502D0">
              <w:rPr>
                <w:lang w:val="it-IT"/>
              </w:rPr>
              <w:t>ull’aereo associato alla tratta</w:t>
            </w:r>
          </w:p>
        </w:tc>
      </w:tr>
      <w:tr w:rsidR="3CCA9F59" w:rsidRPr="00C502D0" w14:paraId="4AE886CA" w14:textId="77777777" w:rsidTr="3CCA9F59">
        <w:tc>
          <w:tcPr>
            <w:tcW w:w="4680" w:type="dxa"/>
          </w:tcPr>
          <w:p w14:paraId="6BF33A9A" w14:textId="24A4A85F" w:rsidR="77639605" w:rsidRDefault="77639605" w:rsidP="3CCA9F59">
            <w:proofErr w:type="spellStart"/>
            <w:r>
              <w:t>PesoBagaglio</w:t>
            </w:r>
            <w:proofErr w:type="spellEnd"/>
          </w:p>
        </w:tc>
        <w:tc>
          <w:tcPr>
            <w:tcW w:w="4680" w:type="dxa"/>
          </w:tcPr>
          <w:p w14:paraId="0AD7D3BC" w14:textId="07E2C28F" w:rsidR="77639605" w:rsidRPr="00C502D0" w:rsidRDefault="77639605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 xml:space="preserve">Il peso di un bagaglio non può essere superiore al peso massimo consentito dalla </w:t>
            </w:r>
            <w:proofErr w:type="spellStart"/>
            <w:r w:rsidRPr="00C502D0">
              <w:rPr>
                <w:lang w:val="it-IT"/>
              </w:rPr>
              <w:t>comagnia</w:t>
            </w:r>
            <w:proofErr w:type="spellEnd"/>
            <w:r w:rsidRPr="00C502D0">
              <w:rPr>
                <w:lang w:val="it-IT"/>
              </w:rPr>
              <w:t xml:space="preserve"> aerea</w:t>
            </w:r>
          </w:p>
        </w:tc>
      </w:tr>
      <w:tr w:rsidR="3CCA9F59" w:rsidRPr="00C502D0" w14:paraId="36D4BED1" w14:textId="77777777" w:rsidTr="3CCA9F59">
        <w:tc>
          <w:tcPr>
            <w:tcW w:w="4680" w:type="dxa"/>
          </w:tcPr>
          <w:p w14:paraId="7376D4A9" w14:textId="066689BC" w:rsidR="77639605" w:rsidRDefault="77639605" w:rsidP="3CCA9F59">
            <w:proofErr w:type="spellStart"/>
            <w:r>
              <w:t>GateSingolo</w:t>
            </w:r>
            <w:proofErr w:type="spellEnd"/>
          </w:p>
        </w:tc>
        <w:tc>
          <w:tcPr>
            <w:tcW w:w="4680" w:type="dxa"/>
          </w:tcPr>
          <w:p w14:paraId="78A3B4C3" w14:textId="244490FF" w:rsidR="77639605" w:rsidRPr="00C502D0" w:rsidRDefault="77639605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Un gate non può essere associato a più tratte contemporaneamente</w:t>
            </w:r>
          </w:p>
        </w:tc>
      </w:tr>
      <w:tr w:rsidR="3CCA9F59" w:rsidRPr="00C502D0" w14:paraId="1545C49F" w14:textId="77777777" w:rsidTr="3CCA9F59">
        <w:tc>
          <w:tcPr>
            <w:tcW w:w="4680" w:type="dxa"/>
          </w:tcPr>
          <w:p w14:paraId="33EC895B" w14:textId="103E4D55" w:rsidR="77639605" w:rsidRDefault="77639605" w:rsidP="3CCA9F59">
            <w:proofErr w:type="spellStart"/>
            <w:r>
              <w:t>BigliettoSingolo</w:t>
            </w:r>
            <w:proofErr w:type="spellEnd"/>
          </w:p>
        </w:tc>
        <w:tc>
          <w:tcPr>
            <w:tcW w:w="4680" w:type="dxa"/>
          </w:tcPr>
          <w:p w14:paraId="5BB635A6" w14:textId="54DFFFEA" w:rsidR="77639605" w:rsidRPr="00C502D0" w:rsidRDefault="77639605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Un cliente non può riacquistare uno stesso biglie</w:t>
            </w:r>
            <w:r w:rsidR="032F8EE8" w:rsidRPr="00C502D0">
              <w:rPr>
                <w:lang w:val="it-IT"/>
              </w:rPr>
              <w:t xml:space="preserve">tto per </w:t>
            </w:r>
            <w:proofErr w:type="gramStart"/>
            <w:r w:rsidR="032F8EE8" w:rsidRPr="00C502D0">
              <w:rPr>
                <w:lang w:val="it-IT"/>
              </w:rPr>
              <w:t>se</w:t>
            </w:r>
            <w:proofErr w:type="gramEnd"/>
            <w:r w:rsidR="032F8EE8" w:rsidRPr="00C502D0">
              <w:rPr>
                <w:lang w:val="it-IT"/>
              </w:rPr>
              <w:t xml:space="preserve"> stesso</w:t>
            </w:r>
          </w:p>
        </w:tc>
      </w:tr>
      <w:tr w:rsidR="3CCA9F59" w:rsidRPr="00C502D0" w14:paraId="6A39B05F" w14:textId="77777777" w:rsidTr="3CCA9F59">
        <w:tc>
          <w:tcPr>
            <w:tcW w:w="4680" w:type="dxa"/>
          </w:tcPr>
          <w:p w14:paraId="505147FE" w14:textId="37BC9009" w:rsidR="54528CB6" w:rsidRDefault="54528CB6" w:rsidP="3CCA9F59">
            <w:proofErr w:type="spellStart"/>
            <w:r>
              <w:t>BigliettoDuplicato</w:t>
            </w:r>
            <w:proofErr w:type="spellEnd"/>
          </w:p>
        </w:tc>
        <w:tc>
          <w:tcPr>
            <w:tcW w:w="4680" w:type="dxa"/>
          </w:tcPr>
          <w:p w14:paraId="24C62F9D" w14:textId="5EAFB18D" w:rsidR="54528CB6" w:rsidRPr="00C502D0" w:rsidRDefault="54528CB6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Un biglietto non può essere associato allo stesso posto in una stessa tratta, nello stesso aereo</w:t>
            </w:r>
          </w:p>
        </w:tc>
      </w:tr>
      <w:tr w:rsidR="3CCA9F59" w:rsidRPr="00C502D0" w14:paraId="227125C6" w14:textId="77777777" w:rsidTr="3CCA9F59">
        <w:tc>
          <w:tcPr>
            <w:tcW w:w="4680" w:type="dxa"/>
          </w:tcPr>
          <w:p w14:paraId="396DF0C4" w14:textId="53257FA8" w:rsidR="7CAB2DF3" w:rsidRDefault="7CAB2DF3" w:rsidP="3CCA9F59">
            <w:proofErr w:type="spellStart"/>
            <w:r>
              <w:t>MaxPiste</w:t>
            </w:r>
            <w:proofErr w:type="spellEnd"/>
          </w:p>
        </w:tc>
        <w:tc>
          <w:tcPr>
            <w:tcW w:w="4680" w:type="dxa"/>
          </w:tcPr>
          <w:p w14:paraId="1475D176" w14:textId="2765527D" w:rsidR="7CAB2DF3" w:rsidRPr="00C502D0" w:rsidRDefault="7CAB2DF3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>Non possono atterrare/partire</w:t>
            </w:r>
            <w:r w:rsidR="49D241A4" w:rsidRPr="00C502D0">
              <w:rPr>
                <w:lang w:val="it-IT"/>
              </w:rPr>
              <w:t xml:space="preserve"> nello stesso momento</w:t>
            </w:r>
            <w:r w:rsidRPr="00C502D0">
              <w:rPr>
                <w:lang w:val="it-IT"/>
              </w:rPr>
              <w:t xml:space="preserve"> più aerei di quante siano le piste </w:t>
            </w:r>
            <w:r w:rsidR="730A2FD0" w:rsidRPr="00C502D0">
              <w:rPr>
                <w:lang w:val="it-IT"/>
              </w:rPr>
              <w:t>nell’</w:t>
            </w:r>
            <w:proofErr w:type="spellStart"/>
            <w:r w:rsidR="730A2FD0" w:rsidRPr="00C502D0">
              <w:rPr>
                <w:lang w:val="it-IT"/>
              </w:rPr>
              <w:t>aereoporto</w:t>
            </w:r>
            <w:proofErr w:type="spellEnd"/>
          </w:p>
        </w:tc>
      </w:tr>
      <w:tr w:rsidR="3CCA9F59" w:rsidRPr="00C502D0" w14:paraId="0D60F1D2" w14:textId="77777777" w:rsidTr="3CCA9F59">
        <w:tc>
          <w:tcPr>
            <w:tcW w:w="4680" w:type="dxa"/>
          </w:tcPr>
          <w:p w14:paraId="417AD14A" w14:textId="6CC07BF4" w:rsidR="4D27A218" w:rsidRDefault="4D27A218" w:rsidP="3CCA9F59">
            <w:proofErr w:type="spellStart"/>
            <w:r>
              <w:t>PostidiEmergenza</w:t>
            </w:r>
            <w:proofErr w:type="spellEnd"/>
          </w:p>
        </w:tc>
        <w:tc>
          <w:tcPr>
            <w:tcW w:w="4680" w:type="dxa"/>
          </w:tcPr>
          <w:p w14:paraId="321CB424" w14:textId="61D4B44B" w:rsidR="4D27A218" w:rsidRPr="00C502D0" w:rsidRDefault="4D27A218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 xml:space="preserve">I clienti con disabilità, minori di 15 anni, </w:t>
            </w:r>
            <w:proofErr w:type="gramStart"/>
            <w:r w:rsidRPr="00C502D0">
              <w:rPr>
                <w:lang w:val="it-IT"/>
              </w:rPr>
              <w:t>ecc..</w:t>
            </w:r>
            <w:proofErr w:type="gramEnd"/>
            <w:r w:rsidRPr="00C502D0">
              <w:rPr>
                <w:lang w:val="it-IT"/>
              </w:rPr>
              <w:t xml:space="preserve"> Non possono sedere </w:t>
            </w:r>
            <w:r w:rsidR="6136D7BE" w:rsidRPr="00C502D0">
              <w:rPr>
                <w:lang w:val="it-IT"/>
              </w:rPr>
              <w:t>nelle file in corrispondenza delle uscite di emergenza</w:t>
            </w:r>
          </w:p>
        </w:tc>
      </w:tr>
      <w:tr w:rsidR="3CCA9F59" w:rsidRPr="00C502D0" w14:paraId="2E087C07" w14:textId="77777777" w:rsidTr="3CCA9F59">
        <w:tc>
          <w:tcPr>
            <w:tcW w:w="4680" w:type="dxa"/>
          </w:tcPr>
          <w:p w14:paraId="5BFCE40D" w14:textId="700E18E2" w:rsidR="405FE340" w:rsidRDefault="405FE340" w:rsidP="3CCA9F59">
            <w:proofErr w:type="spellStart"/>
            <w:r>
              <w:t>Coerenza</w:t>
            </w:r>
            <w:proofErr w:type="spellEnd"/>
            <w:r>
              <w:t xml:space="preserve"> fila di </w:t>
            </w:r>
            <w:proofErr w:type="spellStart"/>
            <w:r>
              <w:t>Emergenza</w:t>
            </w:r>
            <w:proofErr w:type="spellEnd"/>
          </w:p>
        </w:tc>
        <w:tc>
          <w:tcPr>
            <w:tcW w:w="4680" w:type="dxa"/>
          </w:tcPr>
          <w:p w14:paraId="330EE08F" w14:textId="51455742" w:rsidR="405FE340" w:rsidRPr="00C502D0" w:rsidRDefault="405FE340" w:rsidP="3CCA9F59">
            <w:pPr>
              <w:rPr>
                <w:lang w:val="it-IT"/>
              </w:rPr>
            </w:pPr>
            <w:r w:rsidRPr="00C502D0">
              <w:rPr>
                <w:lang w:val="it-IT"/>
              </w:rPr>
              <w:t xml:space="preserve">La fila di </w:t>
            </w:r>
            <w:proofErr w:type="gramStart"/>
            <w:r w:rsidRPr="00C502D0">
              <w:rPr>
                <w:lang w:val="it-IT"/>
              </w:rPr>
              <w:t>un uscita</w:t>
            </w:r>
            <w:proofErr w:type="gramEnd"/>
            <w:r w:rsidRPr="00C502D0">
              <w:rPr>
                <w:lang w:val="it-IT"/>
              </w:rPr>
              <w:t xml:space="preserve"> di emergenza deve essere una fila nel range della sezione</w:t>
            </w:r>
          </w:p>
        </w:tc>
      </w:tr>
      <w:tr w:rsidR="3CCA9F59" w:rsidRPr="00C502D0" w14:paraId="36587CC9" w14:textId="77777777" w:rsidTr="3CCA9F59">
        <w:tc>
          <w:tcPr>
            <w:tcW w:w="4680" w:type="dxa"/>
          </w:tcPr>
          <w:p w14:paraId="11E187FA" w14:textId="4D440343" w:rsidR="3CCA9F59" w:rsidRPr="00C502D0" w:rsidRDefault="00C502D0" w:rsidP="3CCA9F59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CompagniaAereaNome</w:t>
            </w:r>
            <w:proofErr w:type="spellEnd"/>
          </w:p>
        </w:tc>
        <w:tc>
          <w:tcPr>
            <w:tcW w:w="4680" w:type="dxa"/>
          </w:tcPr>
          <w:p w14:paraId="07056E95" w14:textId="2B1D7642" w:rsidR="3CCA9F59" w:rsidRPr="00C502D0" w:rsidRDefault="00C502D0" w:rsidP="3CCA9F59">
            <w:pPr>
              <w:rPr>
                <w:lang w:val="it-IT"/>
              </w:rPr>
            </w:pPr>
            <w:r>
              <w:rPr>
                <w:lang w:val="it-IT"/>
              </w:rPr>
              <w:t>Compagnie diverse non posso avere la stessa sigla</w:t>
            </w:r>
          </w:p>
        </w:tc>
      </w:tr>
      <w:tr w:rsidR="3CCA9F59" w:rsidRPr="00C502D0" w14:paraId="0B57C322" w14:textId="77777777" w:rsidTr="003D0F9B">
        <w:trPr>
          <w:trHeight w:val="632"/>
        </w:trPr>
        <w:tc>
          <w:tcPr>
            <w:tcW w:w="4680" w:type="dxa"/>
          </w:tcPr>
          <w:p w14:paraId="138CCD15" w14:textId="09111E40" w:rsidR="3CCA9F59" w:rsidRPr="00C502D0" w:rsidRDefault="00C502D0" w:rsidP="3CCA9F59">
            <w:pPr>
              <w:rPr>
                <w:lang w:val="it-IT"/>
              </w:rPr>
            </w:pPr>
            <w:r>
              <w:rPr>
                <w:lang w:val="it-IT"/>
              </w:rPr>
              <w:t>Compagnia e Aerei</w:t>
            </w:r>
          </w:p>
        </w:tc>
        <w:tc>
          <w:tcPr>
            <w:tcW w:w="4680" w:type="dxa"/>
          </w:tcPr>
          <w:p w14:paraId="5268EF49" w14:textId="6D2BDB74" w:rsidR="3CCA9F59" w:rsidRPr="00C502D0" w:rsidRDefault="00C502D0" w:rsidP="3CCA9F59">
            <w:pPr>
              <w:rPr>
                <w:lang w:val="it-IT"/>
              </w:rPr>
            </w:pPr>
            <w:r>
              <w:rPr>
                <w:lang w:val="it-IT"/>
              </w:rPr>
              <w:t xml:space="preserve">Compagnie diverse non possono avere lo stesso </w:t>
            </w:r>
            <w:proofErr w:type="gramStart"/>
            <w:r>
              <w:rPr>
                <w:lang w:val="it-IT"/>
              </w:rPr>
              <w:t>Aereo(</w:t>
            </w:r>
            <w:proofErr w:type="spellStart"/>
            <w:proofErr w:type="gramEnd"/>
            <w:r>
              <w:rPr>
                <w:lang w:val="it-IT"/>
              </w:rPr>
              <w:t>CodiceAereo</w:t>
            </w:r>
            <w:proofErr w:type="spellEnd"/>
            <w:r>
              <w:rPr>
                <w:lang w:val="it-IT"/>
              </w:rPr>
              <w:t>)</w:t>
            </w:r>
          </w:p>
        </w:tc>
      </w:tr>
      <w:tr w:rsidR="3CCA9F59" w:rsidRPr="00C502D0" w14:paraId="08B1F286" w14:textId="77777777" w:rsidTr="3CCA9F59">
        <w:tc>
          <w:tcPr>
            <w:tcW w:w="4680" w:type="dxa"/>
          </w:tcPr>
          <w:p w14:paraId="36CD8450" w14:textId="6DE79BFF" w:rsidR="3CCA9F59" w:rsidRPr="00C502D0" w:rsidRDefault="003D0F9B" w:rsidP="3CCA9F59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ClientePassaporto</w:t>
            </w:r>
            <w:proofErr w:type="spellEnd"/>
          </w:p>
        </w:tc>
        <w:tc>
          <w:tcPr>
            <w:tcW w:w="4680" w:type="dxa"/>
          </w:tcPr>
          <w:p w14:paraId="3004A21A" w14:textId="638B1B15" w:rsidR="3CCA9F59" w:rsidRPr="00C502D0" w:rsidRDefault="003D0F9B" w:rsidP="3CCA9F59">
            <w:pPr>
              <w:rPr>
                <w:lang w:val="it-IT"/>
              </w:rPr>
            </w:pPr>
            <w:r>
              <w:rPr>
                <w:lang w:val="it-IT"/>
              </w:rPr>
              <w:t>Se il cliente viaggia nella stessa nazione non ha bisogno del passaporto</w:t>
            </w:r>
          </w:p>
        </w:tc>
      </w:tr>
      <w:tr w:rsidR="3CCA9F59" w:rsidRPr="00C502D0" w14:paraId="57C5BB62" w14:textId="77777777" w:rsidTr="3CCA9F59">
        <w:tc>
          <w:tcPr>
            <w:tcW w:w="4680" w:type="dxa"/>
          </w:tcPr>
          <w:p w14:paraId="1B557CE4" w14:textId="3F3E9332" w:rsidR="3CCA9F59" w:rsidRPr="003D0F9B" w:rsidRDefault="3CCA9F59" w:rsidP="3CCA9F59">
            <w:pPr>
              <w:rPr>
                <w:u w:val="single"/>
                <w:lang w:val="it-IT"/>
              </w:rPr>
            </w:pPr>
          </w:p>
        </w:tc>
        <w:tc>
          <w:tcPr>
            <w:tcW w:w="4680" w:type="dxa"/>
          </w:tcPr>
          <w:p w14:paraId="742EEA3D" w14:textId="08C66C8A" w:rsidR="3CCA9F59" w:rsidRPr="00C502D0" w:rsidRDefault="3CCA9F59" w:rsidP="3CCA9F59">
            <w:pPr>
              <w:rPr>
                <w:lang w:val="it-IT"/>
              </w:rPr>
            </w:pPr>
          </w:p>
        </w:tc>
      </w:tr>
    </w:tbl>
    <w:p w14:paraId="0166355C" w14:textId="57112CAB" w:rsidR="3CCA9F59" w:rsidRPr="00C502D0" w:rsidRDefault="3CCA9F59" w:rsidP="3CCA9F59">
      <w:pPr>
        <w:rPr>
          <w:lang w:val="it-IT"/>
        </w:rPr>
      </w:pPr>
    </w:p>
    <w:sectPr w:rsidR="3CCA9F59" w:rsidRPr="00C5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AD83A1"/>
    <w:rsid w:val="003D0F9B"/>
    <w:rsid w:val="00C502D0"/>
    <w:rsid w:val="0253735B"/>
    <w:rsid w:val="032F8EE8"/>
    <w:rsid w:val="04B01F78"/>
    <w:rsid w:val="097BA315"/>
    <w:rsid w:val="13062F8E"/>
    <w:rsid w:val="1B28D065"/>
    <w:rsid w:val="1ED9312C"/>
    <w:rsid w:val="2153811F"/>
    <w:rsid w:val="245DFD21"/>
    <w:rsid w:val="24CD2473"/>
    <w:rsid w:val="26125E67"/>
    <w:rsid w:val="2CD72D89"/>
    <w:rsid w:val="3051A6DB"/>
    <w:rsid w:val="30F9B449"/>
    <w:rsid w:val="36C0E85F"/>
    <w:rsid w:val="3A9153F6"/>
    <w:rsid w:val="3B2ECEF8"/>
    <w:rsid w:val="3CCA9F59"/>
    <w:rsid w:val="3F028C71"/>
    <w:rsid w:val="405FE340"/>
    <w:rsid w:val="44A62E9E"/>
    <w:rsid w:val="45B319EE"/>
    <w:rsid w:val="46BDE3CC"/>
    <w:rsid w:val="46BDEB13"/>
    <w:rsid w:val="49D241A4"/>
    <w:rsid w:val="4B9154EF"/>
    <w:rsid w:val="4D27A218"/>
    <w:rsid w:val="4ED0E337"/>
    <w:rsid w:val="511EA6CA"/>
    <w:rsid w:val="51351BB7"/>
    <w:rsid w:val="51D22C98"/>
    <w:rsid w:val="54528CB6"/>
    <w:rsid w:val="585E9D20"/>
    <w:rsid w:val="5877C57D"/>
    <w:rsid w:val="599BEBFB"/>
    <w:rsid w:val="5A1395DE"/>
    <w:rsid w:val="5D320E43"/>
    <w:rsid w:val="5D4B36A0"/>
    <w:rsid w:val="611BA237"/>
    <w:rsid w:val="6136D7BE"/>
    <w:rsid w:val="617354A9"/>
    <w:rsid w:val="61AD83A1"/>
    <w:rsid w:val="61C86A6A"/>
    <w:rsid w:val="621EA7C3"/>
    <w:rsid w:val="62B77298"/>
    <w:rsid w:val="63BA7824"/>
    <w:rsid w:val="6A187ED1"/>
    <w:rsid w:val="6CA0249F"/>
    <w:rsid w:val="730A2FD0"/>
    <w:rsid w:val="77639605"/>
    <w:rsid w:val="787BA21B"/>
    <w:rsid w:val="79657F4A"/>
    <w:rsid w:val="7CAB2DF3"/>
    <w:rsid w:val="7F08C6C1"/>
    <w:rsid w:val="7FEDE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83A1"/>
  <w15:chartTrackingRefBased/>
  <w15:docId w15:val="{2C8A6E00-C63B-428E-B6C0-83821B5C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RICHARD GAUDINO</dc:creator>
  <cp:keywords/>
  <dc:description/>
  <cp:lastModifiedBy>francesco de stasio</cp:lastModifiedBy>
  <cp:revision>3</cp:revision>
  <dcterms:created xsi:type="dcterms:W3CDTF">2020-12-12T18:27:00Z</dcterms:created>
  <dcterms:modified xsi:type="dcterms:W3CDTF">2020-12-13T14:47:00Z</dcterms:modified>
</cp:coreProperties>
</file>