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96BA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b/>
          <w:color w:val="000000"/>
          <w:sz w:val="28"/>
          <w:szCs w:val="28"/>
          <w:u w:val="single"/>
        </w:rPr>
      </w:pPr>
      <w:r w:rsidRPr="000C7B37">
        <w:rPr>
          <w:rFonts w:ascii="Calibri" w:eastAsia="宋体" w:hAnsi="Calibri" w:cs="Times New Roman" w:hint="eastAsia"/>
          <w:b/>
          <w:color w:val="000000"/>
          <w:sz w:val="28"/>
          <w:szCs w:val="28"/>
        </w:rPr>
        <w:t>序号</w:t>
      </w:r>
      <w:r w:rsidRPr="000C7B37">
        <w:rPr>
          <w:rFonts w:ascii="Calibri" w:eastAsia="宋体" w:hAnsi="Calibri" w:cs="Times New Roman" w:hint="eastAsia"/>
          <w:b/>
          <w:color w:val="000000"/>
          <w:sz w:val="28"/>
          <w:szCs w:val="28"/>
          <w:u w:val="single"/>
        </w:rPr>
        <w:t xml:space="preserve">       </w:t>
      </w:r>
      <w:r w:rsidRPr="000C7B37">
        <w:rPr>
          <w:rFonts w:ascii="Calibri" w:eastAsia="宋体" w:hAnsi="Calibri" w:cs="Times New Roman"/>
          <w:b/>
          <w:color w:val="000000"/>
          <w:sz w:val="28"/>
          <w:szCs w:val="28"/>
        </w:rPr>
        <w:t xml:space="preserve">                                    </w:t>
      </w:r>
      <w:r w:rsidRPr="000C7B37">
        <w:rPr>
          <w:rFonts w:ascii="Calibri" w:eastAsia="宋体" w:hAnsi="Calibri" w:cs="Times New Roman" w:hint="eastAsia"/>
          <w:b/>
          <w:color w:val="000000"/>
          <w:sz w:val="28"/>
          <w:szCs w:val="28"/>
        </w:rPr>
        <w:t>成绩</w:t>
      </w:r>
      <w:r w:rsidRPr="000C7B37">
        <w:rPr>
          <w:rFonts w:ascii="Calibri" w:eastAsia="宋体" w:hAnsi="Calibri" w:cs="Times New Roman" w:hint="eastAsia"/>
          <w:b/>
          <w:color w:val="000000"/>
          <w:sz w:val="28"/>
          <w:szCs w:val="28"/>
          <w:u w:val="single"/>
        </w:rPr>
        <w:t xml:space="preserve">       </w:t>
      </w:r>
    </w:p>
    <w:p w14:paraId="645F3A8E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34564363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6C63F2B8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5163812B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715F2011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695E1705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59A61BEB" w14:textId="77777777" w:rsidR="000C7B37" w:rsidRPr="000C7B37" w:rsidRDefault="000C7B37" w:rsidP="000C7B37">
      <w:pPr>
        <w:widowControl/>
        <w:spacing w:line="360" w:lineRule="auto"/>
        <w:jc w:val="center"/>
        <w:rPr>
          <w:rFonts w:ascii="黑体" w:eastAsia="黑体" w:hAnsi="Calibri" w:cs="Times New Roman"/>
          <w:b/>
          <w:color w:val="000000"/>
          <w:sz w:val="44"/>
          <w:szCs w:val="44"/>
        </w:rPr>
      </w:pPr>
      <w:r w:rsidRPr="000C7B37">
        <w:rPr>
          <w:rFonts w:ascii="黑体" w:eastAsia="黑体" w:hAnsi="Calibri" w:cs="Times New Roman" w:hint="eastAsia"/>
          <w:b/>
          <w:color w:val="000000"/>
          <w:sz w:val="44"/>
          <w:szCs w:val="44"/>
        </w:rPr>
        <w:t>创造性思维与创新方法</w:t>
      </w:r>
    </w:p>
    <w:p w14:paraId="5489DEEF" w14:textId="77777777" w:rsidR="000C7B37" w:rsidRPr="000C7B37" w:rsidRDefault="000C7B37" w:rsidP="000C7B37">
      <w:pPr>
        <w:widowControl/>
        <w:spacing w:line="360" w:lineRule="auto"/>
        <w:jc w:val="center"/>
        <w:rPr>
          <w:rFonts w:ascii="楷体_GB2312" w:eastAsia="楷体_GB2312" w:hAnsi="Calibri" w:cs="Times New Roman"/>
          <w:b/>
          <w:color w:val="000000"/>
          <w:sz w:val="72"/>
          <w:szCs w:val="72"/>
        </w:rPr>
      </w:pPr>
    </w:p>
    <w:p w14:paraId="483A6B7D" w14:textId="77777777" w:rsidR="000C7B37" w:rsidRPr="000C7B37" w:rsidRDefault="000C7B37" w:rsidP="000C7B37">
      <w:pPr>
        <w:widowControl/>
        <w:spacing w:line="360" w:lineRule="auto"/>
        <w:jc w:val="center"/>
        <w:rPr>
          <w:rFonts w:ascii="楷体_GB2312" w:eastAsia="楷体_GB2312" w:hAnsi="Calibri" w:cs="Times New Roman"/>
          <w:b/>
          <w:color w:val="000000"/>
          <w:sz w:val="72"/>
          <w:szCs w:val="72"/>
        </w:rPr>
      </w:pPr>
      <w:r w:rsidRPr="000C7B37">
        <w:rPr>
          <w:rFonts w:ascii="楷体_GB2312" w:eastAsia="楷体_GB2312" w:hAnsi="Calibri" w:cs="Times New Roman" w:hint="eastAsia"/>
          <w:b/>
          <w:color w:val="000000"/>
          <w:sz w:val="72"/>
          <w:szCs w:val="72"/>
        </w:rPr>
        <w:t>课程设计</w:t>
      </w:r>
    </w:p>
    <w:p w14:paraId="043A6D23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 w:val="28"/>
          <w:szCs w:val="28"/>
        </w:rPr>
      </w:pPr>
    </w:p>
    <w:p w14:paraId="50797935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5F2BC782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2D91BD97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4B230AE5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1A65C025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4C8913D2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color w:val="000000"/>
          <w:szCs w:val="21"/>
        </w:rPr>
      </w:pPr>
    </w:p>
    <w:p w14:paraId="41CA4AF6" w14:textId="77777777" w:rsidR="000C7B37" w:rsidRPr="000C7B37" w:rsidRDefault="000C7B37" w:rsidP="000C7B37">
      <w:pPr>
        <w:widowControl/>
        <w:spacing w:line="360" w:lineRule="auto"/>
        <w:ind w:firstLineChars="593" w:firstLine="1667"/>
        <w:jc w:val="left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</w:rPr>
        <w:t>作品名称：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</w:t>
      </w:r>
      <w:r w:rsidRPr="000C7B37">
        <w:rPr>
          <w:rFonts w:ascii="Arial" w:eastAsia="宋体" w:hAnsi="Arial" w:cs="Arial" w:hint="eastAsia"/>
          <w:b/>
          <w:color w:val="333333"/>
          <w:sz w:val="28"/>
          <w:szCs w:val="28"/>
          <w:u w:val="single"/>
        </w:rPr>
        <w:t>自行车停放</w:t>
      </w:r>
      <w:r w:rsidRPr="000C7B37">
        <w:rPr>
          <w:rFonts w:ascii="Arial" w:eastAsia="宋体" w:hAnsi="Arial" w:cs="Arial"/>
          <w:b/>
          <w:color w:val="333333"/>
          <w:sz w:val="28"/>
          <w:szCs w:val="28"/>
          <w:u w:val="single"/>
        </w:rPr>
        <w:t>安全管理系统</w:t>
      </w:r>
      <w:r w:rsidRPr="000C7B37">
        <w:rPr>
          <w:rFonts w:ascii="Arial" w:eastAsia="宋体" w:hAnsi="Arial" w:cs="Arial" w:hint="eastAsia"/>
          <w:b/>
          <w:color w:val="333333"/>
          <w:sz w:val="28"/>
          <w:szCs w:val="28"/>
          <w:u w:val="single"/>
        </w:rPr>
        <w:t xml:space="preserve"> </w:t>
      </w:r>
    </w:p>
    <w:p w14:paraId="08AA99E2" w14:textId="1F871F47" w:rsidR="000C7B37" w:rsidRPr="000C7B37" w:rsidRDefault="000C7B37" w:rsidP="000C7B37">
      <w:pPr>
        <w:widowControl/>
        <w:spacing w:line="360" w:lineRule="auto"/>
        <w:ind w:firstLineChars="591" w:firstLine="1661"/>
        <w:jc w:val="left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</w:rPr>
        <w:t>姓    名：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>戴宏迪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        </w:t>
      </w:r>
    </w:p>
    <w:p w14:paraId="13DE36C4" w14:textId="77777777" w:rsidR="000C7B37" w:rsidRPr="000C7B37" w:rsidRDefault="000C7B37" w:rsidP="000C7B37">
      <w:pPr>
        <w:widowControl/>
        <w:spacing w:line="360" w:lineRule="auto"/>
        <w:ind w:firstLineChars="591" w:firstLine="1661"/>
        <w:jc w:val="left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</w:rPr>
        <w:t>所在院系：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</w:t>
      </w:r>
      <w:r w:rsidRPr="000C7B37">
        <w:rPr>
          <w:rFonts w:ascii="宋体" w:eastAsia="宋体" w:hAnsi="宋体" w:cs="Times New Roman"/>
          <w:b/>
          <w:color w:val="000000"/>
          <w:sz w:val="28"/>
          <w:szCs w:val="28"/>
          <w:u w:val="single"/>
        </w:rPr>
        <w:t xml:space="preserve">  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机械工程学院 </w:t>
      </w:r>
      <w:r w:rsidRPr="000C7B37">
        <w:rPr>
          <w:rFonts w:ascii="宋体" w:eastAsia="宋体" w:hAnsi="宋体" w:cs="Times New Roman"/>
          <w:b/>
          <w:color w:val="000000"/>
          <w:sz w:val="28"/>
          <w:szCs w:val="28"/>
          <w:u w:val="single"/>
        </w:rPr>
        <w:t xml:space="preserve">      </w:t>
      </w:r>
    </w:p>
    <w:p w14:paraId="4EE7B181" w14:textId="3C282A38" w:rsidR="000C7B37" w:rsidRPr="000C7B37" w:rsidRDefault="000C7B37" w:rsidP="000C7B37">
      <w:pPr>
        <w:widowControl/>
        <w:spacing w:line="360" w:lineRule="auto"/>
        <w:ind w:firstLineChars="590" w:firstLine="1658"/>
        <w:jc w:val="left"/>
        <w:rPr>
          <w:rFonts w:ascii="宋体" w:eastAsia="宋体" w:hAnsi="宋体" w:cs="Times New Roman"/>
          <w:b/>
          <w:color w:val="000000"/>
          <w:sz w:val="28"/>
          <w:szCs w:val="28"/>
          <w:u w:val="single"/>
        </w:rPr>
      </w:pP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</w:rPr>
        <w:t>学    号：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    201</w:t>
      </w:r>
      <w:r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>862021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     </w:t>
      </w:r>
    </w:p>
    <w:p w14:paraId="29917376" w14:textId="02BD181B" w:rsidR="000C7B37" w:rsidRPr="000C7B37" w:rsidRDefault="000C7B37" w:rsidP="000C7B37">
      <w:pPr>
        <w:widowControl/>
        <w:spacing w:line="360" w:lineRule="auto"/>
        <w:ind w:firstLineChars="591" w:firstLine="1661"/>
        <w:jc w:val="left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</w:rPr>
        <w:t>电    话：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>15704285786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    </w:t>
      </w:r>
    </w:p>
    <w:p w14:paraId="4C07484A" w14:textId="21B8CB2E" w:rsidR="000C7B37" w:rsidRPr="000C7B37" w:rsidRDefault="000C7B37" w:rsidP="000C7B37">
      <w:pPr>
        <w:widowControl/>
        <w:spacing w:line="360" w:lineRule="auto"/>
        <w:ind w:firstLineChars="590" w:firstLine="1658"/>
        <w:jc w:val="left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</w:rPr>
        <w:t>E--mail：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  </w:t>
      </w:r>
      <w:r>
        <w:rPr>
          <w:rFonts w:ascii="宋体" w:eastAsia="宋体" w:hAnsi="宋体" w:cs="Times New Roman"/>
          <w:b/>
          <w:color w:val="000000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>8868799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@qq.com  </w:t>
      </w:r>
      <w:r w:rsidRPr="000C7B37">
        <w:rPr>
          <w:rFonts w:ascii="宋体" w:eastAsia="宋体" w:hAnsi="宋体" w:cs="Times New Roman"/>
          <w:b/>
          <w:color w:val="000000"/>
          <w:sz w:val="28"/>
          <w:szCs w:val="28"/>
          <w:u w:val="single"/>
        </w:rPr>
        <w:t xml:space="preserve">  </w:t>
      </w:r>
      <w:r w:rsidRPr="000C7B37">
        <w:rPr>
          <w:rFonts w:ascii="宋体" w:eastAsia="宋体" w:hAnsi="宋体" w:cs="Times New Roman" w:hint="eastAsia"/>
          <w:b/>
          <w:color w:val="000000"/>
          <w:sz w:val="28"/>
          <w:szCs w:val="28"/>
          <w:u w:val="single"/>
        </w:rPr>
        <w:t xml:space="preserve"> </w:t>
      </w:r>
    </w:p>
    <w:p w14:paraId="4E6D113A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b/>
          <w:color w:val="000000"/>
          <w:sz w:val="28"/>
          <w:szCs w:val="28"/>
        </w:rPr>
      </w:pPr>
      <w:r w:rsidRPr="000C7B37">
        <w:rPr>
          <w:rFonts w:ascii="Calibri" w:eastAsia="宋体" w:hAnsi="Calibri" w:cs="Times New Roman"/>
          <w:b/>
          <w:color w:val="000000"/>
          <w:sz w:val="28"/>
          <w:szCs w:val="28"/>
        </w:rPr>
        <w:br w:type="page"/>
      </w:r>
    </w:p>
    <w:p w14:paraId="493ACFD0" w14:textId="77777777" w:rsidR="000C7B37" w:rsidRPr="000C7B37" w:rsidRDefault="000C7B37" w:rsidP="000C7B37">
      <w:pPr>
        <w:widowControl/>
        <w:spacing w:beforeLines="50" w:before="156" w:line="360" w:lineRule="auto"/>
        <w:jc w:val="center"/>
        <w:textAlignment w:val="baseline"/>
        <w:rPr>
          <w:rFonts w:ascii="Calibri" w:eastAsia="宋体" w:hAnsi="Calibri" w:cs="Times New Roman"/>
          <w:w w:val="150"/>
          <w:sz w:val="32"/>
          <w:szCs w:val="21"/>
        </w:rPr>
      </w:pPr>
      <w:r w:rsidRPr="000C7B37">
        <w:rPr>
          <w:rFonts w:ascii="Calibri" w:eastAsia="宋体" w:hAnsi="Calibri" w:cs="Times New Roman" w:hint="eastAsia"/>
          <w:w w:val="150"/>
          <w:sz w:val="32"/>
          <w:szCs w:val="21"/>
        </w:rPr>
        <w:lastRenderedPageBreak/>
        <w:t>《创造</w:t>
      </w:r>
      <w:r w:rsidRPr="000C7B37">
        <w:rPr>
          <w:rFonts w:ascii="Calibri" w:eastAsia="宋体" w:hAnsi="Calibri" w:cs="Times New Roman"/>
          <w:w w:val="150"/>
          <w:sz w:val="32"/>
          <w:szCs w:val="21"/>
        </w:rPr>
        <w:t>性思维与创新方法</w:t>
      </w:r>
      <w:r w:rsidRPr="000C7B37">
        <w:rPr>
          <w:rFonts w:ascii="Calibri" w:eastAsia="宋体" w:hAnsi="Calibri" w:cs="Times New Roman" w:hint="eastAsia"/>
          <w:w w:val="150"/>
          <w:sz w:val="32"/>
          <w:szCs w:val="21"/>
        </w:rPr>
        <w:t>》课程设计</w:t>
      </w:r>
    </w:p>
    <w:p w14:paraId="70432E0F" w14:textId="77777777" w:rsidR="000C7B37" w:rsidRPr="000C7B37" w:rsidRDefault="000C7B37" w:rsidP="000C7B37">
      <w:pPr>
        <w:widowControl/>
        <w:spacing w:line="360" w:lineRule="auto"/>
        <w:ind w:leftChars="-10" w:left="-21" w:firstLineChars="10" w:firstLine="24"/>
        <w:jc w:val="left"/>
        <w:textAlignment w:val="baseline"/>
        <w:rPr>
          <w:rFonts w:ascii="Calibri" w:eastAsia="宋体" w:hAnsi="Calibri" w:cs="Times New Roman"/>
          <w:sz w:val="24"/>
          <w:szCs w:val="21"/>
        </w:rPr>
      </w:pPr>
    </w:p>
    <w:tbl>
      <w:tblPr>
        <w:tblW w:w="8329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220"/>
        <w:gridCol w:w="6424"/>
      </w:tblGrid>
      <w:tr w:rsidR="000C7B37" w:rsidRPr="000C7B37" w14:paraId="154F91A2" w14:textId="77777777" w:rsidTr="00EA6C53">
        <w:trPr>
          <w:trHeight w:val="477"/>
        </w:trPr>
        <w:tc>
          <w:tcPr>
            <w:tcW w:w="1905" w:type="dxa"/>
            <w:gridSpan w:val="2"/>
            <w:vAlign w:val="center"/>
          </w:tcPr>
          <w:p w14:paraId="5C4AEAEF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设计名称</w:t>
            </w:r>
          </w:p>
        </w:tc>
        <w:tc>
          <w:tcPr>
            <w:tcW w:w="6424" w:type="dxa"/>
            <w:vAlign w:val="center"/>
          </w:tcPr>
          <w:p w14:paraId="4123CBD5" w14:textId="77777777" w:rsidR="000C7B37" w:rsidRPr="000C7B37" w:rsidRDefault="000C7B37" w:rsidP="000C7B37">
            <w:pPr>
              <w:widowControl/>
              <w:spacing w:line="360" w:lineRule="auto"/>
              <w:ind w:firstLineChars="500" w:firstLine="1400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  <w:r w:rsidRPr="000C7B37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自行车停放</w:t>
            </w:r>
            <w:r w:rsidRPr="000C7B37">
              <w:rPr>
                <w:rFonts w:ascii="Arial" w:eastAsia="宋体" w:hAnsi="Arial" w:cs="Arial"/>
                <w:color w:val="333333"/>
                <w:sz w:val="28"/>
                <w:szCs w:val="28"/>
              </w:rPr>
              <w:t>安全管理系统</w:t>
            </w:r>
          </w:p>
        </w:tc>
      </w:tr>
      <w:tr w:rsidR="000C7B37" w:rsidRPr="000C7B37" w14:paraId="3B5A7265" w14:textId="77777777" w:rsidTr="00EA6C53">
        <w:trPr>
          <w:trHeight w:val="1724"/>
        </w:trPr>
        <w:tc>
          <w:tcPr>
            <w:tcW w:w="685" w:type="dxa"/>
            <w:vMerge w:val="restart"/>
            <w:vAlign w:val="center"/>
          </w:tcPr>
          <w:p w14:paraId="2892B2DE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30"/>
                <w:szCs w:val="30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30"/>
                <w:szCs w:val="30"/>
              </w:rPr>
              <w:t>设计</w:t>
            </w:r>
          </w:p>
          <w:p w14:paraId="1EE4BF46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30"/>
                <w:szCs w:val="30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30"/>
                <w:szCs w:val="30"/>
              </w:rPr>
              <w:t>内容</w:t>
            </w:r>
          </w:p>
          <w:p w14:paraId="488AA4FD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30"/>
                <w:szCs w:val="30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30"/>
                <w:szCs w:val="30"/>
              </w:rPr>
              <w:t>说</w:t>
            </w:r>
          </w:p>
          <w:p w14:paraId="09E85F7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30"/>
                <w:szCs w:val="30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30"/>
                <w:szCs w:val="30"/>
              </w:rPr>
              <w:t>明</w:t>
            </w:r>
          </w:p>
          <w:p w14:paraId="32A3451A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1220" w:type="dxa"/>
            <w:vAlign w:val="center"/>
          </w:tcPr>
          <w:p w14:paraId="3C9ECD5D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3339373C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3508D975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创意来源</w:t>
            </w:r>
          </w:p>
          <w:p w14:paraId="2F8B1D1F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06E8E9E9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3062333D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6424" w:type="dxa"/>
            <w:vAlign w:val="center"/>
          </w:tcPr>
          <w:p w14:paraId="4254695A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中国在90年代因为庞大的自行车拥有量被誉为“自行车王国”，大街小巷中，都充满着自行车的身影。步入21世纪，中国经济飞速发展，私家车拥有量大幅提高，交通拥挤问题异常严峻，自行车再次成为解决拥挤问题的重要工具，打通城市最后一公里交通线。但是，在高楼大厦林立，规划严谨的现代化城市，自行车的停放与管理成为了很大问题，四处随意停放的自行车不仅影响了市容市貌，也极大的占用了公共空间，同时也产生了丢失，盗窃等安全问题。为解决这个问题，我产生了自行车安全管理系统的设想。借鉴传统自行车停车架，共享单车“电子围栏技术”，最终有了改进后的自行车安全管理系统。</w:t>
            </w:r>
          </w:p>
        </w:tc>
      </w:tr>
      <w:tr w:rsidR="000C7B37" w:rsidRPr="000C7B37" w14:paraId="64C377B9" w14:textId="77777777" w:rsidTr="00EA6C53">
        <w:trPr>
          <w:trHeight w:val="477"/>
        </w:trPr>
        <w:tc>
          <w:tcPr>
            <w:tcW w:w="685" w:type="dxa"/>
            <w:vMerge/>
            <w:vAlign w:val="center"/>
          </w:tcPr>
          <w:p w14:paraId="17E35839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1220" w:type="dxa"/>
            <w:vAlign w:val="center"/>
          </w:tcPr>
          <w:p w14:paraId="07BC39C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5B017489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61E0A587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创新方法应用</w:t>
            </w:r>
          </w:p>
          <w:p w14:paraId="023B0C41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2E51D5C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6424" w:type="dxa"/>
            <w:vAlign w:val="center"/>
          </w:tcPr>
          <w:p w14:paraId="14832E08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本创新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方案的设计中，分别应用了头脑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风暴法、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希望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点列举法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、奥斯</w:t>
            </w: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本检核表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法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等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创新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方法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和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创新原理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。</w:t>
            </w:r>
          </w:p>
          <w:p w14:paraId="0789A142" w14:textId="77777777" w:rsidR="000C7B37" w:rsidRPr="000C7B37" w:rsidRDefault="000C7B37" w:rsidP="000C7B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0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利用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头脑风暴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法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开展讨论，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通过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发散思维的方式，明确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从外观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、结构、材料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等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各方</w:t>
            </w:r>
            <w:proofErr w:type="gramStart"/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面功能</w:t>
            </w:r>
            <w:proofErr w:type="gramEnd"/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参数提出对于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安瓿瓶开瓶器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的创意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方案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和设想，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初步方案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目标聚焦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于自行车安全管理系统的机械结构与控制系统设计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，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以原有的机构为模板，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预想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出许多</w:t>
            </w:r>
            <w:r w:rsidRPr="000C7B37">
              <w:rPr>
                <w:rFonts w:ascii="宋体" w:eastAsia="宋体" w:hAnsi="宋体" w:cs="Times New Roman"/>
                <w:sz w:val="24"/>
                <w:szCs w:val="24"/>
              </w:rPr>
              <w:t>初始方案然后进行删减</w:t>
            </w:r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和发展，总结出现在的设计方案和思路。</w:t>
            </w:r>
          </w:p>
          <w:p w14:paraId="45FC04DE" w14:textId="77777777" w:rsidR="000C7B37" w:rsidRPr="000C7B37" w:rsidRDefault="000C7B37" w:rsidP="000C7B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0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奥斯本</w:t>
            </w: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校核表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法，对现有机构和部件进行逐一 </w:t>
            </w:r>
          </w:p>
          <w:p w14:paraId="705392B6" w14:textId="77777777" w:rsidR="000C7B37" w:rsidRPr="000C7B37" w:rsidRDefault="000C7B37" w:rsidP="000C7B37">
            <w:pPr>
              <w:widowControl/>
              <w:spacing w:line="360" w:lineRule="auto"/>
              <w:ind w:left="720" w:hangingChars="300" w:hanging="72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 xml:space="preserve">      验核项目，以求进一步提出创新设想方案，根据逐项核验项目得到新设想的结构，尺寸规格。</w:t>
            </w:r>
          </w:p>
          <w:p w14:paraId="513036B1" w14:textId="77777777" w:rsidR="000C7B37" w:rsidRPr="000C7B37" w:rsidRDefault="000C7B37" w:rsidP="000C7B37">
            <w:pPr>
              <w:widowControl/>
              <w:spacing w:line="360" w:lineRule="auto"/>
              <w:ind w:leftChars="300" w:left="630" w:firstLineChars="100" w:firstLine="24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检验记录如下：</w:t>
            </w:r>
          </w:p>
          <w:p w14:paraId="41AF17C4" w14:textId="77777777" w:rsidR="000C7B37" w:rsidRPr="000C7B37" w:rsidRDefault="000C7B37" w:rsidP="000C7B37">
            <w:pPr>
              <w:widowControl/>
              <w:spacing w:line="360" w:lineRule="auto"/>
              <w:ind w:leftChars="300" w:left="630" w:firstLineChars="100" w:firstLine="24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能否升降；能否适用中小城市；能否断电保持短期正常使用；能否耐雨雪腐蚀</w:t>
            </w:r>
          </w:p>
          <w:p w14:paraId="752F9085" w14:textId="77777777" w:rsidR="000C7B37" w:rsidRPr="000C7B37" w:rsidRDefault="000C7B37" w:rsidP="000C7B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0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应用技术进化的动态性法则，保证安全管理系统中硬件（停车桩部分）各个构件之间的可动性与其他参数。例如，轨道弹出，收纳装置的参数匹配；停车桩升降装置的联动参数；停车</w:t>
            </w: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桩</w:t>
            </w: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反弹磁碰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和反弹铰链的限制。</w:t>
            </w:r>
          </w:p>
          <w:p w14:paraId="3CC821BF" w14:textId="77777777" w:rsidR="000C7B37" w:rsidRPr="000C7B37" w:rsidRDefault="000C7B37" w:rsidP="000C7B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0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应用希望点列举法，从自行车安全管理系统创新设想方案的可拓展性，灵活性和新颖性等角度出发，结合原本传统</w:t>
            </w: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停车桩不具备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0"/>
              </w:rPr>
              <w:t>的特点，根据自行车安全管理问题，提出了无人化管理；升降式车桩；轨道式停车道；低能耗环保；造价较低等建议，得出了自行车安全管理系统的方案。</w:t>
            </w:r>
          </w:p>
        </w:tc>
      </w:tr>
      <w:tr w:rsidR="000C7B37" w:rsidRPr="000C7B37" w14:paraId="14BC96DF" w14:textId="77777777" w:rsidTr="00EA6C53">
        <w:trPr>
          <w:trHeight w:val="1266"/>
        </w:trPr>
        <w:tc>
          <w:tcPr>
            <w:tcW w:w="685" w:type="dxa"/>
            <w:vMerge/>
            <w:vAlign w:val="center"/>
          </w:tcPr>
          <w:p w14:paraId="39D4DE2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1220" w:type="dxa"/>
            <w:vAlign w:val="center"/>
          </w:tcPr>
          <w:p w14:paraId="365B783A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b/>
                <w:sz w:val="24"/>
                <w:szCs w:val="21"/>
              </w:rPr>
              <w:t>技术背景综述</w:t>
            </w:r>
          </w:p>
          <w:p w14:paraId="6E201EC9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6424" w:type="dxa"/>
            <w:vAlign w:val="center"/>
          </w:tcPr>
          <w:p w14:paraId="6149FD6D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自行车是重要的交通工具，是绿色环保的交通方式之一。自行车作为短距离交通工具具有方便个人出行、节约购置保养费用、不损耗能源、不产生废气噪声以及方便停放等优点。现代城市道路交通拥堵，能源消耗严重，随之带来了环境污染、城市环境恶化等问题，直接影响城市居民的居住生活环境。自行车交通具有节能、环保的优势，是城市内部短距离交通发展的重要方向。可随着自行车使用量的增加，也给其停放带来一系列的问题：停放空间狭小，乱停乱放的现象影响市容市貌，人行道与自行车道重叠设计影响交通，立体停放设施缺乏以人为本的思想，无法和城市环境相协调等。自行车停放设施作为城市公共环境设施的重要组成部分，其规划与设计引起了行业与学界的重视。关注和探讨自行车停放设施设计，将其和城市环境设计、城市其他公共设施设计相结合，既能满足自行车停放的需要，又能和城市环境有机结合，成为城市公共环境的一部分，对城市自行车交通的发展建设具有十分积极的意义。我国自行车的数量很多，但自行车停放设施和场所还相对紧缺，布局比较混乱。部分停放场所过于简陋，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lastRenderedPageBreak/>
              <w:t>缺乏基本的自行车固定设施，很容易造成车辆的无序停放，也容易导致大面积倒车现象，堵塞交通，影响市容；有的缺乏明显的标识，容易造成乱停乱放现象；有的停放场所直接占用人行道，妨碍人行交通，影响城市的景观风貌等。由于自行车利用频率过高，城市内部，特别是在城市中心区及小区内部寻找自行车停放场所十分困难，因此也带来了许多随意停放自行车的现象。本项目将着重解决小区内自行车的停放问题。</w:t>
            </w:r>
          </w:p>
          <w:p w14:paraId="6E8C3AE7" w14:textId="77777777" w:rsidR="000C7B37" w:rsidRPr="000C7B37" w:rsidRDefault="000C7B37" w:rsidP="000C7B37">
            <w:pPr>
              <w:widowControl/>
              <w:jc w:val="left"/>
              <w:rPr>
                <w:rFonts w:ascii="宋体" w:eastAsia="宋体" w:hAnsi="宋体" w:cs="Times New Roman"/>
                <w:sz w:val="24"/>
                <w:szCs w:val="21"/>
              </w:rPr>
            </w:pPr>
          </w:p>
        </w:tc>
      </w:tr>
      <w:tr w:rsidR="000C7B37" w:rsidRPr="000C7B37" w14:paraId="5A2A148C" w14:textId="77777777" w:rsidTr="00EA6C53">
        <w:trPr>
          <w:trHeight w:val="477"/>
        </w:trPr>
        <w:tc>
          <w:tcPr>
            <w:tcW w:w="685" w:type="dxa"/>
            <w:vMerge/>
            <w:vAlign w:val="center"/>
          </w:tcPr>
          <w:p w14:paraId="21F4B2AB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1220" w:type="dxa"/>
            <w:vAlign w:val="center"/>
          </w:tcPr>
          <w:p w14:paraId="437712CD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4A1923A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4179AE10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</w:p>
          <w:p w14:paraId="741760F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具体</w:t>
            </w:r>
            <w:r w:rsidRPr="000C7B37">
              <w:rPr>
                <w:rFonts w:ascii="Calibri" w:eastAsia="宋体" w:hAnsi="Calibri" w:cs="Times New Roman"/>
                <w:b/>
                <w:sz w:val="24"/>
                <w:szCs w:val="21"/>
              </w:rPr>
              <w:t>方案</w:t>
            </w:r>
          </w:p>
          <w:p w14:paraId="3FEFFD09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  <w:em w:val="dot"/>
              </w:rPr>
            </w:pPr>
          </w:p>
          <w:p w14:paraId="74CB0E52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2CF147A4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6424" w:type="dxa"/>
            <w:vAlign w:val="center"/>
          </w:tcPr>
          <w:p w14:paraId="3F562F20" w14:textId="77777777" w:rsidR="000C7B37" w:rsidRPr="000C7B37" w:rsidRDefault="000C7B37" w:rsidP="000C7B37">
            <w:pPr>
              <w:widowControl/>
              <w:shd w:val="clear" w:color="auto" w:fill="FFFFFF"/>
              <w:spacing w:after="225" w:line="36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0C7B37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第一部分：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自行车停放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安全管理系统是新型现代化安全管理系统，它集微机自动识别技术和现代安全管理措施为一体，它涉及电子，机械，光学，计算机技术，通讯技术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。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硬件部分可分为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门禁工作原理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-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赛宁科技门禁工作原理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-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赛宁科技多功能扫描仪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获得实验人员的掌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形信息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并向主机传送。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主机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接受从多功能扫描仪传送过来的掌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形信息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,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对其进行判断并向控制器下达命令以及接受控制器的信息。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控制器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接受主机下达的命令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,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并执行。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  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电机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执行控制器的命令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,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带动传动装置运动。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传动装置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传递电机和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小立柱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之间的运动。报警系统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当实验人员非法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刷卡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时进行报警。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（类似于门禁系统）。</w:t>
            </w:r>
          </w:p>
          <w:p w14:paraId="685AC294" w14:textId="77777777" w:rsidR="000C7B37" w:rsidRPr="000C7B37" w:rsidRDefault="000C7B37" w:rsidP="000C7B37">
            <w:pPr>
              <w:widowControl/>
              <w:shd w:val="clear" w:color="auto" w:fill="FFFFFF"/>
              <w:spacing w:after="225" w:line="36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0C7B37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第二部分：由固定在小立柱并接触于轨道前段的弹簧在IC卡刷卡解锁后弹出到指定位置。利用后轮的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束紧结构，其于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车后轮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二侧前端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枢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设二衔接连杆，该二衔接连杆中段与另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端分别跨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设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一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前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带与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一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后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夹套，而于后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夹套与衔接连杆衔接部位另设有束扣，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可夹扣于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一端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部固设</w:t>
            </w:r>
            <w:proofErr w:type="gramEnd"/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车轮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后端上，通过衔接连杆的转动，可使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后轮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随之改变与</w:t>
            </w:r>
            <w:proofErr w:type="gramStart"/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轨道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束夹位置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，达到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后轮的</w:t>
            </w:r>
            <w:proofErr w:type="gramStart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松释或</w:t>
            </w:r>
            <w:proofErr w:type="gramEnd"/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束紧，以便利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轮子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于固定器内快速</w:t>
            </w: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移动</w:t>
            </w:r>
            <w:r w:rsidRPr="000C7B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。</w:t>
            </w:r>
          </w:p>
          <w:p w14:paraId="7CE78D71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0C7B37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第三部分：刷卡后，启动电机装置，采用皮条传动来拉回弹出的自行车轨道，回归原始状态。</w:t>
            </w:r>
          </w:p>
        </w:tc>
      </w:tr>
      <w:tr w:rsidR="000C7B37" w:rsidRPr="000C7B37" w14:paraId="3141E438" w14:textId="77777777" w:rsidTr="00EA6C53">
        <w:trPr>
          <w:trHeight w:val="477"/>
        </w:trPr>
        <w:tc>
          <w:tcPr>
            <w:tcW w:w="1905" w:type="dxa"/>
            <w:gridSpan w:val="2"/>
            <w:vAlign w:val="center"/>
          </w:tcPr>
          <w:p w14:paraId="1B63194D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43CE5BAA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附图</w:t>
            </w:r>
            <w:r w:rsidRPr="000C7B37">
              <w:rPr>
                <w:rFonts w:ascii="Calibri" w:eastAsia="宋体" w:hAnsi="Calibri" w:cs="Times New Roman"/>
                <w:b/>
                <w:sz w:val="24"/>
                <w:szCs w:val="21"/>
              </w:rPr>
              <w:t>及</w:t>
            </w: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实施方式说明</w:t>
            </w:r>
          </w:p>
          <w:p w14:paraId="5E9F678A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lastRenderedPageBreak/>
              <w:t>（作品</w:t>
            </w:r>
            <w:r w:rsidRPr="000C7B37">
              <w:rPr>
                <w:rFonts w:ascii="Calibri" w:eastAsia="宋体" w:hAnsi="Calibri" w:cs="Times New Roman"/>
                <w:b/>
                <w:sz w:val="24"/>
                <w:szCs w:val="21"/>
              </w:rPr>
              <w:t>附图附在表格</w:t>
            </w: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下方</w:t>
            </w:r>
            <w:r w:rsidRPr="000C7B37">
              <w:rPr>
                <w:rFonts w:ascii="Calibri" w:eastAsia="宋体" w:hAnsi="Calibri" w:cs="Times New Roman"/>
                <w:b/>
                <w:sz w:val="24"/>
                <w:szCs w:val="21"/>
              </w:rPr>
              <w:t>）</w:t>
            </w:r>
          </w:p>
          <w:p w14:paraId="245410B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  <w:p w14:paraId="481238C9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</w:p>
        </w:tc>
        <w:tc>
          <w:tcPr>
            <w:tcW w:w="6424" w:type="dxa"/>
            <w:vAlign w:val="center"/>
          </w:tcPr>
          <w:p w14:paraId="7E195DF8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lastRenderedPageBreak/>
              <w:t>作品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附图如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下</w:t>
            </w:r>
            <w:r w:rsidRPr="000C7B37">
              <w:rPr>
                <w:rFonts w:ascii="宋体" w:eastAsia="宋体" w:hAnsi="宋体" w:cs="Times New Roman"/>
                <w:sz w:val="24"/>
                <w:szCs w:val="21"/>
              </w:rPr>
              <w:t>立体简图所示</w:t>
            </w: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，因为条件限制，仅展示硬件部分，即停车桩设计</w:t>
            </w:r>
          </w:p>
          <w:p w14:paraId="2E36E2F7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0AADD88E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4A596340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624179C5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04E96D83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0A1AE022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44152BE7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7B42158E" w14:textId="77777777" w:rsidR="000C7B37" w:rsidRPr="000C7B37" w:rsidRDefault="000C7B37" w:rsidP="000C7B37">
            <w:pPr>
              <w:widowControl/>
              <w:spacing w:line="360" w:lineRule="auto"/>
              <w:ind w:firstLineChars="200" w:firstLine="480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</w:p>
        </w:tc>
      </w:tr>
      <w:tr w:rsidR="000C7B37" w:rsidRPr="000C7B37" w14:paraId="2E848D75" w14:textId="77777777" w:rsidTr="00EA6C53">
        <w:trPr>
          <w:trHeight w:val="1536"/>
        </w:trPr>
        <w:tc>
          <w:tcPr>
            <w:tcW w:w="1905" w:type="dxa"/>
            <w:gridSpan w:val="2"/>
            <w:vAlign w:val="center"/>
          </w:tcPr>
          <w:p w14:paraId="47DD0718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lastRenderedPageBreak/>
              <w:t>技术难题与不足</w:t>
            </w:r>
          </w:p>
        </w:tc>
        <w:tc>
          <w:tcPr>
            <w:tcW w:w="6424" w:type="dxa"/>
            <w:vAlign w:val="center"/>
          </w:tcPr>
          <w:p w14:paraId="0565F9E4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4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1.停车</w:t>
            </w: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桩成本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难以下降，尽管已经大量运用了机械设计来代替电机驱动，但芯片与防盗设计使其相比传统停车桩，成本大大提高。</w:t>
            </w:r>
          </w:p>
          <w:p w14:paraId="34304EF6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4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2.更换难度高，为减少占地空间，采用升降式设计，需要重新进行地下规划，将原有地面全部掀起，安装停车桩，更换难度与费用大。</w:t>
            </w:r>
          </w:p>
          <w:p w14:paraId="3C51F082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4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3.耐腐蚀，耐磨损问题，户外场所物品，腐蚀与磨损两个问题是避免不了的，</w:t>
            </w:r>
            <w:proofErr w:type="gramStart"/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特别</w:t>
            </w:r>
            <w:proofErr w:type="gramEnd"/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对于安装了芯片的智能车桩，对于防潮要求更高，这也势必会使制造成本上升。</w:t>
            </w:r>
          </w:p>
        </w:tc>
      </w:tr>
      <w:tr w:rsidR="000C7B37" w:rsidRPr="000C7B37" w14:paraId="150D01E8" w14:textId="77777777" w:rsidTr="00EA6C53">
        <w:trPr>
          <w:trHeight w:val="1536"/>
        </w:trPr>
        <w:tc>
          <w:tcPr>
            <w:tcW w:w="1905" w:type="dxa"/>
            <w:gridSpan w:val="2"/>
            <w:vAlign w:val="center"/>
          </w:tcPr>
          <w:p w14:paraId="2E33A05D" w14:textId="77777777" w:rsidR="000C7B37" w:rsidRPr="000C7B37" w:rsidRDefault="000C7B37" w:rsidP="000C7B37">
            <w:pPr>
              <w:widowControl/>
              <w:spacing w:line="360" w:lineRule="auto"/>
              <w:jc w:val="center"/>
              <w:textAlignment w:val="baseline"/>
              <w:rPr>
                <w:rFonts w:ascii="Calibri" w:eastAsia="宋体" w:hAnsi="Calibri" w:cs="Times New Roman"/>
                <w:b/>
                <w:sz w:val="24"/>
                <w:szCs w:val="21"/>
              </w:rPr>
            </w:pPr>
            <w:r w:rsidRPr="000C7B37">
              <w:rPr>
                <w:rFonts w:ascii="Calibri" w:eastAsia="宋体" w:hAnsi="Calibri" w:cs="Times New Roman" w:hint="eastAsia"/>
                <w:b/>
                <w:sz w:val="24"/>
                <w:szCs w:val="21"/>
              </w:rPr>
              <w:t>应用前景</w:t>
            </w:r>
          </w:p>
        </w:tc>
        <w:tc>
          <w:tcPr>
            <w:tcW w:w="6424" w:type="dxa"/>
            <w:vAlign w:val="center"/>
          </w:tcPr>
          <w:p w14:paraId="0D9BE7FB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1"/>
              </w:rPr>
              <w:t>1.应用场景方面，本设计可应用于CBD，公园等场所自行车管理，现在共享单车大大普及，也可与共享单车公司进行合作，解决共享单车停放乱问题。</w:t>
            </w:r>
          </w:p>
          <w:p w14:paraId="311F33A5" w14:textId="77777777" w:rsidR="000C7B37" w:rsidRPr="000C7B37" w:rsidRDefault="000C7B37" w:rsidP="000C7B37">
            <w:pPr>
              <w:widowControl/>
              <w:spacing w:line="360" w:lineRule="auto"/>
              <w:jc w:val="left"/>
              <w:textAlignment w:val="baseline"/>
              <w:rPr>
                <w:rFonts w:ascii="宋体" w:eastAsia="宋体" w:hAnsi="宋体" w:cs="Times New Roman"/>
                <w:sz w:val="24"/>
                <w:szCs w:val="21"/>
              </w:rPr>
            </w:pPr>
            <w:r w:rsidRPr="000C7B37">
              <w:rPr>
                <w:rFonts w:ascii="宋体" w:eastAsia="宋体" w:hAnsi="宋体" w:cs="Times New Roman" w:hint="eastAsia"/>
                <w:sz w:val="24"/>
                <w:szCs w:val="24"/>
              </w:rPr>
              <w:t>2.未来应用方面，城市机动化进程加快，交通拥堵加剧，出行成本增加。一方面政府层面需要寻求更适宜的城市交通发展模式，大中城市朝着多中心多组团的方向发展，大容量的交通运输工具运用到生活中，比如轨道交通、等，这些都为公共自行车的发展创造了良好的条件；另外一方面民众对于建立绿色、低碳交通体系的要求日益强烈，尤其是对于公共自行车这种健康的交通工具接受程度更高。微观方面，绿道、自行车专用道等相关规划建设为公共自行车的发展提供了硬件保障。诸多综合，自行车安全管理系统有良好的应用发展。</w:t>
            </w:r>
          </w:p>
        </w:tc>
      </w:tr>
    </w:tbl>
    <w:p w14:paraId="2F0EE744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b/>
          <w:sz w:val="24"/>
          <w:szCs w:val="21"/>
        </w:rPr>
      </w:pPr>
      <w:r w:rsidRPr="000C7B37">
        <w:rPr>
          <w:rFonts w:ascii="Calibri" w:eastAsia="宋体" w:hAnsi="Calibri" w:cs="Times New Roman"/>
          <w:b/>
          <w:sz w:val="24"/>
          <w:szCs w:val="21"/>
        </w:rPr>
        <w:br w:type="page"/>
      </w:r>
      <w:r w:rsidRPr="000C7B37">
        <w:rPr>
          <w:rFonts w:ascii="Calibri" w:eastAsia="宋体" w:hAnsi="Calibri" w:cs="Times New Roman" w:hint="eastAsia"/>
          <w:b/>
          <w:sz w:val="24"/>
          <w:szCs w:val="21"/>
        </w:rPr>
        <w:lastRenderedPageBreak/>
        <w:t>作品附图：</w:t>
      </w:r>
    </w:p>
    <w:p w14:paraId="69CAE834" w14:textId="77777777" w:rsidR="000C7B37" w:rsidRPr="000C7B37" w:rsidRDefault="000C7B37" w:rsidP="000C7B37">
      <w:pPr>
        <w:widowControl/>
        <w:spacing w:line="360" w:lineRule="auto"/>
        <w:jc w:val="left"/>
        <w:rPr>
          <w:rFonts w:ascii="Calibri" w:eastAsia="宋体" w:hAnsi="Calibri" w:cs="Times New Roman"/>
          <w:b/>
          <w:sz w:val="24"/>
          <w:szCs w:val="21"/>
        </w:rPr>
      </w:pPr>
      <w:r w:rsidRPr="000C7B37">
        <w:rPr>
          <w:rFonts w:ascii="Calibri" w:eastAsia="宋体" w:hAnsi="Calibri" w:cs="Times New Roman" w:hint="eastAsia"/>
          <w:b/>
          <w:noProof/>
          <w:sz w:val="24"/>
          <w:szCs w:val="21"/>
        </w:rPr>
        <w:drawing>
          <wp:inline distT="0" distB="0" distL="0" distR="0" wp14:anchorId="7A365578" wp14:editId="1179DB3A">
            <wp:extent cx="5274310" cy="508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11292302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FE31" w14:textId="77777777" w:rsidR="000C7B37" w:rsidRPr="000C7B37" w:rsidRDefault="000C7B37" w:rsidP="000C7B37">
      <w:pPr>
        <w:widowControl/>
        <w:spacing w:line="360" w:lineRule="auto"/>
        <w:jc w:val="left"/>
        <w:textAlignment w:val="baseline"/>
        <w:rPr>
          <w:rFonts w:ascii="Calibri" w:eastAsia="宋体" w:hAnsi="Calibri" w:cs="Times New Roman"/>
          <w:sz w:val="24"/>
          <w:szCs w:val="21"/>
        </w:rPr>
      </w:pPr>
      <w:r w:rsidRPr="000C7B37">
        <w:rPr>
          <w:rFonts w:ascii="宋体" w:eastAsia="宋体" w:hAnsi="宋体" w:cs="Times New Roman" w:hint="eastAsia"/>
          <w:b/>
          <w:szCs w:val="21"/>
        </w:rPr>
        <w:t>注释：</w:t>
      </w:r>
      <w:r w:rsidRPr="000C7B37">
        <w:rPr>
          <w:rFonts w:ascii="宋体" w:eastAsia="宋体" w:hAnsi="宋体" w:cs="Times New Roman" w:hint="eastAsia"/>
          <w:szCs w:val="21"/>
        </w:rPr>
        <w:t>下部桶装结构为地下部分，内涵伸缩机构，上部为拉伸式锁定桩，在无人停放时，可以收缩，进入地下空间。</w:t>
      </w:r>
    </w:p>
    <w:p w14:paraId="4FE9707B" w14:textId="77777777" w:rsidR="00C3633E" w:rsidRPr="000C7B37" w:rsidRDefault="00C3633E"/>
    <w:sectPr w:rsidR="00C3633E" w:rsidRPr="000C7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FF7A" w14:textId="77777777" w:rsidR="00137BBE" w:rsidRDefault="00137BBE" w:rsidP="000C7B37">
      <w:r>
        <w:separator/>
      </w:r>
    </w:p>
  </w:endnote>
  <w:endnote w:type="continuationSeparator" w:id="0">
    <w:p w14:paraId="608D7504" w14:textId="77777777" w:rsidR="00137BBE" w:rsidRDefault="00137BBE" w:rsidP="000C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E6EC4" w14:textId="77777777" w:rsidR="00137BBE" w:rsidRDefault="00137BBE" w:rsidP="000C7B37">
      <w:r>
        <w:separator/>
      </w:r>
    </w:p>
  </w:footnote>
  <w:footnote w:type="continuationSeparator" w:id="0">
    <w:p w14:paraId="37285BE3" w14:textId="77777777" w:rsidR="00137BBE" w:rsidRDefault="00137BBE" w:rsidP="000C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6B"/>
    <w:rsid w:val="000C7B37"/>
    <w:rsid w:val="00137BBE"/>
    <w:rsid w:val="008C416B"/>
    <w:rsid w:val="00C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2B1D"/>
  <w15:chartTrackingRefBased/>
  <w15:docId w15:val="{4ED58502-EF33-43ED-BC78-2D100AC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B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7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7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宏迪 戴</dc:creator>
  <cp:keywords/>
  <dc:description/>
  <cp:lastModifiedBy>宏迪 戴</cp:lastModifiedBy>
  <cp:revision>2</cp:revision>
  <dcterms:created xsi:type="dcterms:W3CDTF">2019-04-13T07:17:00Z</dcterms:created>
  <dcterms:modified xsi:type="dcterms:W3CDTF">2019-04-13T07:17:00Z</dcterms:modified>
</cp:coreProperties>
</file>