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b/>
          <w:sz w:val="48"/>
          <w:szCs w:val="48"/>
        </w:rPr>
        <w:t>System Analysis and Design</w:t>
      </w:r>
    </w:p>
    <w:p>
      <w:pPr>
        <w:jc w:val="center"/>
        <w:rPr>
          <w:b/>
          <w:sz w:val="28"/>
        </w:rPr>
      </w:pPr>
      <w:r>
        <w:rPr>
          <w:b/>
          <w:sz w:val="32"/>
        </w:rPr>
        <w:t xml:space="preserve">Homework Assignment </w:t>
      </w:r>
      <w:r>
        <w:rPr>
          <w:rFonts w:hint="eastAsia"/>
          <w:b/>
          <w:sz w:val="32"/>
        </w:rPr>
        <w:t>4</w:t>
      </w:r>
    </w:p>
    <w:p>
      <w:pPr>
        <w:pStyle w:val="12"/>
        <w:numPr>
          <w:ilvl w:val="0"/>
          <w:numId w:val="1"/>
        </w:numPr>
        <w:spacing w:before="156" w:beforeLines="50"/>
        <w:ind w:firstLineChars="0"/>
        <w:rPr>
          <w:b/>
          <w:sz w:val="24"/>
          <w:szCs w:val="24"/>
        </w:rPr>
      </w:pPr>
      <w:r>
        <w:rPr>
          <w:b/>
          <w:sz w:val="24"/>
          <w:szCs w:val="24"/>
        </w:rPr>
        <w:t>List Some Key Ideas and Best Practices which Will Manifest in Elaboration.</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w:t>
      </w:r>
      <w:r>
        <w:rPr>
          <w:rFonts w:hint="eastAsia"/>
          <w:b w:val="0"/>
          <w:bCs/>
          <w:sz w:val="24"/>
          <w:szCs w:val="24"/>
          <w:lang w:val="en-US" w:eastAsia="zh-CN"/>
        </w:rPr>
        <w:t>莫振威</w:t>
      </w:r>
      <w:r>
        <w:rPr>
          <w:rFonts w:hint="eastAsia"/>
          <w:b w:val="0"/>
          <w:bCs/>
          <w:sz w:val="24"/>
          <w:szCs w:val="24"/>
          <w:lang w:eastAsia="zh-CN"/>
        </w:rPr>
        <w:t>）</w:t>
      </w:r>
    </w:p>
    <w:p>
      <w:pPr>
        <w:pStyle w:val="12"/>
        <w:numPr>
          <w:ilvl w:val="0"/>
          <w:numId w:val="0"/>
        </w:numPr>
        <w:spacing w:before="156" w:beforeLines="50"/>
        <w:ind w:leftChars="0"/>
        <w:rPr>
          <w:b w:val="0"/>
          <w:bCs/>
          <w:sz w:val="24"/>
          <w:szCs w:val="24"/>
        </w:rPr>
      </w:pPr>
      <w:r>
        <w:rPr>
          <w:rFonts w:hint="eastAsia"/>
          <w:b w:val="0"/>
          <w:bCs/>
          <w:sz w:val="24"/>
          <w:szCs w:val="24"/>
          <w:lang w:eastAsia="zh-CN"/>
        </w:rPr>
        <w:t>（</w:t>
      </w:r>
      <w:r>
        <w:rPr>
          <w:rFonts w:hint="eastAsia"/>
          <w:b w:val="0"/>
          <w:bCs/>
          <w:sz w:val="24"/>
          <w:szCs w:val="24"/>
          <w:lang w:val="en-US" w:eastAsia="zh-CN"/>
        </w:rPr>
        <w:t>1</w:t>
      </w:r>
      <w:r>
        <w:rPr>
          <w:rFonts w:hint="eastAsia"/>
          <w:b w:val="0"/>
          <w:bCs/>
          <w:sz w:val="24"/>
          <w:szCs w:val="24"/>
          <w:lang w:eastAsia="zh-CN"/>
        </w:rPr>
        <w:t>）、</w:t>
      </w:r>
      <w:r>
        <w:rPr>
          <w:rFonts w:hint="eastAsia"/>
          <w:b w:val="0"/>
          <w:bCs/>
          <w:sz w:val="24"/>
          <w:szCs w:val="24"/>
        </w:rPr>
        <w:t>实现短时间定量、风险驱动的迭代。</w:t>
      </w:r>
    </w:p>
    <w:p>
      <w:pPr>
        <w:pStyle w:val="12"/>
        <w:numPr>
          <w:ilvl w:val="0"/>
          <w:numId w:val="0"/>
        </w:numPr>
        <w:spacing w:before="156" w:beforeLines="50"/>
        <w:ind w:leftChars="0"/>
        <w:rPr>
          <w:b w:val="0"/>
          <w:bCs/>
          <w:sz w:val="24"/>
          <w:szCs w:val="24"/>
        </w:rPr>
      </w:pPr>
      <w:r>
        <w:rPr>
          <w:rFonts w:hint="eastAsia"/>
          <w:b w:val="0"/>
          <w:bCs/>
          <w:sz w:val="24"/>
          <w:szCs w:val="24"/>
          <w:lang w:eastAsia="zh-CN"/>
        </w:rPr>
        <w:t>（</w:t>
      </w:r>
      <w:r>
        <w:rPr>
          <w:rFonts w:hint="eastAsia"/>
          <w:b w:val="0"/>
          <w:bCs/>
          <w:sz w:val="24"/>
          <w:szCs w:val="24"/>
          <w:lang w:val="en-US" w:eastAsia="zh-CN"/>
        </w:rPr>
        <w:t>2</w:t>
      </w:r>
      <w:r>
        <w:rPr>
          <w:rFonts w:hint="eastAsia"/>
          <w:b w:val="0"/>
          <w:bCs/>
          <w:sz w:val="24"/>
          <w:szCs w:val="24"/>
          <w:lang w:eastAsia="zh-CN"/>
        </w:rPr>
        <w:t>）、</w:t>
      </w:r>
      <w:r>
        <w:rPr>
          <w:rFonts w:hint="eastAsia"/>
          <w:b w:val="0"/>
          <w:bCs/>
          <w:sz w:val="24"/>
          <w:szCs w:val="24"/>
        </w:rPr>
        <w:t>及早开始编程</w:t>
      </w:r>
    </w:p>
    <w:p>
      <w:pPr>
        <w:spacing w:before="156" w:beforeLines="50"/>
        <w:rPr>
          <w:b w:val="0"/>
          <w:bCs/>
          <w:sz w:val="24"/>
          <w:szCs w:val="24"/>
        </w:rPr>
      </w:pPr>
      <w:r>
        <w:rPr>
          <w:rFonts w:hint="eastAsia"/>
          <w:b w:val="0"/>
          <w:bCs/>
          <w:sz w:val="24"/>
          <w:szCs w:val="24"/>
          <w:lang w:eastAsia="zh-CN"/>
        </w:rPr>
        <w:t>（</w:t>
      </w:r>
      <w:r>
        <w:rPr>
          <w:rFonts w:hint="eastAsia"/>
          <w:b w:val="0"/>
          <w:bCs/>
          <w:sz w:val="24"/>
          <w:szCs w:val="24"/>
        </w:rPr>
        <w:t>3）</w:t>
      </w:r>
      <w:r>
        <w:rPr>
          <w:rFonts w:hint="eastAsia"/>
          <w:b w:val="0"/>
          <w:bCs/>
          <w:sz w:val="24"/>
          <w:szCs w:val="24"/>
          <w:lang w:eastAsia="zh-CN"/>
        </w:rPr>
        <w:t>、</w:t>
      </w:r>
      <w:r>
        <w:rPr>
          <w:rFonts w:hint="eastAsia"/>
          <w:b w:val="0"/>
          <w:bCs/>
          <w:sz w:val="24"/>
          <w:szCs w:val="24"/>
        </w:rPr>
        <w:t>对架构的核心和风险部分进行适应性设计、实现和测试</w:t>
      </w:r>
    </w:p>
    <w:p>
      <w:pPr>
        <w:spacing w:before="156" w:beforeLines="50"/>
        <w:rPr>
          <w:b w:val="0"/>
          <w:bCs/>
          <w:sz w:val="24"/>
          <w:szCs w:val="24"/>
        </w:rPr>
      </w:pPr>
      <w:r>
        <w:rPr>
          <w:rFonts w:hint="eastAsia"/>
          <w:b w:val="0"/>
          <w:bCs/>
          <w:sz w:val="24"/>
          <w:szCs w:val="24"/>
          <w:lang w:eastAsia="zh-CN"/>
        </w:rPr>
        <w:t>（</w:t>
      </w:r>
      <w:r>
        <w:rPr>
          <w:rFonts w:hint="eastAsia"/>
          <w:b w:val="0"/>
          <w:bCs/>
          <w:sz w:val="24"/>
          <w:szCs w:val="24"/>
        </w:rPr>
        <w:t>4）</w:t>
      </w:r>
      <w:r>
        <w:rPr>
          <w:rFonts w:hint="eastAsia"/>
          <w:b w:val="0"/>
          <w:bCs/>
          <w:sz w:val="24"/>
          <w:szCs w:val="24"/>
          <w:lang w:eastAsia="zh-CN"/>
        </w:rPr>
        <w:t>、</w:t>
      </w:r>
      <w:r>
        <w:rPr>
          <w:rFonts w:hint="eastAsia"/>
          <w:b w:val="0"/>
          <w:bCs/>
          <w:sz w:val="24"/>
          <w:szCs w:val="24"/>
        </w:rPr>
        <w:t>尽早、频繁、实际地测试</w:t>
      </w:r>
    </w:p>
    <w:p>
      <w:pPr>
        <w:spacing w:before="156" w:beforeLines="50"/>
        <w:rPr>
          <w:b w:val="0"/>
          <w:bCs/>
          <w:sz w:val="24"/>
          <w:szCs w:val="24"/>
        </w:rPr>
      </w:pPr>
      <w:r>
        <w:rPr>
          <w:rFonts w:hint="eastAsia"/>
          <w:b w:val="0"/>
          <w:bCs/>
          <w:sz w:val="24"/>
          <w:szCs w:val="24"/>
          <w:lang w:eastAsia="zh-CN"/>
        </w:rPr>
        <w:t>（</w:t>
      </w:r>
      <w:r>
        <w:rPr>
          <w:rFonts w:hint="eastAsia"/>
          <w:b w:val="0"/>
          <w:bCs/>
          <w:sz w:val="24"/>
          <w:szCs w:val="24"/>
        </w:rPr>
        <w:t>5）</w:t>
      </w:r>
      <w:r>
        <w:rPr>
          <w:rFonts w:hint="eastAsia"/>
          <w:b w:val="0"/>
          <w:bCs/>
          <w:sz w:val="24"/>
          <w:szCs w:val="24"/>
          <w:lang w:eastAsia="zh-CN"/>
        </w:rPr>
        <w:t>、</w:t>
      </w:r>
      <w:r>
        <w:rPr>
          <w:rFonts w:hint="eastAsia"/>
          <w:b w:val="0"/>
          <w:bCs/>
          <w:sz w:val="24"/>
          <w:szCs w:val="24"/>
        </w:rPr>
        <w:t>基于来自测试、用户、开发者的反馈进行调整</w:t>
      </w:r>
    </w:p>
    <w:p>
      <w:pPr>
        <w:spacing w:before="156" w:beforeLines="50"/>
        <w:rPr>
          <w:rFonts w:hint="eastAsia"/>
          <w:b w:val="0"/>
          <w:bCs/>
          <w:sz w:val="24"/>
          <w:szCs w:val="24"/>
          <w:lang w:eastAsia="zh-CN"/>
        </w:rPr>
      </w:pPr>
      <w:r>
        <w:rPr>
          <w:rFonts w:hint="eastAsia"/>
          <w:b w:val="0"/>
          <w:bCs/>
          <w:sz w:val="24"/>
          <w:szCs w:val="24"/>
          <w:lang w:eastAsia="zh-CN"/>
        </w:rPr>
        <w:t>（</w:t>
      </w:r>
      <w:r>
        <w:rPr>
          <w:rFonts w:hint="eastAsia"/>
          <w:b w:val="0"/>
          <w:bCs/>
          <w:sz w:val="24"/>
          <w:szCs w:val="24"/>
        </w:rPr>
        <w:t>6）</w:t>
      </w:r>
      <w:r>
        <w:rPr>
          <w:rFonts w:hint="eastAsia"/>
          <w:b w:val="0"/>
          <w:bCs/>
          <w:sz w:val="24"/>
          <w:szCs w:val="24"/>
          <w:lang w:eastAsia="zh-CN"/>
        </w:rPr>
        <w:t>、</w:t>
      </w:r>
      <w:r>
        <w:rPr>
          <w:rFonts w:hint="eastAsia"/>
          <w:b w:val="0"/>
          <w:bCs/>
          <w:sz w:val="24"/>
          <w:szCs w:val="24"/>
        </w:rPr>
        <w:t>通过一系列讨论会，详细编写大部分用例和其他需求，每个细化迭代举行一次</w:t>
      </w:r>
    </w:p>
    <w:p>
      <w:pPr>
        <w:pStyle w:val="12"/>
        <w:numPr>
          <w:ilvl w:val="0"/>
          <w:numId w:val="1"/>
        </w:numPr>
        <w:spacing w:before="156" w:beforeLines="50"/>
        <w:ind w:firstLineChars="0"/>
        <w:rPr>
          <w:b/>
          <w:sz w:val="24"/>
          <w:szCs w:val="24"/>
        </w:rPr>
      </w:pPr>
      <w:r>
        <w:rPr>
          <w:b/>
          <w:sz w:val="24"/>
          <w:szCs w:val="24"/>
        </w:rPr>
        <w:t>What is a Domain Model? Why Call a Domain Model a "Visual Dictionary"? How to Create a Domain Model?</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w:t>
      </w:r>
      <w:r>
        <w:rPr>
          <w:rFonts w:hint="eastAsia"/>
          <w:b w:val="0"/>
          <w:bCs/>
          <w:sz w:val="24"/>
          <w:szCs w:val="24"/>
          <w:lang w:val="en-US" w:eastAsia="zh-CN"/>
        </w:rPr>
        <w:t>胡洁珏、莫振威</w:t>
      </w:r>
      <w:r>
        <w:rPr>
          <w:rFonts w:hint="eastAsia"/>
          <w:b w:val="0"/>
          <w:bCs/>
          <w:sz w:val="24"/>
          <w:szCs w:val="24"/>
          <w:lang w:eastAsia="zh-CN"/>
        </w:rPr>
        <w:t>）</w:t>
      </w:r>
    </w:p>
    <w:p>
      <w:pPr>
        <w:pStyle w:val="12"/>
        <w:numPr>
          <w:ilvl w:val="0"/>
          <w:numId w:val="0"/>
        </w:numPr>
        <w:spacing w:before="156" w:beforeLines="50"/>
        <w:ind w:leftChars="0"/>
        <w:rPr>
          <w:rFonts w:hint="eastAsia"/>
          <w:b w:val="0"/>
          <w:bCs/>
          <w:sz w:val="24"/>
          <w:szCs w:val="24"/>
          <w:lang w:eastAsia="zh-CN"/>
        </w:rPr>
      </w:pPr>
      <w:r>
        <w:rPr>
          <w:rFonts w:hint="eastAsia"/>
          <w:b/>
          <w:bCs w:val="0"/>
          <w:sz w:val="24"/>
          <w:szCs w:val="24"/>
          <w:lang w:eastAsia="zh-CN"/>
        </w:rPr>
        <w:t>什么是领域模型？</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A domain model is a visual representation of conceptual classes or real-situation objects in a domain . Domain models have also been called conceptual models , domain object models, and analysis object models.</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领域模型是对领域内的概念类或现实世界中对象的可视化表示。领域模型也称为概念模型、领域对象模型和分析对象模型。</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In the UP, the term "Domain Model" means a representation of real-situation conceptual classes, not of software objects. The term does not mean a set of diagrams describing software classes, the domain layer of a software architecture, or software objects with responsibilities.</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在UP中，术语“领域模型”指的是对现实世界概念类的表示，而非软件对象的表示。该术语并不是指用来描述软件类、软件构架领域层或有职责软件对象的一组图</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 xml:space="preserve"> The UP defines the Domain Model as one of the artifacts that may be created in the Business Modeling discipline. More precisely, the UP Domain Model is a specialization of the UP Business Object Model (BOM) "focusing on explaining 'things' and products important to a business domain". That is, a Domain Model focuses on one domain.</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UP对领域模型的定义是，可以在业务建模科目中创建的制品之一。更准确地讲，UP领域模型是UP业务对象模型（BOM）的特化，“专用于解释业务领域中重要的‘事物’和产品”。也就是说，领域模型专注于特定领域。</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Applying UML notation, a domain model is illustrated with a set of class diagrams in which no operations (method signatures) are defined. It provides a conceptual perspective. It may show:</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 xml:space="preserve">- domain objects or conceptual classes </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 xml:space="preserve">- associations between conceptual classes </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 attributes of conceptual classes</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应用UML表示法，领域模型被描述为一组没有定义操作（方法的特征标记）的类图。它提供了概念透视图。它可以展示：</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 领域对象或概念类</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 领域类之间的关系</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 领域类的属性</w:t>
      </w:r>
    </w:p>
    <w:p>
      <w:pPr>
        <w:pStyle w:val="12"/>
        <w:numPr>
          <w:ilvl w:val="0"/>
          <w:numId w:val="0"/>
        </w:numPr>
        <w:spacing w:before="156" w:beforeLines="50"/>
        <w:ind w:leftChars="0"/>
        <w:rPr>
          <w:rFonts w:hint="eastAsia"/>
          <w:b/>
          <w:bCs w:val="0"/>
          <w:sz w:val="24"/>
          <w:szCs w:val="24"/>
          <w:lang w:val="en-US" w:eastAsia="zh-CN"/>
        </w:rPr>
      </w:pPr>
      <w:r>
        <w:rPr>
          <w:rFonts w:hint="eastAsia"/>
          <w:b/>
          <w:bCs w:val="0"/>
          <w:sz w:val="24"/>
          <w:szCs w:val="24"/>
          <w:lang w:val="en-US" w:eastAsia="zh-CN"/>
        </w:rPr>
        <w:t>为什么将领域模型称为“可视化字典”？</w:t>
      </w:r>
    </w:p>
    <w:p>
      <w:pPr>
        <w:pStyle w:val="12"/>
        <w:numPr>
          <w:ilvl w:val="0"/>
          <w:numId w:val="0"/>
        </w:numPr>
        <w:spacing w:before="156" w:beforeLines="50"/>
        <w:ind w:leftChars="0"/>
        <w:rPr>
          <w:rFonts w:hint="eastAsia"/>
          <w:b w:val="0"/>
          <w:bCs/>
          <w:sz w:val="24"/>
          <w:szCs w:val="24"/>
          <w:lang w:val="en-US" w:eastAsia="zh-CN"/>
        </w:rPr>
      </w:pPr>
      <w:r>
        <w:rPr>
          <w:rFonts w:hint="eastAsia"/>
          <w:b w:val="0"/>
          <w:bCs/>
          <w:sz w:val="24"/>
          <w:szCs w:val="24"/>
        </w:rPr>
        <w:t>领域模型描述的信息也可以采用纯文本方式表示。但是在可视化语言中更容易理解这些术语，特别是它们之间的关系，因为我们的思维更擅长理解形象的元素和线条连接。因此，领域模型是可视化字典，表示领域的重要抽象、领域词汇和领域的内容信息</w:t>
      </w:r>
    </w:p>
    <w:p>
      <w:pPr>
        <w:pStyle w:val="12"/>
        <w:numPr>
          <w:ilvl w:val="0"/>
          <w:numId w:val="0"/>
        </w:numPr>
        <w:spacing w:before="156" w:beforeLines="50"/>
        <w:ind w:leftChars="0"/>
        <w:rPr>
          <w:rFonts w:hint="eastAsia"/>
          <w:b/>
          <w:bCs w:val="0"/>
          <w:sz w:val="24"/>
          <w:szCs w:val="24"/>
          <w:lang w:val="en-US" w:eastAsia="zh-CN"/>
        </w:rPr>
      </w:pPr>
      <w:r>
        <w:rPr>
          <w:rFonts w:hint="eastAsia"/>
          <w:b/>
          <w:bCs w:val="0"/>
          <w:sz w:val="24"/>
          <w:szCs w:val="24"/>
          <w:lang w:val="en-US" w:eastAsia="zh-CN"/>
        </w:rPr>
        <w:t>怎样创建领域模型？</w:t>
      </w:r>
    </w:p>
    <w:p>
      <w:pPr>
        <w:pStyle w:val="12"/>
        <w:numPr>
          <w:ilvl w:val="0"/>
          <w:numId w:val="0"/>
        </w:numPr>
        <w:spacing w:before="156" w:beforeLines="50"/>
        <w:ind w:leftChars="0"/>
        <w:rPr>
          <w:rFonts w:hint="default"/>
          <w:b w:val="0"/>
          <w:bCs/>
          <w:sz w:val="24"/>
          <w:szCs w:val="24"/>
          <w:lang w:val="en-US" w:eastAsia="zh-CN"/>
        </w:rPr>
      </w:pPr>
      <w:r>
        <w:rPr>
          <w:rFonts w:hint="eastAsia"/>
          <w:b w:val="0"/>
          <w:bCs/>
          <w:sz w:val="24"/>
          <w:szCs w:val="24"/>
        </w:rPr>
        <w:t>以当前迭代中索要设计的需求为界：寻找概念类、将其绘制为UML类图中的类、添加关联和属性</w:t>
      </w:r>
    </w:p>
    <w:p>
      <w:pPr>
        <w:pStyle w:val="12"/>
        <w:numPr>
          <w:ilvl w:val="0"/>
          <w:numId w:val="1"/>
        </w:numPr>
        <w:spacing w:before="156" w:beforeLines="50"/>
        <w:ind w:firstLineChars="0"/>
        <w:rPr>
          <w:b/>
          <w:sz w:val="24"/>
          <w:szCs w:val="24"/>
        </w:rPr>
      </w:pPr>
      <w:r>
        <w:rPr>
          <w:b/>
          <w:sz w:val="24"/>
          <w:szCs w:val="24"/>
        </w:rPr>
        <w:t>What are Conceptual Classes? How do I find Conceptual Classes?</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w:t>
      </w:r>
      <w:r>
        <w:rPr>
          <w:rFonts w:hint="eastAsia"/>
          <w:b w:val="0"/>
          <w:bCs/>
          <w:sz w:val="24"/>
          <w:szCs w:val="24"/>
          <w:lang w:val="en-US" w:eastAsia="zh-CN"/>
        </w:rPr>
        <w:t>李浩天</w:t>
      </w:r>
      <w:r>
        <w:rPr>
          <w:rFonts w:hint="eastAsia"/>
          <w:b w:val="0"/>
          <w:bCs/>
          <w:sz w:val="24"/>
          <w:szCs w:val="24"/>
          <w:lang w:eastAsia="zh-CN"/>
        </w:rPr>
        <w:t>）</w:t>
      </w:r>
    </w:p>
    <w:p>
      <w:pPr>
        <w:pStyle w:val="12"/>
        <w:numPr>
          <w:ilvl w:val="0"/>
          <w:numId w:val="0"/>
        </w:numPr>
        <w:spacing w:before="156" w:beforeLines="50"/>
        <w:ind w:leftChars="0"/>
        <w:rPr>
          <w:rFonts w:hint="eastAsia"/>
          <w:b/>
          <w:sz w:val="24"/>
          <w:szCs w:val="24"/>
          <w:lang w:val="en-US" w:eastAsia="zh-CN"/>
        </w:rPr>
      </w:pPr>
      <w:r>
        <w:rPr>
          <w:rFonts w:hint="eastAsia"/>
          <w:b/>
          <w:sz w:val="24"/>
          <w:szCs w:val="24"/>
          <w:lang w:val="en-US" w:eastAsia="zh-CN"/>
        </w:rPr>
        <w:t>什么是概念类？</w:t>
      </w:r>
    </w:p>
    <w:p>
      <w:pPr>
        <w:pStyle w:val="12"/>
        <w:numPr>
          <w:ilvl w:val="0"/>
          <w:numId w:val="0"/>
        </w:numPr>
        <w:spacing w:before="156" w:beforeLines="50"/>
        <w:rPr>
          <w:rFonts w:hint="eastAsia"/>
          <w:b w:val="0"/>
          <w:bCs/>
          <w:sz w:val="24"/>
          <w:szCs w:val="24"/>
          <w:lang w:val="en-US" w:eastAsia="zh-CN"/>
        </w:rPr>
      </w:pPr>
      <w:r>
        <w:rPr>
          <w:rFonts w:hint="eastAsia"/>
          <w:b w:val="0"/>
          <w:bCs/>
          <w:sz w:val="24"/>
          <w:szCs w:val="24"/>
          <w:lang w:val="en-US" w:eastAsia="zh-CN"/>
        </w:rPr>
        <w:t>领域模型阐述领域中的概念类或词汇。概念类是现实世界中的思想,概念,对象和事物。可以从其符号(词语和图形),内涵(定义)和外延(一组实例)来考虑。内涵是概念类的定义，外延是概念类所适用的一组示例。</w:t>
      </w:r>
    </w:p>
    <w:p>
      <w:pPr>
        <w:pStyle w:val="12"/>
        <w:numPr>
          <w:ilvl w:val="0"/>
          <w:numId w:val="0"/>
        </w:numPr>
        <w:spacing w:before="156" w:beforeLines="50"/>
        <w:ind w:leftChars="0"/>
        <w:rPr>
          <w:rFonts w:hint="eastAsia"/>
          <w:b/>
          <w:sz w:val="24"/>
          <w:szCs w:val="24"/>
          <w:lang w:val="en-US" w:eastAsia="zh-CN"/>
        </w:rPr>
      </w:pPr>
      <w:r>
        <w:rPr>
          <w:rFonts w:hint="eastAsia"/>
          <w:b/>
          <w:sz w:val="24"/>
          <w:szCs w:val="24"/>
          <w:lang w:val="en-US" w:eastAsia="zh-CN"/>
        </w:rPr>
        <w:t>怎样找到概念类？</w:t>
      </w:r>
    </w:p>
    <w:p>
      <w:pPr>
        <w:pStyle w:val="12"/>
        <w:numPr>
          <w:ilvl w:val="0"/>
          <w:numId w:val="0"/>
        </w:numPr>
        <w:spacing w:before="156" w:beforeLines="50"/>
        <w:ind w:leftChars="0"/>
        <w:rPr>
          <w:rFonts w:hint="eastAsia"/>
          <w:b w:val="0"/>
          <w:bCs/>
          <w:sz w:val="24"/>
          <w:szCs w:val="24"/>
          <w:lang w:val="en-US" w:eastAsia="zh-CN"/>
        </w:rPr>
      </w:pPr>
      <w:r>
        <w:rPr>
          <w:rFonts w:hint="default"/>
          <w:b w:val="0"/>
          <w:bCs/>
          <w:sz w:val="24"/>
          <w:szCs w:val="24"/>
          <w:lang w:val="en-US" w:eastAsia="zh-CN"/>
        </w:rPr>
        <w:t>寻找概念类是构建领域模型的关键,一般的构建方法有三种</w:t>
      </w:r>
      <w:r>
        <w:rPr>
          <w:rFonts w:hint="eastAsia"/>
          <w:b w:val="0"/>
          <w:bCs/>
          <w:sz w:val="24"/>
          <w:szCs w:val="24"/>
          <w:lang w:val="en-US" w:eastAsia="zh-CN"/>
        </w:rPr>
        <w:t>：</w:t>
      </w:r>
    </w:p>
    <w:p>
      <w:pPr>
        <w:pStyle w:val="12"/>
        <w:numPr>
          <w:ilvl w:val="0"/>
          <w:numId w:val="0"/>
        </w:numPr>
        <w:spacing w:before="156" w:beforeLines="50"/>
        <w:ind w:leftChars="0"/>
        <w:rPr>
          <w:rFonts w:hint="default"/>
          <w:b w:val="0"/>
          <w:bCs/>
          <w:sz w:val="24"/>
          <w:szCs w:val="24"/>
          <w:lang w:val="en-US" w:eastAsia="zh-CN"/>
        </w:rPr>
      </w:pPr>
      <w:r>
        <w:rPr>
          <w:rFonts w:hint="default"/>
          <w:b w:val="0"/>
          <w:bCs/>
          <w:sz w:val="24"/>
          <w:szCs w:val="24"/>
          <w:lang w:val="en-US" w:eastAsia="zh-CN"/>
        </w:rPr>
        <w:t>1</w:t>
      </w:r>
      <w:r>
        <w:rPr>
          <w:rFonts w:hint="eastAsia"/>
          <w:b w:val="0"/>
          <w:bCs/>
          <w:sz w:val="24"/>
          <w:szCs w:val="24"/>
          <w:lang w:val="en-US" w:eastAsia="zh-CN"/>
        </w:rPr>
        <w:t>、</w:t>
      </w:r>
      <w:r>
        <w:rPr>
          <w:rFonts w:hint="default"/>
          <w:b w:val="0"/>
          <w:bCs/>
          <w:sz w:val="24"/>
          <w:szCs w:val="24"/>
          <w:lang w:val="en-US" w:eastAsia="zh-CN"/>
        </w:rPr>
        <w:t>重用和修改现有的模型</w:t>
      </w:r>
      <w:r>
        <w:rPr>
          <w:rFonts w:hint="eastAsia"/>
          <w:b w:val="0"/>
          <w:bCs/>
          <w:sz w:val="24"/>
          <w:szCs w:val="24"/>
          <w:lang w:val="en-US" w:eastAsia="zh-CN"/>
        </w:rPr>
        <w:t>：</w:t>
      </w:r>
      <w:r>
        <w:rPr>
          <w:rFonts w:hint="default"/>
          <w:b w:val="0"/>
          <w:bCs/>
          <w:sz w:val="24"/>
          <w:szCs w:val="24"/>
          <w:lang w:val="en-US" w:eastAsia="zh-CN"/>
        </w:rPr>
        <w:t>某些概念类可能在许多领域都存在并已经发布了</w:t>
      </w:r>
      <w:r>
        <w:rPr>
          <w:rFonts w:hint="eastAsia"/>
          <w:b w:val="0"/>
          <w:bCs/>
          <w:sz w:val="24"/>
          <w:szCs w:val="24"/>
          <w:lang w:val="en-US" w:eastAsia="zh-CN"/>
        </w:rPr>
        <w:t>，</w:t>
      </w:r>
      <w:r>
        <w:rPr>
          <w:rFonts w:hint="default"/>
          <w:b w:val="0"/>
          <w:bCs/>
          <w:sz w:val="24"/>
          <w:szCs w:val="24"/>
          <w:lang w:val="en-US" w:eastAsia="zh-CN"/>
        </w:rPr>
        <w:t>可以将直接使用或者细化</w:t>
      </w:r>
      <w:r>
        <w:rPr>
          <w:rFonts w:hint="eastAsia"/>
          <w:b w:val="0"/>
          <w:bCs/>
          <w:sz w:val="24"/>
          <w:szCs w:val="24"/>
          <w:lang w:val="en-US" w:eastAsia="zh-CN"/>
        </w:rPr>
        <w:t>；</w:t>
      </w:r>
    </w:p>
    <w:p>
      <w:pPr>
        <w:pStyle w:val="12"/>
        <w:numPr>
          <w:ilvl w:val="0"/>
          <w:numId w:val="0"/>
        </w:numPr>
        <w:spacing w:before="156" w:beforeLines="50"/>
        <w:ind w:leftChars="0"/>
        <w:rPr>
          <w:rFonts w:hint="default"/>
          <w:b w:val="0"/>
          <w:bCs/>
          <w:sz w:val="24"/>
          <w:szCs w:val="24"/>
          <w:lang w:val="en-US" w:eastAsia="zh-CN"/>
        </w:rPr>
      </w:pPr>
      <w:r>
        <w:rPr>
          <w:rFonts w:hint="default"/>
          <w:b w:val="0"/>
          <w:bCs/>
          <w:sz w:val="24"/>
          <w:szCs w:val="24"/>
          <w:lang w:val="en-US" w:eastAsia="zh-CN"/>
        </w:rPr>
        <w:t>2</w:t>
      </w:r>
      <w:r>
        <w:rPr>
          <w:rFonts w:hint="eastAsia"/>
          <w:b w:val="0"/>
          <w:bCs/>
          <w:sz w:val="24"/>
          <w:szCs w:val="24"/>
          <w:lang w:val="en-US" w:eastAsia="zh-CN"/>
        </w:rPr>
        <w:t>、</w:t>
      </w:r>
      <w:r>
        <w:rPr>
          <w:rFonts w:hint="default"/>
          <w:b w:val="0"/>
          <w:bCs/>
          <w:sz w:val="24"/>
          <w:szCs w:val="24"/>
          <w:lang w:val="en-US" w:eastAsia="zh-CN"/>
        </w:rPr>
        <w:t>使用分类列表</w:t>
      </w:r>
      <w:r>
        <w:rPr>
          <w:rFonts w:hint="eastAsia"/>
          <w:b w:val="0"/>
          <w:bCs/>
          <w:sz w:val="24"/>
          <w:szCs w:val="24"/>
          <w:lang w:val="en-US" w:eastAsia="zh-CN"/>
        </w:rPr>
        <w:t>：</w:t>
      </w:r>
      <w:r>
        <w:rPr>
          <w:rFonts w:hint="default"/>
          <w:b w:val="0"/>
          <w:bCs/>
          <w:sz w:val="24"/>
          <w:szCs w:val="24"/>
          <w:lang w:val="en-US" w:eastAsia="zh-CN"/>
        </w:rPr>
        <w:t>根据实际业务的重要性赋予优先级来创建概念类候选列表</w:t>
      </w:r>
      <w:r>
        <w:rPr>
          <w:rFonts w:hint="eastAsia"/>
          <w:b w:val="0"/>
          <w:bCs/>
          <w:sz w:val="24"/>
          <w:szCs w:val="24"/>
          <w:lang w:val="en-US" w:eastAsia="zh-CN"/>
        </w:rPr>
        <w:t>；</w:t>
      </w:r>
    </w:p>
    <w:p>
      <w:pPr>
        <w:pStyle w:val="12"/>
        <w:numPr>
          <w:ilvl w:val="0"/>
          <w:numId w:val="0"/>
        </w:numPr>
        <w:spacing w:before="156" w:beforeLines="50"/>
        <w:ind w:leftChars="0"/>
        <w:rPr>
          <w:rFonts w:hint="default"/>
          <w:b w:val="0"/>
          <w:bCs/>
          <w:sz w:val="24"/>
          <w:szCs w:val="24"/>
          <w:lang w:val="en-US" w:eastAsia="zh-CN"/>
        </w:rPr>
      </w:pPr>
      <w:r>
        <w:rPr>
          <w:rFonts w:hint="default"/>
          <w:b w:val="0"/>
          <w:bCs/>
          <w:sz w:val="24"/>
          <w:szCs w:val="24"/>
          <w:lang w:val="en-US" w:eastAsia="zh-CN"/>
        </w:rPr>
        <w:t>3</w:t>
      </w:r>
      <w:r>
        <w:rPr>
          <w:rFonts w:hint="eastAsia"/>
          <w:b w:val="0"/>
          <w:bCs/>
          <w:sz w:val="24"/>
          <w:szCs w:val="24"/>
          <w:lang w:val="en-US" w:eastAsia="zh-CN"/>
        </w:rPr>
        <w:t>、</w:t>
      </w:r>
      <w:r>
        <w:rPr>
          <w:rFonts w:hint="default"/>
          <w:b w:val="0"/>
          <w:bCs/>
          <w:sz w:val="24"/>
          <w:szCs w:val="24"/>
          <w:lang w:val="en-US" w:eastAsia="zh-CN"/>
        </w:rPr>
        <w:t>确定名词短语</w:t>
      </w:r>
      <w:r>
        <w:rPr>
          <w:rFonts w:hint="eastAsia"/>
          <w:b w:val="0"/>
          <w:bCs/>
          <w:sz w:val="24"/>
          <w:szCs w:val="24"/>
          <w:lang w:val="en-US" w:eastAsia="zh-CN"/>
        </w:rPr>
        <w:t>，</w:t>
      </w:r>
      <w:r>
        <w:rPr>
          <w:rFonts w:hint="default"/>
          <w:b w:val="0"/>
          <w:bCs/>
          <w:sz w:val="24"/>
          <w:szCs w:val="24"/>
          <w:lang w:val="en-US" w:eastAsia="zh-CN"/>
        </w:rPr>
        <w:t>在对领域的文本性描述中识别名词与名词短语,将此作为候选的概念或者属性</w:t>
      </w:r>
      <w:r>
        <w:rPr>
          <w:rFonts w:hint="eastAsia"/>
          <w:b w:val="0"/>
          <w:bCs/>
          <w:sz w:val="24"/>
          <w:szCs w:val="24"/>
          <w:lang w:val="en-US" w:eastAsia="zh-CN"/>
        </w:rPr>
        <w:t>。</w:t>
      </w:r>
    </w:p>
    <w:p>
      <w:pPr>
        <w:pStyle w:val="12"/>
        <w:numPr>
          <w:ilvl w:val="0"/>
          <w:numId w:val="1"/>
        </w:numPr>
        <w:spacing w:before="156" w:beforeLines="50"/>
        <w:ind w:firstLineChars="0"/>
        <w:rPr>
          <w:b/>
          <w:sz w:val="24"/>
          <w:szCs w:val="24"/>
        </w:rPr>
      </w:pPr>
      <w:r>
        <w:rPr>
          <w:b/>
          <w:sz w:val="24"/>
          <w:szCs w:val="24"/>
        </w:rPr>
        <w:t>What are Associations in a domain model? How to find associations for a domain model?</w:t>
      </w:r>
    </w:p>
    <w:p>
      <w:pPr>
        <w:pStyle w:val="12"/>
        <w:numPr>
          <w:ilvl w:val="0"/>
          <w:numId w:val="0"/>
        </w:numPr>
        <w:spacing w:before="156" w:beforeLines="50"/>
        <w:ind w:leftChars="0"/>
        <w:rPr>
          <w:rFonts w:hint="eastAsia"/>
          <w:b w:val="0"/>
          <w:bCs/>
          <w:sz w:val="24"/>
          <w:szCs w:val="24"/>
          <w:lang w:eastAsia="zh-CN"/>
        </w:rPr>
      </w:pPr>
      <w:r>
        <w:rPr>
          <w:rFonts w:hint="eastAsia"/>
          <w:b w:val="0"/>
          <w:bCs/>
          <w:sz w:val="24"/>
          <w:szCs w:val="24"/>
          <w:lang w:eastAsia="zh-CN"/>
        </w:rPr>
        <w:t>（</w:t>
      </w:r>
      <w:r>
        <w:rPr>
          <w:rFonts w:hint="eastAsia"/>
          <w:b w:val="0"/>
          <w:bCs/>
          <w:sz w:val="24"/>
          <w:szCs w:val="24"/>
          <w:lang w:val="en-US" w:eastAsia="zh-CN"/>
        </w:rPr>
        <w:t>陈家龙</w:t>
      </w:r>
      <w:r>
        <w:rPr>
          <w:rFonts w:hint="eastAsia"/>
          <w:b w:val="0"/>
          <w:bCs/>
          <w:sz w:val="24"/>
          <w:szCs w:val="24"/>
          <w:lang w:eastAsia="zh-CN"/>
        </w:rPr>
        <w:t>）</w:t>
      </w:r>
    </w:p>
    <w:p>
      <w:pPr>
        <w:pStyle w:val="12"/>
        <w:numPr>
          <w:ilvl w:val="0"/>
          <w:numId w:val="0"/>
        </w:numPr>
        <w:spacing w:before="156" w:beforeLines="50"/>
        <w:ind w:leftChars="0"/>
        <w:rPr>
          <w:rFonts w:hint="default" w:eastAsiaTheme="minorEastAsia"/>
          <w:b/>
          <w:sz w:val="24"/>
          <w:szCs w:val="24"/>
          <w:lang w:val="en-US" w:eastAsia="zh-CN"/>
        </w:rPr>
      </w:pPr>
      <w:r>
        <w:rPr>
          <w:rFonts w:hint="eastAsia"/>
          <w:b/>
          <w:sz w:val="24"/>
          <w:szCs w:val="24"/>
          <w:lang w:val="en-US" w:eastAsia="zh-CN"/>
        </w:rPr>
        <w:t>在领域模型中，什么是关联？</w:t>
      </w:r>
    </w:p>
    <w:p>
      <w:pPr>
        <w:pStyle w:val="12"/>
        <w:numPr>
          <w:ilvl w:val="0"/>
          <w:numId w:val="0"/>
        </w:numPr>
        <w:spacing w:before="156" w:beforeLines="50"/>
        <w:ind w:leftChars="0"/>
        <w:rPr>
          <w:rFonts w:hint="eastAsia" w:eastAsiaTheme="minorEastAsia"/>
          <w:bCs/>
          <w:sz w:val="24"/>
          <w:szCs w:val="24"/>
          <w:lang w:eastAsia="zh-CN"/>
        </w:rPr>
      </w:pPr>
      <w:r>
        <w:rPr>
          <w:rFonts w:hint="eastAsia"/>
          <w:bCs/>
          <w:sz w:val="24"/>
          <w:szCs w:val="24"/>
        </w:rPr>
        <w:t>关联（association）是类（更准确地说，是这些类的实例）之间的关系，表示有意义和值得关注的连接。在UML中，关联被定义为“两个或多个类元之间的语义联系，设计这些类元实例之间的连接”</w:t>
      </w:r>
      <w:r>
        <w:rPr>
          <w:rFonts w:hint="eastAsia"/>
          <w:bCs/>
          <w:sz w:val="24"/>
          <w:szCs w:val="24"/>
          <w:lang w:eastAsia="zh-CN"/>
        </w:rPr>
        <w:t>。这些关系根据语境，存在的时间可能不同。需要特别注意的是，关联不表示数据流或者数据库之间的关系，它针对的是从纯概念之间的有意义的关系。关联的存在是为了突出我们对模型中重要关系的理解。</w:t>
      </w:r>
    </w:p>
    <w:p>
      <w:pPr>
        <w:pStyle w:val="12"/>
        <w:numPr>
          <w:ilvl w:val="0"/>
          <w:numId w:val="0"/>
        </w:numPr>
        <w:spacing w:before="156" w:beforeLines="50"/>
        <w:ind w:leftChars="0"/>
        <w:rPr>
          <w:rFonts w:hint="default" w:eastAsiaTheme="minorEastAsia"/>
          <w:b/>
          <w:bCs w:val="0"/>
          <w:sz w:val="24"/>
          <w:szCs w:val="24"/>
          <w:lang w:val="en-US" w:eastAsia="zh-CN"/>
        </w:rPr>
      </w:pPr>
      <w:r>
        <w:rPr>
          <w:rFonts w:hint="eastAsia"/>
          <w:b/>
          <w:bCs w:val="0"/>
          <w:sz w:val="24"/>
          <w:szCs w:val="24"/>
          <w:lang w:val="en-US" w:eastAsia="zh-CN"/>
        </w:rPr>
        <w:t>怎样为领域模型找到关联？</w:t>
      </w:r>
    </w:p>
    <w:p>
      <w:pPr>
        <w:pStyle w:val="12"/>
        <w:spacing w:before="156" w:beforeLines="50"/>
        <w:ind w:left="0" w:leftChars="0" w:firstLine="0" w:firstLineChars="0"/>
        <w:rPr>
          <w:rFonts w:hint="eastAsia"/>
          <w:bCs/>
          <w:sz w:val="24"/>
          <w:szCs w:val="24"/>
        </w:rPr>
      </w:pPr>
      <w:r>
        <w:rPr>
          <w:rFonts w:hint="eastAsia"/>
          <w:bCs/>
          <w:sz w:val="24"/>
          <w:szCs w:val="24"/>
        </w:rPr>
        <w:t>使用常见关联词列表添加关联。该列表中包含值得考虑的常见类别，对业务信息系统而言更是如此。</w:t>
      </w:r>
    </w:p>
    <w:p>
      <w:pPr>
        <w:pStyle w:val="12"/>
        <w:spacing w:before="156" w:beforeLines="50"/>
        <w:ind w:left="0" w:leftChars="0" w:firstLine="0" w:firstLineChars="0"/>
        <w:rPr>
          <w:rFonts w:hint="eastAsia"/>
          <w:bCs/>
          <w:sz w:val="24"/>
          <w:szCs w:val="24"/>
        </w:rPr>
      </w:pPr>
      <w:r>
        <w:rPr>
          <w:rFonts w:hint="eastAsia"/>
          <w:bCs/>
          <w:sz w:val="24"/>
          <w:szCs w:val="24"/>
        </w:rPr>
        <w:t>首先要基于本次迭代中需要实现的需求，在这个新需求中考量关联可能产生于哪些类的实例之间。其次要对照常见关联列表，考虑哪些实例之间的关联符合“需要被记住”或者值得重点关注这一标准。最后把这些类的实例和符合标准的关联记录下来，绘制成图，便找到了领域模型中的关联。</w:t>
      </w:r>
    </w:p>
    <w:p>
      <w:pPr>
        <w:pStyle w:val="12"/>
        <w:spacing w:before="156" w:beforeLines="50"/>
        <w:ind w:left="0" w:leftChars="0" w:firstLine="0" w:firstLineChars="0"/>
        <w:rPr>
          <w:rFonts w:hint="eastAsia"/>
          <w:bCs/>
          <w:sz w:val="24"/>
          <w:szCs w:val="24"/>
        </w:rPr>
      </w:pPr>
      <w:r>
        <w:rPr>
          <w:rFonts w:hint="eastAsia"/>
          <w:bCs/>
          <w:sz w:val="24"/>
          <w:szCs w:val="24"/>
        </w:rPr>
        <w:t>在常见关联列表中，可以把关联分成以下几种类别：</w:t>
      </w:r>
    </w:p>
    <w:p>
      <w:pPr>
        <w:pStyle w:val="12"/>
        <w:spacing w:before="156" w:beforeLines="50"/>
        <w:ind w:left="0" w:leftChars="0" w:firstLine="0" w:firstLineChars="0"/>
        <w:rPr>
          <w:rFonts w:hint="eastAsia"/>
          <w:bCs/>
          <w:sz w:val="24"/>
          <w:szCs w:val="24"/>
        </w:rPr>
      </w:pPr>
      <w:r>
        <w:rPr>
          <w:rFonts w:hint="eastAsia"/>
          <w:bCs/>
          <w:sz w:val="24"/>
          <w:szCs w:val="24"/>
        </w:rPr>
        <w:t>1</w:t>
      </w:r>
      <w:r>
        <w:rPr>
          <w:rFonts w:hint="eastAsia"/>
          <w:bCs/>
          <w:sz w:val="24"/>
          <w:szCs w:val="24"/>
          <w:lang w:eastAsia="zh-CN"/>
        </w:rPr>
        <w:t>、</w:t>
      </w:r>
      <w:r>
        <w:rPr>
          <w:rFonts w:hint="eastAsia"/>
          <w:bCs/>
          <w:sz w:val="24"/>
          <w:szCs w:val="24"/>
        </w:rPr>
        <w:t xml:space="preserve"> A是与交易B相关的交易</w:t>
      </w:r>
    </w:p>
    <w:p>
      <w:pPr>
        <w:pStyle w:val="12"/>
        <w:spacing w:before="156" w:beforeLines="50"/>
        <w:ind w:left="0" w:leftChars="0" w:firstLine="0" w:firstLineChars="0"/>
        <w:rPr>
          <w:rFonts w:hint="eastAsia"/>
          <w:bCs/>
          <w:sz w:val="24"/>
          <w:szCs w:val="24"/>
        </w:rPr>
      </w:pPr>
      <w:r>
        <w:rPr>
          <w:rFonts w:hint="eastAsia"/>
          <w:bCs/>
          <w:sz w:val="24"/>
          <w:szCs w:val="24"/>
        </w:rPr>
        <w:t>2</w:t>
      </w:r>
      <w:r>
        <w:rPr>
          <w:rFonts w:hint="eastAsia"/>
          <w:bCs/>
          <w:sz w:val="24"/>
          <w:szCs w:val="24"/>
          <w:lang w:eastAsia="zh-CN"/>
        </w:rPr>
        <w:t>、</w:t>
      </w:r>
      <w:r>
        <w:rPr>
          <w:rFonts w:hint="eastAsia"/>
          <w:bCs/>
          <w:sz w:val="24"/>
          <w:szCs w:val="24"/>
        </w:rPr>
        <w:t xml:space="preserve"> A是交易B中的一个项目</w:t>
      </w:r>
    </w:p>
    <w:p>
      <w:pPr>
        <w:pStyle w:val="12"/>
        <w:spacing w:before="156" w:beforeLines="50"/>
        <w:ind w:left="0" w:leftChars="0" w:firstLine="0" w:firstLineChars="0"/>
        <w:rPr>
          <w:rFonts w:hint="eastAsia"/>
          <w:bCs/>
          <w:sz w:val="24"/>
          <w:szCs w:val="24"/>
        </w:rPr>
      </w:pPr>
      <w:r>
        <w:rPr>
          <w:rFonts w:hint="eastAsia"/>
          <w:bCs/>
          <w:sz w:val="24"/>
          <w:szCs w:val="24"/>
        </w:rPr>
        <w:t>3</w:t>
      </w:r>
      <w:r>
        <w:rPr>
          <w:rFonts w:hint="eastAsia"/>
          <w:bCs/>
          <w:sz w:val="24"/>
          <w:szCs w:val="24"/>
          <w:lang w:eastAsia="zh-CN"/>
        </w:rPr>
        <w:t>、</w:t>
      </w:r>
      <w:r>
        <w:rPr>
          <w:rFonts w:hint="eastAsia"/>
          <w:bCs/>
          <w:sz w:val="24"/>
          <w:szCs w:val="24"/>
        </w:rPr>
        <w:t xml:space="preserve"> A是交易（或项目）B的产品或服务</w:t>
      </w:r>
    </w:p>
    <w:p>
      <w:pPr>
        <w:pStyle w:val="12"/>
        <w:spacing w:before="156" w:beforeLines="50"/>
        <w:ind w:left="0" w:leftChars="0" w:firstLine="0" w:firstLineChars="0"/>
        <w:rPr>
          <w:rFonts w:hint="eastAsia"/>
          <w:bCs/>
          <w:sz w:val="24"/>
          <w:szCs w:val="24"/>
        </w:rPr>
      </w:pPr>
      <w:r>
        <w:rPr>
          <w:rFonts w:hint="eastAsia"/>
          <w:bCs/>
          <w:sz w:val="24"/>
          <w:szCs w:val="24"/>
        </w:rPr>
        <w:t>4</w:t>
      </w:r>
      <w:r>
        <w:rPr>
          <w:rFonts w:hint="eastAsia"/>
          <w:bCs/>
          <w:sz w:val="24"/>
          <w:szCs w:val="24"/>
          <w:lang w:eastAsia="zh-CN"/>
        </w:rPr>
        <w:t>、</w:t>
      </w:r>
      <w:r>
        <w:rPr>
          <w:rFonts w:hint="eastAsia"/>
          <w:bCs/>
          <w:sz w:val="24"/>
          <w:szCs w:val="24"/>
        </w:rPr>
        <w:t xml:space="preserve"> A是B的物理或逻辑部分</w:t>
      </w:r>
    </w:p>
    <w:p>
      <w:pPr>
        <w:pStyle w:val="12"/>
        <w:spacing w:before="156" w:beforeLines="50"/>
        <w:ind w:left="0" w:leftChars="0" w:firstLine="0" w:firstLineChars="0"/>
        <w:rPr>
          <w:rFonts w:hint="eastAsia"/>
          <w:bCs/>
          <w:sz w:val="24"/>
          <w:szCs w:val="24"/>
        </w:rPr>
      </w:pPr>
      <w:r>
        <w:rPr>
          <w:rFonts w:hint="eastAsia"/>
          <w:bCs/>
          <w:sz w:val="24"/>
          <w:szCs w:val="24"/>
        </w:rPr>
        <w:t>5</w:t>
      </w:r>
      <w:r>
        <w:rPr>
          <w:rFonts w:hint="eastAsia"/>
          <w:bCs/>
          <w:sz w:val="24"/>
          <w:szCs w:val="24"/>
          <w:lang w:eastAsia="zh-CN"/>
        </w:rPr>
        <w:t>、</w:t>
      </w:r>
      <w:r>
        <w:rPr>
          <w:rFonts w:hint="eastAsia"/>
          <w:bCs/>
          <w:sz w:val="24"/>
          <w:szCs w:val="24"/>
        </w:rPr>
        <w:t xml:space="preserve"> A被逻辑地或物理地包含在B中</w:t>
      </w:r>
    </w:p>
    <w:p>
      <w:pPr>
        <w:pStyle w:val="12"/>
        <w:spacing w:before="156" w:beforeLines="50"/>
        <w:ind w:left="0" w:leftChars="0" w:firstLine="0" w:firstLineChars="0"/>
        <w:rPr>
          <w:rFonts w:hint="eastAsia"/>
          <w:bCs/>
          <w:sz w:val="24"/>
          <w:szCs w:val="24"/>
        </w:rPr>
      </w:pPr>
      <w:r>
        <w:rPr>
          <w:rFonts w:hint="eastAsia"/>
          <w:bCs/>
          <w:sz w:val="24"/>
          <w:szCs w:val="24"/>
        </w:rPr>
        <w:t>6</w:t>
      </w:r>
      <w:r>
        <w:rPr>
          <w:rFonts w:hint="eastAsia"/>
          <w:bCs/>
          <w:sz w:val="24"/>
          <w:szCs w:val="24"/>
          <w:lang w:eastAsia="zh-CN"/>
        </w:rPr>
        <w:t>、</w:t>
      </w:r>
      <w:r>
        <w:rPr>
          <w:rFonts w:hint="eastAsia"/>
          <w:bCs/>
          <w:sz w:val="24"/>
          <w:szCs w:val="24"/>
        </w:rPr>
        <w:t xml:space="preserve"> A是B的描述</w:t>
      </w:r>
    </w:p>
    <w:p>
      <w:pPr>
        <w:pStyle w:val="12"/>
        <w:spacing w:before="156" w:beforeLines="50"/>
        <w:ind w:left="0" w:leftChars="0" w:firstLine="0" w:firstLineChars="0"/>
        <w:rPr>
          <w:rFonts w:hint="eastAsia"/>
          <w:bCs/>
          <w:sz w:val="24"/>
          <w:szCs w:val="24"/>
        </w:rPr>
      </w:pPr>
      <w:r>
        <w:rPr>
          <w:rFonts w:hint="eastAsia"/>
          <w:bCs/>
          <w:sz w:val="24"/>
          <w:szCs w:val="24"/>
        </w:rPr>
        <w:t>7</w:t>
      </w:r>
      <w:r>
        <w:rPr>
          <w:rFonts w:hint="eastAsia"/>
          <w:bCs/>
          <w:sz w:val="24"/>
          <w:szCs w:val="24"/>
          <w:lang w:eastAsia="zh-CN"/>
        </w:rPr>
        <w:t>、</w:t>
      </w:r>
      <w:r>
        <w:rPr>
          <w:rFonts w:hint="eastAsia"/>
          <w:bCs/>
          <w:sz w:val="24"/>
          <w:szCs w:val="24"/>
        </w:rPr>
        <w:t xml:space="preserve"> A在B中被感知/记日志/记录/生成报表/捕获</w:t>
      </w:r>
    </w:p>
    <w:p>
      <w:pPr>
        <w:pStyle w:val="12"/>
        <w:spacing w:before="156" w:beforeLines="50"/>
        <w:ind w:left="0" w:leftChars="0" w:firstLine="0" w:firstLineChars="0"/>
        <w:rPr>
          <w:rFonts w:hint="eastAsia"/>
          <w:bCs/>
          <w:sz w:val="24"/>
          <w:szCs w:val="24"/>
        </w:rPr>
      </w:pPr>
      <w:r>
        <w:rPr>
          <w:rFonts w:hint="eastAsia"/>
          <w:bCs/>
          <w:sz w:val="24"/>
          <w:szCs w:val="24"/>
        </w:rPr>
        <w:t>8</w:t>
      </w:r>
      <w:r>
        <w:rPr>
          <w:rFonts w:hint="eastAsia"/>
          <w:bCs/>
          <w:sz w:val="24"/>
          <w:szCs w:val="24"/>
          <w:lang w:eastAsia="zh-CN"/>
        </w:rPr>
        <w:t>、</w:t>
      </w:r>
      <w:r>
        <w:rPr>
          <w:rFonts w:hint="eastAsia"/>
          <w:bCs/>
          <w:sz w:val="24"/>
          <w:szCs w:val="24"/>
        </w:rPr>
        <w:t xml:space="preserve"> A是B的成员</w:t>
      </w:r>
    </w:p>
    <w:p>
      <w:pPr>
        <w:pStyle w:val="12"/>
        <w:spacing w:before="156" w:beforeLines="50"/>
        <w:ind w:left="0" w:leftChars="0" w:firstLine="0" w:firstLineChars="0"/>
        <w:rPr>
          <w:rFonts w:hint="eastAsia"/>
          <w:bCs/>
          <w:sz w:val="24"/>
          <w:szCs w:val="24"/>
        </w:rPr>
      </w:pPr>
      <w:r>
        <w:rPr>
          <w:rFonts w:hint="eastAsia"/>
          <w:bCs/>
          <w:sz w:val="24"/>
          <w:szCs w:val="24"/>
        </w:rPr>
        <w:t>9</w:t>
      </w:r>
      <w:r>
        <w:rPr>
          <w:rFonts w:hint="eastAsia"/>
          <w:bCs/>
          <w:sz w:val="24"/>
          <w:szCs w:val="24"/>
          <w:lang w:eastAsia="zh-CN"/>
        </w:rPr>
        <w:t>、</w:t>
      </w:r>
      <w:r>
        <w:rPr>
          <w:rFonts w:hint="eastAsia"/>
          <w:bCs/>
          <w:sz w:val="24"/>
          <w:szCs w:val="24"/>
        </w:rPr>
        <w:t xml:space="preserve"> A是B的组织化子单元</w:t>
      </w:r>
    </w:p>
    <w:p>
      <w:pPr>
        <w:pStyle w:val="12"/>
        <w:spacing w:before="156" w:beforeLines="50"/>
        <w:ind w:left="0" w:leftChars="0" w:firstLine="0" w:firstLineChars="0"/>
        <w:rPr>
          <w:rFonts w:hint="eastAsia"/>
          <w:bCs/>
          <w:sz w:val="24"/>
          <w:szCs w:val="24"/>
        </w:rPr>
      </w:pPr>
      <w:r>
        <w:rPr>
          <w:rFonts w:hint="eastAsia"/>
          <w:bCs/>
          <w:sz w:val="24"/>
          <w:szCs w:val="24"/>
        </w:rPr>
        <w:t>10</w:t>
      </w:r>
      <w:r>
        <w:rPr>
          <w:rFonts w:hint="eastAsia"/>
          <w:bCs/>
          <w:sz w:val="24"/>
          <w:szCs w:val="24"/>
          <w:lang w:eastAsia="zh-CN"/>
        </w:rPr>
        <w:t>、</w:t>
      </w:r>
      <w:r>
        <w:rPr>
          <w:rFonts w:hint="eastAsia"/>
          <w:bCs/>
          <w:sz w:val="24"/>
          <w:szCs w:val="24"/>
        </w:rPr>
        <w:t xml:space="preserve"> A使用/管理/拥有B</w:t>
      </w:r>
    </w:p>
    <w:p>
      <w:pPr>
        <w:pStyle w:val="12"/>
        <w:spacing w:before="156" w:beforeLines="50"/>
        <w:ind w:left="0" w:leftChars="0" w:firstLine="0" w:firstLineChars="0"/>
        <w:rPr>
          <w:rFonts w:hint="eastAsia"/>
          <w:bCs/>
          <w:sz w:val="24"/>
          <w:szCs w:val="24"/>
        </w:rPr>
      </w:pPr>
      <w:r>
        <w:rPr>
          <w:rFonts w:hint="eastAsia"/>
          <w:bCs/>
          <w:sz w:val="24"/>
          <w:szCs w:val="24"/>
        </w:rPr>
        <w:t>11</w:t>
      </w:r>
      <w:r>
        <w:rPr>
          <w:rFonts w:hint="eastAsia"/>
          <w:bCs/>
          <w:sz w:val="24"/>
          <w:szCs w:val="24"/>
          <w:lang w:eastAsia="zh-CN"/>
        </w:rPr>
        <w:t>、</w:t>
      </w:r>
      <w:r>
        <w:rPr>
          <w:rFonts w:hint="eastAsia"/>
          <w:bCs/>
          <w:sz w:val="24"/>
          <w:szCs w:val="24"/>
        </w:rPr>
        <w:t xml:space="preserve"> A与B相邻</w:t>
      </w:r>
    </w:p>
    <w:p>
      <w:pPr>
        <w:pStyle w:val="12"/>
        <w:numPr>
          <w:ilvl w:val="0"/>
          <w:numId w:val="1"/>
        </w:numPr>
        <w:spacing w:before="156" w:beforeLines="50"/>
        <w:ind w:firstLineChars="0"/>
        <w:rPr>
          <w:b/>
          <w:sz w:val="24"/>
          <w:szCs w:val="24"/>
        </w:rPr>
      </w:pPr>
      <w:r>
        <w:rPr>
          <w:b/>
          <w:sz w:val="24"/>
          <w:szCs w:val="24"/>
        </w:rPr>
        <w:t>When to Define New Data Type Classes for attributes in domain Modeling?</w:t>
      </w:r>
    </w:p>
    <w:p>
      <w:pPr>
        <w:pStyle w:val="12"/>
        <w:numPr>
          <w:ilvl w:val="0"/>
          <w:numId w:val="0"/>
        </w:numPr>
        <w:spacing w:before="156" w:beforeLines="50"/>
        <w:ind w:leftChars="0"/>
        <w:rPr>
          <w:rFonts w:hint="eastAsia" w:eastAsiaTheme="minorEastAsia"/>
          <w:b w:val="0"/>
          <w:bCs/>
          <w:sz w:val="24"/>
          <w:szCs w:val="24"/>
          <w:lang w:eastAsia="zh-CN"/>
        </w:rPr>
      </w:pPr>
      <w:r>
        <w:rPr>
          <w:rFonts w:hint="eastAsia"/>
          <w:b w:val="0"/>
          <w:bCs/>
          <w:sz w:val="24"/>
          <w:szCs w:val="24"/>
          <w:lang w:eastAsia="zh-CN"/>
        </w:rPr>
        <w:t>（</w:t>
      </w:r>
      <w:r>
        <w:rPr>
          <w:rFonts w:hint="eastAsia"/>
          <w:b w:val="0"/>
          <w:bCs/>
          <w:sz w:val="24"/>
          <w:szCs w:val="24"/>
          <w:lang w:val="en-US" w:eastAsia="zh-CN"/>
        </w:rPr>
        <w:t>崔子潇</w:t>
      </w:r>
      <w:r>
        <w:rPr>
          <w:rFonts w:hint="eastAsia"/>
          <w:b w:val="0"/>
          <w:bCs/>
          <w:sz w:val="24"/>
          <w:szCs w:val="24"/>
          <w:lang w:eastAsia="zh-CN"/>
        </w:rPr>
        <w:t>）</w:t>
      </w:r>
    </w:p>
    <w:p>
      <w:pPr>
        <w:pStyle w:val="12"/>
        <w:spacing w:before="156" w:beforeLines="50"/>
        <w:ind w:left="0" w:leftChars="0" w:firstLine="0" w:firstLineChars="0"/>
        <w:rPr>
          <w:bCs/>
          <w:sz w:val="24"/>
          <w:szCs w:val="24"/>
        </w:rPr>
      </w:pPr>
      <w:r>
        <w:rPr>
          <w:rFonts w:hint="eastAsia"/>
          <w:bCs/>
          <w:sz w:val="24"/>
          <w:szCs w:val="24"/>
        </w:rPr>
        <w:t>确定概念类的属性是有效的，能够满足当前所开发场景的信息需求表。属性是对象的逻辑数据值。当需求建议或暗示需要记住信息时，引入属性。下述情况下，在领域模型内，把最初被认为是数字或字符串的数据类型表示为新的数据类型类：</w:t>
      </w:r>
    </w:p>
    <w:p>
      <w:pPr>
        <w:pStyle w:val="12"/>
        <w:spacing w:before="156" w:beforeLines="50"/>
        <w:ind w:left="0" w:leftChars="0" w:firstLine="0" w:firstLineChars="0"/>
        <w:rPr>
          <w:bCs/>
          <w:sz w:val="24"/>
          <w:szCs w:val="24"/>
        </w:rPr>
      </w:pPr>
      <w:r>
        <w:rPr>
          <w:rFonts w:hint="eastAsia"/>
          <w:bCs/>
          <w:sz w:val="24"/>
          <w:szCs w:val="24"/>
          <w:lang w:val="en-US" w:eastAsia="zh-CN"/>
        </w:rPr>
        <w:t xml:space="preserve">- </w:t>
      </w:r>
      <w:r>
        <w:rPr>
          <w:rFonts w:hint="eastAsia"/>
          <w:bCs/>
          <w:sz w:val="24"/>
          <w:szCs w:val="24"/>
        </w:rPr>
        <w:t>由不同的小节组成，如电话号码、人名。</w:t>
      </w:r>
    </w:p>
    <w:p>
      <w:pPr>
        <w:pStyle w:val="12"/>
        <w:spacing w:before="156" w:beforeLines="50"/>
        <w:ind w:left="0" w:leftChars="0" w:firstLine="0" w:firstLineChars="0"/>
        <w:rPr>
          <w:bCs/>
          <w:sz w:val="24"/>
          <w:szCs w:val="24"/>
        </w:rPr>
      </w:pPr>
      <w:r>
        <w:rPr>
          <w:rFonts w:hint="eastAsia"/>
          <w:bCs/>
          <w:sz w:val="24"/>
          <w:szCs w:val="24"/>
          <w:lang w:val="en-US" w:eastAsia="zh-CN"/>
        </w:rPr>
        <w:t xml:space="preserve">- </w:t>
      </w:r>
      <w:r>
        <w:rPr>
          <w:rFonts w:hint="eastAsia"/>
          <w:bCs/>
          <w:sz w:val="24"/>
          <w:szCs w:val="24"/>
        </w:rPr>
        <w:t>具有与之相关的操作，如解析或校验。</w:t>
      </w:r>
    </w:p>
    <w:p>
      <w:pPr>
        <w:pStyle w:val="12"/>
        <w:spacing w:before="156" w:beforeLines="50"/>
        <w:ind w:left="0" w:leftChars="0" w:firstLine="0" w:firstLineChars="0"/>
        <w:rPr>
          <w:bCs/>
          <w:sz w:val="24"/>
          <w:szCs w:val="24"/>
        </w:rPr>
      </w:pPr>
      <w:r>
        <w:rPr>
          <w:rFonts w:hint="eastAsia"/>
          <w:bCs/>
          <w:sz w:val="24"/>
          <w:szCs w:val="24"/>
          <w:lang w:val="en-US" w:eastAsia="zh-CN"/>
        </w:rPr>
        <w:t xml:space="preserve">- </w:t>
      </w:r>
      <w:r>
        <w:rPr>
          <w:rFonts w:hint="eastAsia"/>
          <w:bCs/>
          <w:sz w:val="24"/>
          <w:szCs w:val="24"/>
        </w:rPr>
        <w:t>具有其他属性，如促销价格的开始日期和结束日期。</w:t>
      </w:r>
    </w:p>
    <w:p>
      <w:pPr>
        <w:pStyle w:val="12"/>
        <w:spacing w:before="156" w:beforeLines="50"/>
        <w:ind w:left="0" w:leftChars="0" w:firstLine="0" w:firstLineChars="0"/>
        <w:rPr>
          <w:bCs/>
          <w:sz w:val="24"/>
          <w:szCs w:val="24"/>
        </w:rPr>
      </w:pPr>
      <w:r>
        <w:rPr>
          <w:rFonts w:hint="eastAsia"/>
          <w:bCs/>
          <w:sz w:val="24"/>
          <w:szCs w:val="24"/>
          <w:lang w:val="en-US" w:eastAsia="zh-CN"/>
        </w:rPr>
        <w:t xml:space="preserve">- </w:t>
      </w:r>
      <w:r>
        <w:rPr>
          <w:rFonts w:hint="eastAsia"/>
          <w:bCs/>
          <w:sz w:val="24"/>
          <w:szCs w:val="24"/>
        </w:rPr>
        <w:t>单位的数量，例如支付总额具有货币单位。</w:t>
      </w:r>
    </w:p>
    <w:p>
      <w:pPr>
        <w:pStyle w:val="12"/>
        <w:spacing w:before="156" w:beforeLines="50"/>
        <w:ind w:left="0" w:leftChars="0" w:firstLine="0" w:firstLineChars="0"/>
        <w:rPr>
          <w:b/>
          <w:sz w:val="24"/>
          <w:szCs w:val="24"/>
        </w:rPr>
      </w:pPr>
      <w:r>
        <w:rPr>
          <w:rFonts w:hint="eastAsia"/>
          <w:bCs/>
          <w:sz w:val="24"/>
          <w:szCs w:val="24"/>
          <w:lang w:val="en-US" w:eastAsia="zh-CN"/>
        </w:rPr>
        <w:t xml:space="preserve">- </w:t>
      </w:r>
      <w:r>
        <w:rPr>
          <w:rFonts w:hint="eastAsia"/>
          <w:bCs/>
          <w:sz w:val="24"/>
          <w:szCs w:val="24"/>
        </w:rPr>
        <w:t>具有以上性质的一个或多个类型的抽象。</w:t>
      </w:r>
    </w:p>
    <w:p>
      <w:pPr>
        <w:pStyle w:val="12"/>
        <w:numPr>
          <w:ilvl w:val="0"/>
          <w:numId w:val="1"/>
        </w:numPr>
        <w:spacing w:before="156" w:beforeLines="50"/>
        <w:ind w:firstLineChars="0"/>
        <w:rPr>
          <w:b/>
          <w:sz w:val="24"/>
          <w:szCs w:val="24"/>
        </w:rPr>
      </w:pPr>
      <w:r>
        <w:rPr>
          <w:b/>
          <w:sz w:val="24"/>
          <w:szCs w:val="24"/>
        </w:rPr>
        <w:t>What is an System Sequence Diagram (SSD)? What is the Relationship Between SSDs and Use Cases? Why Use SSDs?</w:t>
      </w:r>
      <w:r>
        <w:rPr>
          <w:rFonts w:hint="eastAsia"/>
          <w:b/>
          <w:sz w:val="24"/>
          <w:szCs w:val="24"/>
          <w:lang w:val="en-US" w:eastAsia="zh-CN"/>
        </w:rPr>
        <w:t xml:space="preserve"> </w:t>
      </w:r>
    </w:p>
    <w:p>
      <w:pPr>
        <w:pStyle w:val="12"/>
        <w:numPr>
          <w:ilvl w:val="0"/>
          <w:numId w:val="0"/>
        </w:numPr>
        <w:spacing w:before="156" w:beforeLines="50"/>
        <w:ind w:leftChars="0"/>
        <w:rPr>
          <w:b/>
          <w:sz w:val="24"/>
          <w:szCs w:val="24"/>
        </w:rPr>
      </w:pPr>
      <w:r>
        <w:rPr>
          <w:rFonts w:hint="eastAsia"/>
          <w:b w:val="0"/>
          <w:bCs/>
          <w:sz w:val="24"/>
          <w:szCs w:val="24"/>
          <w:lang w:val="en-US" w:eastAsia="zh-CN"/>
        </w:rPr>
        <w:t>（胡若晴）</w:t>
      </w:r>
    </w:p>
    <w:p>
      <w:pPr>
        <w:pStyle w:val="12"/>
        <w:numPr>
          <w:ilvl w:val="0"/>
          <w:numId w:val="0"/>
        </w:numPr>
        <w:spacing w:before="156" w:beforeLines="50"/>
        <w:ind w:leftChars="0"/>
        <w:rPr>
          <w:rFonts w:hint="eastAsia"/>
          <w:b/>
          <w:bCs w:val="0"/>
          <w:sz w:val="24"/>
          <w:szCs w:val="24"/>
          <w:lang w:val="en-US" w:eastAsia="zh-CN"/>
        </w:rPr>
      </w:pPr>
      <w:r>
        <w:rPr>
          <w:rFonts w:hint="eastAsia"/>
          <w:b/>
          <w:bCs w:val="0"/>
          <w:sz w:val="24"/>
          <w:szCs w:val="24"/>
          <w:lang w:val="en-US" w:eastAsia="zh-CN"/>
        </w:rPr>
        <w:t>什么是SSD？</w:t>
      </w:r>
    </w:p>
    <w:p>
      <w:pPr>
        <w:pStyle w:val="12"/>
        <w:numPr>
          <w:ilvl w:val="0"/>
          <w:numId w:val="0"/>
        </w:numPr>
        <w:spacing w:before="156" w:beforeLines="50"/>
        <w:rPr>
          <w:rFonts w:hint="eastAsia"/>
          <w:b w:val="0"/>
          <w:bCs/>
          <w:sz w:val="24"/>
          <w:szCs w:val="24"/>
          <w:lang w:val="en-US" w:eastAsia="zh-CN"/>
        </w:rPr>
      </w:pPr>
      <w:r>
        <w:rPr>
          <w:rFonts w:hint="eastAsia"/>
          <w:b w:val="0"/>
          <w:bCs/>
          <w:sz w:val="24"/>
          <w:szCs w:val="24"/>
          <w:lang w:val="en-US" w:eastAsia="zh-CN"/>
        </w:rPr>
        <w:t>系统顺序图（SSD）是为阐述与所讨论系统相关的输入和输出事件而快速、简单地创建的制品。它们是操作契约和对象设计的输入。在软件工程中，系统序列图（SSD）是一个序列图，它针对用例的特定场景显示外部参与者产生的事件，它们的顺序以及可能发生的系统间事件。</w:t>
      </w:r>
    </w:p>
    <w:p>
      <w:pPr>
        <w:pStyle w:val="12"/>
        <w:numPr>
          <w:ilvl w:val="0"/>
          <w:numId w:val="0"/>
        </w:numPr>
        <w:spacing w:before="156" w:beforeLines="50"/>
        <w:ind w:leftChars="0"/>
        <w:rPr>
          <w:rFonts w:hint="eastAsia"/>
          <w:b/>
          <w:bCs w:val="0"/>
          <w:sz w:val="24"/>
          <w:szCs w:val="24"/>
          <w:lang w:val="en-US" w:eastAsia="zh-CN"/>
        </w:rPr>
      </w:pPr>
      <w:r>
        <w:rPr>
          <w:rFonts w:hint="eastAsia"/>
          <w:b/>
          <w:bCs w:val="0"/>
          <w:sz w:val="24"/>
          <w:szCs w:val="24"/>
          <w:lang w:val="en-US" w:eastAsia="zh-CN"/>
        </w:rPr>
        <w:t>SSDs和用例之间的关系？</w:t>
      </w:r>
    </w:p>
    <w:p>
      <w:pPr>
        <w:pStyle w:val="12"/>
        <w:numPr>
          <w:ilvl w:val="0"/>
          <w:numId w:val="0"/>
        </w:numPr>
        <w:spacing w:before="156" w:beforeLines="50"/>
        <w:ind w:leftChars="0"/>
        <w:rPr>
          <w:rFonts w:hint="eastAsia"/>
          <w:b w:val="0"/>
          <w:bCs/>
          <w:sz w:val="24"/>
          <w:szCs w:val="24"/>
          <w:lang w:val="en-US" w:eastAsia="zh-CN"/>
        </w:rPr>
      </w:pPr>
      <w:r>
        <w:rPr>
          <w:rFonts w:hint="eastAsia"/>
          <w:b w:val="0"/>
          <w:bCs/>
          <w:sz w:val="24"/>
          <w:szCs w:val="24"/>
          <w:lang w:val="en-US" w:eastAsia="zh-CN"/>
        </w:rPr>
        <w:t>SSDs展示了用例中一个场景的系统事件，因此它是从对用例的考察中产生的。</w:t>
      </w:r>
    </w:p>
    <w:p>
      <w:pPr>
        <w:pStyle w:val="12"/>
        <w:numPr>
          <w:ilvl w:val="0"/>
          <w:numId w:val="0"/>
        </w:numPr>
        <w:spacing w:before="156" w:beforeLines="50"/>
        <w:ind w:leftChars="0"/>
        <w:rPr>
          <w:rFonts w:hint="eastAsia"/>
          <w:b/>
          <w:bCs w:val="0"/>
          <w:sz w:val="24"/>
          <w:szCs w:val="24"/>
          <w:lang w:val="en-US" w:eastAsia="zh-CN"/>
        </w:rPr>
      </w:pPr>
      <w:r>
        <w:rPr>
          <w:rFonts w:hint="eastAsia"/>
          <w:b/>
          <w:bCs w:val="0"/>
          <w:sz w:val="24"/>
          <w:szCs w:val="24"/>
          <w:lang w:val="en-US" w:eastAsia="zh-CN"/>
        </w:rPr>
        <w:t xml:space="preserve">为何使用SSDs? </w:t>
      </w:r>
    </w:p>
    <w:p>
      <w:pPr>
        <w:pStyle w:val="12"/>
        <w:numPr>
          <w:ilvl w:val="0"/>
          <w:numId w:val="0"/>
        </w:numPr>
        <w:spacing w:before="156" w:beforeLines="50"/>
        <w:ind w:leftChars="0"/>
        <w:rPr>
          <w:rFonts w:hint="eastAsia" w:eastAsiaTheme="minorEastAsia"/>
          <w:b w:val="0"/>
          <w:bCs/>
          <w:sz w:val="24"/>
          <w:szCs w:val="24"/>
          <w:lang w:val="en-US" w:eastAsia="zh-CN"/>
        </w:rPr>
      </w:pPr>
      <w:r>
        <w:rPr>
          <w:rFonts w:hint="eastAsia"/>
          <w:b w:val="0"/>
          <w:bCs/>
          <w:sz w:val="24"/>
          <w:szCs w:val="24"/>
          <w:lang w:val="en-US" w:eastAsia="zh-CN"/>
        </w:rPr>
        <w:t>因为需要准确的知道什么是外部输入的事件，这些事件是系统行为分析的重要部分。</w:t>
      </w:r>
      <w:r>
        <w:rPr>
          <w:rFonts w:hint="eastAsia"/>
          <w:b w:val="0"/>
          <w:bCs/>
          <w:sz w:val="24"/>
          <w:szCs w:val="24"/>
        </w:rPr>
        <w:t>我们必须处理和响应这些事件来设计软件</w:t>
      </w:r>
      <w:r>
        <w:rPr>
          <w:rFonts w:hint="eastAsia"/>
          <w:b w:val="0"/>
          <w:bCs/>
          <w:sz w:val="24"/>
          <w:szCs w:val="24"/>
          <w:lang w:eastAsia="zh-CN"/>
        </w:rPr>
        <w:t>。</w:t>
      </w:r>
    </w:p>
    <w:p>
      <w:pPr>
        <w:pStyle w:val="12"/>
        <w:numPr>
          <w:ilvl w:val="0"/>
          <w:numId w:val="0"/>
        </w:numPr>
        <w:spacing w:before="156" w:beforeLines="50"/>
        <w:ind w:leftChars="0"/>
        <w:rPr>
          <w:rFonts w:hint="eastAsia"/>
          <w:b w:val="0"/>
          <w:bCs/>
          <w:sz w:val="24"/>
          <w:szCs w:val="24"/>
          <w:lang w:val="en-US" w:eastAsia="zh-CN"/>
        </w:rPr>
      </w:pPr>
      <w:r>
        <w:rPr>
          <w:rFonts w:hint="eastAsia"/>
          <w:b w:val="0"/>
          <w:bCs/>
          <w:sz w:val="24"/>
          <w:szCs w:val="24"/>
          <w:lang w:val="en-US" w:eastAsia="zh-CN"/>
        </w:rPr>
        <w:t>软件系统要为如下三种事件响应：来自参与者（人或计算机）的外部事件、时间事件、错误或异常（通常源于外部）。</w:t>
      </w:r>
    </w:p>
    <w:p>
      <w:pPr>
        <w:pStyle w:val="12"/>
        <w:numPr>
          <w:ilvl w:val="0"/>
          <w:numId w:val="0"/>
        </w:numPr>
        <w:spacing w:before="156" w:beforeLines="50"/>
        <w:rPr>
          <w:rFonts w:hint="eastAsia"/>
          <w:b w:val="0"/>
          <w:bCs/>
          <w:sz w:val="24"/>
          <w:szCs w:val="24"/>
          <w:lang w:val="en-US" w:eastAsia="zh-CN"/>
        </w:rPr>
      </w:pPr>
      <w:r>
        <w:rPr>
          <w:rFonts w:hint="eastAsia"/>
          <w:b w:val="0"/>
          <w:bCs/>
          <w:sz w:val="24"/>
          <w:szCs w:val="24"/>
        </w:rPr>
        <w:t>因此，需要准确地知道，什么是外部输入的事件，即系统事件。这些事件是系统行为分析的重要部分。在对软件应用将如何工作进行详细设计之前，最好将其行为作为“黑盒”来调查和定义。系统行为描述的是系统做什么，而无需解释如何做。这种描述的一部分就是系统顺序图。</w:t>
      </w:r>
    </w:p>
    <w:p>
      <w:pPr>
        <w:pStyle w:val="12"/>
        <w:numPr>
          <w:ilvl w:val="0"/>
          <w:numId w:val="1"/>
        </w:numPr>
        <w:spacing w:before="156" w:beforeLines="50"/>
        <w:ind w:firstLineChars="0"/>
        <w:rPr>
          <w:b/>
          <w:sz w:val="24"/>
          <w:szCs w:val="24"/>
        </w:rPr>
      </w:pPr>
      <w:r>
        <w:rPr>
          <w:b/>
          <w:sz w:val="24"/>
          <w:szCs w:val="24"/>
        </w:rPr>
        <w:t>What Are Operation Contracts? How to Create and Write Contracts?</w:t>
      </w:r>
    </w:p>
    <w:p>
      <w:pPr>
        <w:pStyle w:val="12"/>
        <w:numPr>
          <w:ilvl w:val="0"/>
          <w:numId w:val="0"/>
        </w:numPr>
        <w:spacing w:before="156" w:beforeLines="50"/>
        <w:ind w:leftChars="0"/>
        <w:rPr>
          <w:rFonts w:hint="eastAsia"/>
          <w:b w:val="0"/>
          <w:bCs/>
          <w:sz w:val="24"/>
          <w:szCs w:val="24"/>
          <w:lang w:val="en-US" w:eastAsia="zh-CN"/>
        </w:rPr>
      </w:pPr>
      <w:r>
        <w:rPr>
          <w:rFonts w:hint="eastAsia"/>
          <w:b w:val="0"/>
          <w:bCs/>
          <w:sz w:val="24"/>
          <w:szCs w:val="24"/>
          <w:lang w:val="en-US" w:eastAsia="zh-CN"/>
        </w:rPr>
        <w:t>（杨宗恺）</w:t>
      </w:r>
    </w:p>
    <w:p>
      <w:pPr>
        <w:pStyle w:val="12"/>
        <w:numPr>
          <w:ilvl w:val="0"/>
          <w:numId w:val="0"/>
        </w:numPr>
        <w:spacing w:before="156" w:beforeLines="50"/>
        <w:ind w:leftChars="0"/>
        <w:rPr>
          <w:rFonts w:hint="eastAsia"/>
          <w:b/>
          <w:bCs w:val="0"/>
          <w:sz w:val="24"/>
          <w:szCs w:val="24"/>
          <w:lang w:val="en-US" w:eastAsia="zh-CN"/>
        </w:rPr>
      </w:pPr>
      <w:r>
        <w:rPr>
          <w:rFonts w:hint="eastAsia"/>
          <w:b/>
          <w:bCs w:val="0"/>
          <w:sz w:val="24"/>
          <w:szCs w:val="24"/>
          <w:lang w:val="en-US" w:eastAsia="zh-CN"/>
        </w:rPr>
        <w:t>什么是操作契约？</w:t>
      </w:r>
    </w:p>
    <w:p>
      <w:pPr>
        <w:pStyle w:val="12"/>
        <w:numPr>
          <w:ilvl w:val="0"/>
          <w:numId w:val="0"/>
        </w:numPr>
        <w:spacing w:before="156" w:beforeLines="50"/>
        <w:ind w:leftChars="0"/>
        <w:rPr>
          <w:rFonts w:hint="default"/>
          <w:b w:val="0"/>
          <w:bCs/>
          <w:sz w:val="24"/>
          <w:szCs w:val="24"/>
          <w:lang w:val="en-US" w:eastAsia="zh-CN"/>
        </w:rPr>
      </w:pPr>
      <w:r>
        <w:rPr>
          <w:rFonts w:hint="default"/>
          <w:b w:val="0"/>
          <w:bCs/>
          <w:sz w:val="24"/>
          <w:szCs w:val="24"/>
          <w:lang w:val="en-US" w:eastAsia="zh-CN"/>
        </w:rPr>
        <w:t>操作是对象可能被调用执行的转换或查询的规范。在UML中，操作有一个</w:t>
      </w:r>
      <w:r>
        <w:rPr>
          <w:rFonts w:hint="eastAsia"/>
          <w:b w:val="0"/>
          <w:bCs/>
          <w:sz w:val="24"/>
          <w:szCs w:val="24"/>
          <w:lang w:val="en-US" w:eastAsia="zh-CN"/>
        </w:rPr>
        <w:t>识别标志</w:t>
      </w:r>
      <w:r>
        <w:rPr>
          <w:rFonts w:hint="default"/>
          <w:b w:val="0"/>
          <w:bCs/>
          <w:sz w:val="24"/>
          <w:szCs w:val="24"/>
          <w:lang w:val="en-US" w:eastAsia="zh-CN"/>
        </w:rPr>
        <w:t>（名称和参数）</w:t>
      </w:r>
      <w:r>
        <w:rPr>
          <w:rFonts w:hint="eastAsia"/>
          <w:b w:val="0"/>
          <w:bCs/>
          <w:sz w:val="24"/>
          <w:szCs w:val="24"/>
          <w:lang w:val="en-US" w:eastAsia="zh-CN"/>
        </w:rPr>
        <w:t>，</w:t>
      </w:r>
      <w:r>
        <w:rPr>
          <w:rFonts w:hint="default"/>
          <w:b w:val="0"/>
          <w:bCs/>
          <w:sz w:val="24"/>
          <w:szCs w:val="24"/>
          <w:lang w:val="en-US" w:eastAsia="zh-CN"/>
        </w:rPr>
        <w:t>方法是操作的</w:t>
      </w:r>
      <w:r>
        <w:rPr>
          <w:rFonts w:hint="eastAsia"/>
          <w:b w:val="0"/>
          <w:bCs/>
          <w:sz w:val="24"/>
          <w:szCs w:val="24"/>
          <w:lang w:val="en-US" w:eastAsia="zh-CN"/>
        </w:rPr>
        <w:t>一个</w:t>
      </w:r>
      <w:r>
        <w:rPr>
          <w:rFonts w:hint="default"/>
          <w:b w:val="0"/>
          <w:bCs/>
          <w:sz w:val="24"/>
          <w:szCs w:val="24"/>
          <w:lang w:val="en-US" w:eastAsia="zh-CN"/>
        </w:rPr>
        <w:t>实现</w:t>
      </w:r>
      <w:r>
        <w:rPr>
          <w:rFonts w:hint="eastAsia"/>
          <w:b w:val="0"/>
          <w:bCs/>
          <w:sz w:val="24"/>
          <w:szCs w:val="24"/>
          <w:lang w:val="en-US" w:eastAsia="zh-CN"/>
        </w:rPr>
        <w:t>。</w:t>
      </w:r>
    </w:p>
    <w:p>
      <w:pPr>
        <w:pStyle w:val="12"/>
        <w:numPr>
          <w:ilvl w:val="0"/>
          <w:numId w:val="0"/>
        </w:numPr>
        <w:spacing w:before="156" w:beforeLines="50"/>
        <w:ind w:leftChars="0"/>
        <w:rPr>
          <w:rFonts w:hint="default"/>
          <w:b w:val="0"/>
          <w:bCs/>
          <w:sz w:val="24"/>
          <w:szCs w:val="24"/>
          <w:lang w:val="en-US" w:eastAsia="zh-CN"/>
        </w:rPr>
      </w:pPr>
      <w:r>
        <w:rPr>
          <w:rFonts w:hint="eastAsia"/>
          <w:b w:val="0"/>
          <w:bCs/>
          <w:sz w:val="24"/>
          <w:szCs w:val="24"/>
          <w:lang w:val="en-US" w:eastAsia="zh-CN"/>
        </w:rPr>
        <w:t>操作契约是相比用例和系统特性，对系统。为的一种更为详细和精确的描述。操作契约使用前置和后置条件的形式，描述领域模型里对象的详细变化，并作为系统操作的结果，有时候也能作为有用的与OOA相关的制品。与系统操作相关的操作契约一般包括操作、交叉引用、前置条件、后置条件四个部分。</w:t>
      </w:r>
    </w:p>
    <w:p>
      <w:pPr>
        <w:pStyle w:val="12"/>
        <w:numPr>
          <w:ilvl w:val="0"/>
          <w:numId w:val="0"/>
        </w:numPr>
        <w:spacing w:before="156" w:beforeLines="50"/>
        <w:ind w:leftChars="0"/>
        <w:rPr>
          <w:rFonts w:hint="eastAsia"/>
          <w:b w:val="0"/>
          <w:bCs/>
          <w:sz w:val="24"/>
          <w:szCs w:val="24"/>
          <w:lang w:val="en-US" w:eastAsia="zh-CN"/>
        </w:rPr>
      </w:pPr>
      <w:r>
        <w:rPr>
          <w:rFonts w:hint="eastAsia"/>
          <w:b w:val="0"/>
          <w:bCs/>
          <w:sz w:val="24"/>
          <w:szCs w:val="24"/>
          <w:lang w:val="en-US" w:eastAsia="zh-CN"/>
        </w:rPr>
        <w:t>操作契约可以视为UP用例模型的一部分，因为它对用例指出的系统操作的效用提供了更详细的分析。</w:t>
      </w:r>
    </w:p>
    <w:p>
      <w:pPr>
        <w:pStyle w:val="12"/>
        <w:numPr>
          <w:ilvl w:val="0"/>
          <w:numId w:val="0"/>
        </w:numPr>
        <w:spacing w:before="156" w:beforeLines="50"/>
        <w:ind w:leftChars="0"/>
        <w:rPr>
          <w:rFonts w:hint="eastAsia"/>
          <w:b w:val="0"/>
          <w:bCs/>
          <w:sz w:val="24"/>
          <w:szCs w:val="24"/>
          <w:lang w:val="en-US" w:eastAsia="zh-CN"/>
        </w:rPr>
      </w:pPr>
      <w:r>
        <w:rPr>
          <w:rFonts w:hint="eastAsia"/>
          <w:b w:val="0"/>
          <w:bCs/>
          <w:sz w:val="24"/>
          <w:szCs w:val="24"/>
          <w:lang w:val="en-US" w:eastAsia="zh-CN"/>
        </w:rPr>
        <w:t>操作契约过于详细，所以不是启动阶段的一部分，一般在细化阶段写操作契约。</w:t>
      </w:r>
    </w:p>
    <w:p>
      <w:pPr>
        <w:pStyle w:val="12"/>
        <w:numPr>
          <w:ilvl w:val="0"/>
          <w:numId w:val="0"/>
        </w:numPr>
        <w:spacing w:before="156" w:beforeLines="50"/>
        <w:ind w:leftChars="0"/>
        <w:rPr>
          <w:rFonts w:hint="eastAsia"/>
          <w:b/>
          <w:bCs w:val="0"/>
          <w:sz w:val="24"/>
          <w:szCs w:val="24"/>
          <w:lang w:val="en-US" w:eastAsia="zh-CN"/>
        </w:rPr>
      </w:pPr>
      <w:r>
        <w:rPr>
          <w:rFonts w:hint="eastAsia"/>
          <w:b/>
          <w:bCs w:val="0"/>
          <w:sz w:val="24"/>
          <w:szCs w:val="24"/>
          <w:lang w:val="en-US" w:eastAsia="zh-CN"/>
        </w:rPr>
        <w:t>怎样创建和编写操作契约？</w:t>
      </w:r>
    </w:p>
    <w:p>
      <w:pPr>
        <w:pStyle w:val="12"/>
        <w:numPr>
          <w:ilvl w:val="0"/>
          <w:numId w:val="0"/>
        </w:numPr>
        <w:spacing w:before="156" w:beforeLines="50"/>
        <w:ind w:leftChars="0"/>
        <w:rPr>
          <w:rFonts w:hint="default"/>
          <w:b/>
          <w:bCs w:val="0"/>
          <w:sz w:val="24"/>
          <w:szCs w:val="24"/>
          <w:lang w:val="en-US" w:eastAsia="zh-CN"/>
        </w:rPr>
      </w:pPr>
      <w:r>
        <w:rPr>
          <w:rFonts w:hint="eastAsia"/>
          <w:b/>
          <w:bCs w:val="0"/>
          <w:sz w:val="24"/>
          <w:szCs w:val="24"/>
          <w:lang w:val="en-US" w:eastAsia="zh-CN"/>
        </w:rPr>
        <w:t>创建契约时，可以：</w:t>
      </w:r>
    </w:p>
    <w:p>
      <w:pPr>
        <w:pStyle w:val="12"/>
        <w:numPr>
          <w:ilvl w:val="0"/>
          <w:numId w:val="0"/>
        </w:numPr>
        <w:spacing w:before="156" w:beforeLines="50"/>
        <w:ind w:leftChars="0"/>
        <w:rPr>
          <w:rFonts w:hint="default"/>
          <w:b w:val="0"/>
          <w:bCs/>
          <w:sz w:val="24"/>
          <w:szCs w:val="24"/>
          <w:lang w:val="en-US" w:eastAsia="zh-CN"/>
        </w:rPr>
      </w:pPr>
      <w:r>
        <w:rPr>
          <w:rFonts w:hint="eastAsia"/>
          <w:b w:val="0"/>
          <w:bCs/>
          <w:sz w:val="24"/>
          <w:szCs w:val="24"/>
          <w:lang w:val="en-US" w:eastAsia="zh-CN"/>
        </w:rPr>
        <w:t>（1）、首先</w:t>
      </w:r>
      <w:r>
        <w:rPr>
          <w:rFonts w:hint="default"/>
          <w:b w:val="0"/>
          <w:bCs/>
          <w:sz w:val="24"/>
          <w:szCs w:val="24"/>
          <w:lang w:val="en-US" w:eastAsia="zh-CN"/>
        </w:rPr>
        <w:t>从系统顺序</w:t>
      </w:r>
      <w:r>
        <w:rPr>
          <w:rFonts w:hint="eastAsia"/>
          <w:b w:val="0"/>
          <w:bCs/>
          <w:sz w:val="24"/>
          <w:szCs w:val="24"/>
          <w:lang w:val="en-US" w:eastAsia="zh-CN"/>
        </w:rPr>
        <w:t>图中</w:t>
      </w:r>
      <w:r>
        <w:rPr>
          <w:rFonts w:hint="default"/>
          <w:b w:val="0"/>
          <w:bCs/>
          <w:sz w:val="24"/>
          <w:szCs w:val="24"/>
          <w:lang w:val="en-US" w:eastAsia="zh-CN"/>
        </w:rPr>
        <w:t>识别</w:t>
      </w:r>
      <w:r>
        <w:rPr>
          <w:rFonts w:hint="eastAsia"/>
          <w:b w:val="0"/>
          <w:bCs/>
          <w:sz w:val="24"/>
          <w:szCs w:val="24"/>
          <w:lang w:val="en-US" w:eastAsia="zh-CN"/>
        </w:rPr>
        <w:t>出</w:t>
      </w:r>
      <w:r>
        <w:rPr>
          <w:rFonts w:hint="default"/>
          <w:b w:val="0"/>
          <w:bCs/>
          <w:sz w:val="24"/>
          <w:szCs w:val="24"/>
          <w:lang w:val="en-US" w:eastAsia="zh-CN"/>
        </w:rPr>
        <w:t>操作</w:t>
      </w:r>
      <w:r>
        <w:rPr>
          <w:rFonts w:hint="eastAsia"/>
          <w:b w:val="0"/>
          <w:bCs/>
          <w:sz w:val="24"/>
          <w:szCs w:val="24"/>
          <w:lang w:val="en-US" w:eastAsia="zh-CN"/>
        </w:rPr>
        <w:t>，系统操作是作为黑盒构件的系统在其公共接口中提供的操作。系统操作可以在绘制SSD系统顺序图草图时确定。</w:t>
      </w:r>
    </w:p>
    <w:p>
      <w:pPr>
        <w:pStyle w:val="12"/>
        <w:numPr>
          <w:ilvl w:val="0"/>
          <w:numId w:val="0"/>
        </w:numPr>
        <w:spacing w:before="156" w:beforeLines="50"/>
        <w:ind w:leftChars="0"/>
        <w:rPr>
          <w:rFonts w:hint="eastAsia"/>
          <w:b w:val="0"/>
          <w:bCs/>
          <w:sz w:val="24"/>
          <w:szCs w:val="24"/>
          <w:lang w:val="en-US" w:eastAsia="zh-CN"/>
        </w:rPr>
      </w:pPr>
      <w:r>
        <w:rPr>
          <w:rFonts w:hint="eastAsia"/>
          <w:b w:val="0"/>
          <w:bCs/>
          <w:sz w:val="24"/>
          <w:szCs w:val="24"/>
          <w:lang w:val="en-US" w:eastAsia="zh-CN"/>
        </w:rPr>
        <w:t>（2）、然后如果系统操作复杂，结果可能会不明显，在用例中也可能不清楚，就可以为这个系统操作构建一个操作契约。</w:t>
      </w:r>
    </w:p>
    <w:p>
      <w:pPr>
        <w:pStyle w:val="12"/>
        <w:numPr>
          <w:ilvl w:val="0"/>
          <w:numId w:val="0"/>
        </w:numPr>
        <w:spacing w:before="156" w:beforeLines="50"/>
        <w:ind w:leftChars="0"/>
        <w:rPr>
          <w:rFonts w:hint="eastAsia"/>
          <w:b w:val="0"/>
          <w:bCs/>
          <w:sz w:val="24"/>
          <w:szCs w:val="24"/>
          <w:lang w:val="en-US" w:eastAsia="zh-CN"/>
        </w:rPr>
      </w:pPr>
      <w:r>
        <w:rPr>
          <w:rFonts w:hint="eastAsia"/>
          <w:b w:val="0"/>
          <w:bCs/>
          <w:sz w:val="24"/>
          <w:szCs w:val="24"/>
          <w:lang w:val="en-US" w:eastAsia="zh-CN"/>
        </w:rPr>
        <w:t>（3）、描述后置条件的类别有：</w:t>
      </w:r>
    </w:p>
    <w:p>
      <w:pPr>
        <w:pStyle w:val="12"/>
        <w:numPr>
          <w:ilvl w:val="0"/>
          <w:numId w:val="0"/>
        </w:numPr>
        <w:spacing w:before="156" w:beforeLines="50"/>
        <w:ind w:leftChars="0"/>
        <w:rPr>
          <w:rFonts w:hint="default"/>
          <w:b w:val="0"/>
          <w:bCs/>
          <w:sz w:val="24"/>
          <w:szCs w:val="24"/>
          <w:lang w:val="en-US" w:eastAsia="zh-CN"/>
        </w:rPr>
      </w:pPr>
      <w:r>
        <w:rPr>
          <w:rFonts w:hint="default"/>
          <w:b w:val="0"/>
          <w:bCs/>
          <w:sz w:val="24"/>
          <w:szCs w:val="24"/>
          <w:lang w:val="en-US" w:eastAsia="zh-CN"/>
        </w:rPr>
        <w:t>•</w:t>
      </w:r>
      <w:r>
        <w:rPr>
          <w:rFonts w:hint="eastAsia"/>
          <w:b w:val="0"/>
          <w:bCs/>
          <w:sz w:val="24"/>
          <w:szCs w:val="24"/>
          <w:lang w:val="en-US" w:eastAsia="zh-CN"/>
        </w:rPr>
        <w:t xml:space="preserve"> </w:t>
      </w:r>
      <w:r>
        <w:rPr>
          <w:rFonts w:hint="default"/>
          <w:b w:val="0"/>
          <w:bCs/>
          <w:sz w:val="24"/>
          <w:szCs w:val="24"/>
          <w:lang w:val="en-US" w:eastAsia="zh-CN"/>
        </w:rPr>
        <w:t>实例</w:t>
      </w:r>
      <w:r>
        <w:rPr>
          <w:rFonts w:hint="eastAsia"/>
          <w:b w:val="0"/>
          <w:bCs/>
          <w:sz w:val="24"/>
          <w:szCs w:val="24"/>
          <w:lang w:val="en-US" w:eastAsia="zh-CN"/>
        </w:rPr>
        <w:t>的</w:t>
      </w:r>
      <w:r>
        <w:rPr>
          <w:rFonts w:hint="default"/>
          <w:b w:val="0"/>
          <w:bCs/>
          <w:sz w:val="24"/>
          <w:szCs w:val="24"/>
          <w:lang w:val="en-US" w:eastAsia="zh-CN"/>
        </w:rPr>
        <w:t>创建和删除</w:t>
      </w:r>
    </w:p>
    <w:p>
      <w:pPr>
        <w:pStyle w:val="12"/>
        <w:numPr>
          <w:ilvl w:val="0"/>
          <w:numId w:val="0"/>
        </w:numPr>
        <w:spacing w:before="156" w:beforeLines="50"/>
        <w:ind w:leftChars="0"/>
        <w:rPr>
          <w:rFonts w:hint="default"/>
          <w:b w:val="0"/>
          <w:bCs/>
          <w:sz w:val="24"/>
          <w:szCs w:val="24"/>
          <w:lang w:val="en-US" w:eastAsia="zh-CN"/>
        </w:rPr>
      </w:pPr>
      <w:r>
        <w:rPr>
          <w:rFonts w:hint="default"/>
          <w:b w:val="0"/>
          <w:bCs/>
          <w:sz w:val="24"/>
          <w:szCs w:val="24"/>
          <w:lang w:val="en-US" w:eastAsia="zh-CN"/>
        </w:rPr>
        <w:t>•</w:t>
      </w:r>
      <w:r>
        <w:rPr>
          <w:rFonts w:hint="eastAsia"/>
          <w:b w:val="0"/>
          <w:bCs/>
          <w:sz w:val="24"/>
          <w:szCs w:val="24"/>
          <w:lang w:val="en-US" w:eastAsia="zh-CN"/>
        </w:rPr>
        <w:t xml:space="preserve"> </w:t>
      </w:r>
      <w:r>
        <w:rPr>
          <w:rFonts w:hint="default"/>
          <w:b w:val="0"/>
          <w:bCs/>
          <w:sz w:val="24"/>
          <w:szCs w:val="24"/>
          <w:lang w:val="en-US" w:eastAsia="zh-CN"/>
        </w:rPr>
        <w:t>属性</w:t>
      </w:r>
      <w:r>
        <w:rPr>
          <w:rFonts w:hint="eastAsia"/>
          <w:b w:val="0"/>
          <w:bCs/>
          <w:sz w:val="24"/>
          <w:szCs w:val="24"/>
          <w:lang w:val="en-US" w:eastAsia="zh-CN"/>
        </w:rPr>
        <w:t>的</w:t>
      </w:r>
      <w:r>
        <w:rPr>
          <w:rFonts w:hint="default"/>
          <w:b w:val="0"/>
          <w:bCs/>
          <w:sz w:val="24"/>
          <w:szCs w:val="24"/>
          <w:lang w:val="en-US" w:eastAsia="zh-CN"/>
        </w:rPr>
        <w:t>修改</w:t>
      </w:r>
    </w:p>
    <w:p>
      <w:pPr>
        <w:pStyle w:val="12"/>
        <w:numPr>
          <w:ilvl w:val="0"/>
          <w:numId w:val="0"/>
        </w:numPr>
        <w:spacing w:before="156" w:beforeLines="50"/>
        <w:ind w:leftChars="0"/>
        <w:rPr>
          <w:rFonts w:hint="default"/>
          <w:b w:val="0"/>
          <w:bCs/>
          <w:sz w:val="24"/>
          <w:szCs w:val="24"/>
          <w:lang w:val="en-US" w:eastAsia="zh-CN"/>
        </w:rPr>
      </w:pPr>
      <w:r>
        <w:rPr>
          <w:rFonts w:hint="default"/>
          <w:b w:val="0"/>
          <w:bCs/>
          <w:sz w:val="24"/>
          <w:szCs w:val="24"/>
          <w:lang w:val="en-US" w:eastAsia="zh-CN"/>
        </w:rPr>
        <w:t>•</w:t>
      </w:r>
      <w:r>
        <w:rPr>
          <w:rFonts w:hint="eastAsia"/>
          <w:b w:val="0"/>
          <w:bCs/>
          <w:sz w:val="24"/>
          <w:szCs w:val="24"/>
          <w:lang w:val="en-US" w:eastAsia="zh-CN"/>
        </w:rPr>
        <w:t xml:space="preserve"> 关联的</w:t>
      </w:r>
      <w:r>
        <w:rPr>
          <w:rFonts w:hint="default"/>
          <w:b w:val="0"/>
          <w:bCs/>
          <w:sz w:val="24"/>
          <w:szCs w:val="24"/>
          <w:lang w:val="en-US" w:eastAsia="zh-CN"/>
        </w:rPr>
        <w:t>形成和</w:t>
      </w:r>
      <w:r>
        <w:rPr>
          <w:rFonts w:hint="eastAsia"/>
          <w:b w:val="0"/>
          <w:bCs/>
          <w:sz w:val="24"/>
          <w:szCs w:val="24"/>
          <w:lang w:val="en-US" w:eastAsia="zh-CN"/>
        </w:rPr>
        <w:t>清除</w:t>
      </w:r>
    </w:p>
    <w:p>
      <w:pPr>
        <w:pStyle w:val="12"/>
        <w:numPr>
          <w:ilvl w:val="0"/>
          <w:numId w:val="0"/>
        </w:numPr>
        <w:spacing w:before="156" w:beforeLines="50"/>
        <w:ind w:leftChars="0"/>
        <w:rPr>
          <w:rFonts w:hint="eastAsia"/>
          <w:b w:val="0"/>
          <w:bCs/>
          <w:sz w:val="24"/>
          <w:szCs w:val="24"/>
          <w:lang w:val="en-US" w:eastAsia="zh-CN"/>
        </w:rPr>
      </w:pPr>
      <w:r>
        <w:rPr>
          <w:rFonts w:hint="eastAsia"/>
          <w:b w:val="0"/>
          <w:bCs/>
          <w:sz w:val="24"/>
          <w:szCs w:val="24"/>
          <w:lang w:val="en-US" w:eastAsia="zh-CN"/>
        </w:rPr>
        <w:t>同时不要遗忘关联的形成，当创建了新实例时，通常需要建立与若干对象的关联。</w:t>
      </w:r>
    </w:p>
    <w:p>
      <w:pPr>
        <w:pStyle w:val="12"/>
        <w:numPr>
          <w:ilvl w:val="0"/>
          <w:numId w:val="0"/>
        </w:numPr>
        <w:spacing w:before="156" w:beforeLines="50"/>
        <w:ind w:leftChars="0"/>
        <w:rPr>
          <w:rFonts w:hint="eastAsia"/>
          <w:b/>
          <w:bCs w:val="0"/>
          <w:sz w:val="24"/>
          <w:szCs w:val="24"/>
          <w:lang w:val="en-US" w:eastAsia="zh-CN"/>
        </w:rPr>
      </w:pPr>
      <w:r>
        <w:rPr>
          <w:rFonts w:hint="eastAsia"/>
          <w:b/>
          <w:bCs w:val="0"/>
          <w:sz w:val="24"/>
          <w:szCs w:val="24"/>
          <w:lang w:val="en-US" w:eastAsia="zh-CN"/>
        </w:rPr>
        <w:t>编写契约时：</w:t>
      </w:r>
    </w:p>
    <w:p>
      <w:pPr>
        <w:pStyle w:val="12"/>
        <w:numPr>
          <w:ilvl w:val="0"/>
          <w:numId w:val="0"/>
        </w:numPr>
        <w:spacing w:before="156" w:beforeLines="50"/>
        <w:ind w:leftChars="0"/>
        <w:rPr>
          <w:rFonts w:hint="eastAsia"/>
          <w:b w:val="0"/>
          <w:bCs/>
          <w:sz w:val="24"/>
          <w:szCs w:val="24"/>
          <w:lang w:val="en-US" w:eastAsia="zh-CN"/>
        </w:rPr>
      </w:pPr>
      <w:r>
        <w:rPr>
          <w:rFonts w:hint="eastAsia"/>
          <w:b w:val="0"/>
          <w:bCs/>
          <w:sz w:val="24"/>
          <w:szCs w:val="24"/>
          <w:lang w:val="en-US" w:eastAsia="zh-CN"/>
        </w:rPr>
        <w:t>（1）、为了强调变化的观察结果，而非其如何实现的设计，一般以说明性的、被动式的过去时态来编写后置条件，例如“创建了某个Item”，而不是“创建某个Item”。</w:t>
      </w:r>
    </w:p>
    <w:p>
      <w:pPr>
        <w:pStyle w:val="12"/>
        <w:numPr>
          <w:ilvl w:val="0"/>
          <w:numId w:val="0"/>
        </w:numPr>
        <w:spacing w:before="156" w:beforeLines="50"/>
        <w:ind w:leftChars="0"/>
        <w:rPr>
          <w:rFonts w:hint="default"/>
          <w:b w:val="0"/>
          <w:bCs/>
          <w:sz w:val="24"/>
          <w:szCs w:val="24"/>
          <w:lang w:val="en-US" w:eastAsia="zh-CN"/>
        </w:rPr>
      </w:pPr>
      <w:r>
        <w:rPr>
          <w:rFonts w:hint="eastAsia"/>
          <w:b w:val="0"/>
          <w:bCs/>
          <w:sz w:val="24"/>
          <w:szCs w:val="24"/>
          <w:lang w:val="en-US" w:eastAsia="zh-CN"/>
        </w:rPr>
        <w:t>（2）、尽量在已有或新创建的对象之间建立关联，例如对于课件上的例子，在操作enterItem发生时，仅创建SalesLineItem的实例是不够的，操作完成之后，还应该将此新创建的实例Sale关联，例如“将SalesLineItem与Sale关联（形成关联）”。</w:t>
      </w:r>
    </w:p>
    <w:p>
      <w:pPr>
        <w:pStyle w:val="12"/>
        <w:numPr>
          <w:ilvl w:val="0"/>
          <w:numId w:val="1"/>
        </w:numPr>
        <w:spacing w:before="156" w:beforeLines="50"/>
        <w:ind w:firstLineChars="0"/>
        <w:rPr>
          <w:b/>
          <w:sz w:val="24"/>
          <w:szCs w:val="24"/>
        </w:rPr>
      </w:pPr>
      <w:r>
        <w:rPr>
          <w:b/>
          <w:sz w:val="24"/>
          <w:szCs w:val="24"/>
        </w:rPr>
        <w:t>Revise the collection of all your artifacts you have done for your first iteration in your Elaboration phase of your project as in the following.</w:t>
      </w:r>
    </w:p>
    <w:p>
      <w:pPr>
        <w:pStyle w:val="12"/>
        <w:numPr>
          <w:ilvl w:val="1"/>
          <w:numId w:val="1"/>
        </w:numPr>
        <w:ind w:firstLineChars="0"/>
        <w:rPr>
          <w:sz w:val="24"/>
          <w:szCs w:val="24"/>
        </w:rPr>
      </w:pPr>
      <w:r>
        <w:rPr>
          <w:sz w:val="24"/>
          <w:szCs w:val="24"/>
        </w:rPr>
        <w:t>Development Case</w:t>
      </w:r>
    </w:p>
    <w:p>
      <w:pPr>
        <w:pStyle w:val="12"/>
        <w:numPr>
          <w:ilvl w:val="1"/>
          <w:numId w:val="1"/>
        </w:numPr>
        <w:ind w:firstLineChars="0"/>
        <w:rPr>
          <w:sz w:val="24"/>
          <w:szCs w:val="24"/>
        </w:rPr>
      </w:pPr>
      <w:r>
        <w:rPr>
          <w:sz w:val="24"/>
          <w:szCs w:val="24"/>
        </w:rPr>
        <w:t>Project Vision</w:t>
      </w:r>
    </w:p>
    <w:p>
      <w:pPr>
        <w:pStyle w:val="12"/>
        <w:numPr>
          <w:ilvl w:val="1"/>
          <w:numId w:val="1"/>
        </w:numPr>
        <w:ind w:firstLineChars="0"/>
        <w:rPr>
          <w:sz w:val="24"/>
          <w:szCs w:val="24"/>
        </w:rPr>
      </w:pPr>
      <w:r>
        <w:rPr>
          <w:sz w:val="24"/>
          <w:szCs w:val="24"/>
        </w:rPr>
        <w:t>Business Case</w:t>
      </w:r>
      <w:r>
        <w:rPr>
          <w:rFonts w:hint="eastAsia"/>
          <w:sz w:val="24"/>
          <w:szCs w:val="24"/>
        </w:rPr>
        <w:t xml:space="preserve"> </w:t>
      </w:r>
    </w:p>
    <w:p>
      <w:pPr>
        <w:pStyle w:val="12"/>
        <w:numPr>
          <w:ilvl w:val="1"/>
          <w:numId w:val="1"/>
        </w:numPr>
        <w:ind w:firstLineChars="0"/>
        <w:rPr>
          <w:sz w:val="24"/>
          <w:szCs w:val="24"/>
        </w:rPr>
      </w:pPr>
      <w:r>
        <w:rPr>
          <w:rFonts w:hint="eastAsia"/>
          <w:sz w:val="24"/>
          <w:szCs w:val="24"/>
        </w:rPr>
        <w:t xml:space="preserve">Use </w:t>
      </w:r>
      <w:r>
        <w:rPr>
          <w:sz w:val="24"/>
          <w:szCs w:val="24"/>
        </w:rPr>
        <w:t>C</w:t>
      </w:r>
      <w:r>
        <w:rPr>
          <w:rFonts w:hint="eastAsia"/>
          <w:sz w:val="24"/>
          <w:szCs w:val="24"/>
        </w:rPr>
        <w:t xml:space="preserve">ase </w:t>
      </w:r>
      <w:r>
        <w:rPr>
          <w:sz w:val="24"/>
          <w:szCs w:val="24"/>
        </w:rPr>
        <w:t>D</w:t>
      </w:r>
      <w:r>
        <w:rPr>
          <w:rFonts w:hint="eastAsia"/>
          <w:sz w:val="24"/>
          <w:szCs w:val="24"/>
        </w:rPr>
        <w:t>iagrams</w:t>
      </w:r>
    </w:p>
    <w:p>
      <w:pPr>
        <w:pStyle w:val="12"/>
        <w:numPr>
          <w:ilvl w:val="1"/>
          <w:numId w:val="1"/>
        </w:numPr>
        <w:ind w:firstLineChars="0"/>
        <w:rPr>
          <w:sz w:val="24"/>
          <w:szCs w:val="24"/>
        </w:rPr>
      </w:pPr>
      <w:r>
        <w:rPr>
          <w:rFonts w:hint="eastAsia"/>
          <w:sz w:val="24"/>
          <w:szCs w:val="24"/>
        </w:rPr>
        <w:t xml:space="preserve">Fully </w:t>
      </w:r>
      <w:r>
        <w:rPr>
          <w:sz w:val="24"/>
          <w:szCs w:val="24"/>
        </w:rPr>
        <w:t>D</w:t>
      </w:r>
      <w:r>
        <w:rPr>
          <w:rFonts w:hint="eastAsia"/>
          <w:sz w:val="24"/>
          <w:szCs w:val="24"/>
        </w:rPr>
        <w:t xml:space="preserve">ressed </w:t>
      </w:r>
      <w:r>
        <w:rPr>
          <w:sz w:val="24"/>
          <w:szCs w:val="24"/>
        </w:rPr>
        <w:t>U</w:t>
      </w:r>
      <w:r>
        <w:rPr>
          <w:rFonts w:hint="eastAsia"/>
          <w:sz w:val="24"/>
          <w:szCs w:val="24"/>
        </w:rPr>
        <w:t xml:space="preserve">se </w:t>
      </w:r>
      <w:r>
        <w:rPr>
          <w:sz w:val="24"/>
          <w:szCs w:val="24"/>
        </w:rPr>
        <w:t>C</w:t>
      </w:r>
      <w:r>
        <w:rPr>
          <w:rFonts w:hint="eastAsia"/>
          <w:sz w:val="24"/>
          <w:szCs w:val="24"/>
        </w:rPr>
        <w:t>ases</w:t>
      </w:r>
    </w:p>
    <w:p>
      <w:pPr>
        <w:pStyle w:val="12"/>
        <w:numPr>
          <w:ilvl w:val="1"/>
          <w:numId w:val="1"/>
        </w:numPr>
        <w:ind w:firstLineChars="0"/>
        <w:rPr>
          <w:sz w:val="24"/>
          <w:szCs w:val="24"/>
        </w:rPr>
      </w:pPr>
      <w:r>
        <w:rPr>
          <w:rFonts w:hint="eastAsia"/>
          <w:sz w:val="24"/>
          <w:szCs w:val="24"/>
        </w:rPr>
        <w:t xml:space="preserve">Domain Model (Conceptual </w:t>
      </w:r>
      <w:r>
        <w:rPr>
          <w:sz w:val="24"/>
          <w:szCs w:val="24"/>
        </w:rPr>
        <w:t>C</w:t>
      </w:r>
      <w:r>
        <w:rPr>
          <w:rFonts w:hint="eastAsia"/>
          <w:sz w:val="24"/>
          <w:szCs w:val="24"/>
        </w:rPr>
        <w:t xml:space="preserve">lass </w:t>
      </w:r>
      <w:r>
        <w:rPr>
          <w:sz w:val="24"/>
          <w:szCs w:val="24"/>
        </w:rPr>
        <w:t>D</w:t>
      </w:r>
      <w:r>
        <w:rPr>
          <w:rFonts w:hint="eastAsia"/>
          <w:sz w:val="24"/>
          <w:szCs w:val="24"/>
        </w:rPr>
        <w:t>iagrams)</w:t>
      </w:r>
    </w:p>
    <w:p>
      <w:pPr>
        <w:pStyle w:val="12"/>
        <w:numPr>
          <w:ilvl w:val="1"/>
          <w:numId w:val="1"/>
        </w:numPr>
        <w:ind w:firstLineChars="0"/>
        <w:rPr>
          <w:sz w:val="24"/>
          <w:szCs w:val="24"/>
        </w:rPr>
      </w:pPr>
      <w:r>
        <w:rPr>
          <w:rFonts w:hint="eastAsia"/>
          <w:sz w:val="24"/>
          <w:szCs w:val="24"/>
        </w:rPr>
        <w:t>SSD</w:t>
      </w:r>
    </w:p>
    <w:p>
      <w:pPr>
        <w:pStyle w:val="12"/>
        <w:numPr>
          <w:ilvl w:val="1"/>
          <w:numId w:val="1"/>
        </w:numPr>
        <w:ind w:firstLineChars="0"/>
        <w:rPr>
          <w:sz w:val="24"/>
          <w:szCs w:val="24"/>
        </w:rPr>
      </w:pPr>
      <w:r>
        <w:rPr>
          <w:rFonts w:hint="eastAsia"/>
          <w:sz w:val="24"/>
          <w:szCs w:val="24"/>
        </w:rPr>
        <w:t>System Operation Contracts</w:t>
      </w:r>
    </w:p>
    <w:p>
      <w:pPr>
        <w:pStyle w:val="12"/>
        <w:numPr>
          <w:ilvl w:val="1"/>
          <w:numId w:val="1"/>
        </w:numPr>
        <w:ind w:firstLineChars="0"/>
        <w:rPr>
          <w:sz w:val="24"/>
          <w:szCs w:val="24"/>
        </w:rPr>
      </w:pPr>
      <w:r>
        <w:rPr>
          <w:sz w:val="24"/>
          <w:szCs w:val="24"/>
        </w:rPr>
        <w:t>Supplementary Specification</w:t>
      </w:r>
    </w:p>
    <w:p>
      <w:pPr>
        <w:pStyle w:val="12"/>
        <w:numPr>
          <w:ilvl w:val="1"/>
          <w:numId w:val="1"/>
        </w:numPr>
        <w:ind w:firstLineChars="0"/>
        <w:rPr>
          <w:sz w:val="24"/>
          <w:szCs w:val="24"/>
        </w:rPr>
      </w:pPr>
      <w:r>
        <w:rPr>
          <w:sz w:val="24"/>
          <w:szCs w:val="24"/>
        </w:rPr>
        <w:t>Glossary</w:t>
      </w:r>
    </w:p>
    <w:p>
      <w:pPr>
        <w:pStyle w:val="12"/>
        <w:numPr>
          <w:ilvl w:val="1"/>
          <w:numId w:val="1"/>
        </w:numPr>
        <w:ind w:firstLineChars="0"/>
        <w:rPr>
          <w:sz w:val="24"/>
          <w:szCs w:val="24"/>
        </w:rPr>
      </w:pPr>
      <w:r>
        <w:rPr>
          <w:sz w:val="24"/>
          <w:szCs w:val="24"/>
        </w:rPr>
        <w:t>Development Plan</w:t>
      </w:r>
    </w:p>
    <w:p>
      <w:pPr>
        <w:pStyle w:val="12"/>
        <w:numPr>
          <w:ilvl w:val="1"/>
          <w:numId w:val="1"/>
        </w:numPr>
        <w:ind w:firstLineChars="0"/>
        <w:rPr>
          <w:sz w:val="24"/>
          <w:szCs w:val="24"/>
        </w:rPr>
      </w:pPr>
      <w:r>
        <w:rPr>
          <w:sz w:val="24"/>
          <w:szCs w:val="24"/>
        </w:rPr>
        <w:t>Iteration Plan</w:t>
      </w:r>
    </w:p>
    <w:p>
      <w:pPr>
        <w:pStyle w:val="12"/>
        <w:numPr>
          <w:ilvl w:val="1"/>
          <w:numId w:val="1"/>
        </w:numPr>
        <w:ind w:firstLineChars="0"/>
        <w:rPr>
          <w:sz w:val="24"/>
          <w:szCs w:val="24"/>
        </w:rPr>
      </w:pPr>
      <w:r>
        <w:rPr>
          <w:sz w:val="24"/>
          <w:szCs w:val="24"/>
        </w:rPr>
        <w:t>System Architecture</w:t>
      </w:r>
    </w:p>
    <w:p>
      <w:pPr>
        <w:spacing w:before="156" w:beforeLines="50"/>
        <w:ind w:firstLine="420"/>
        <w:rPr>
          <w:sz w:val="24"/>
          <w:szCs w:val="24"/>
        </w:rPr>
      </w:pPr>
      <w:r>
        <w:rPr>
          <w:sz w:val="24"/>
          <w:szCs w:val="24"/>
        </w:rPr>
        <w:t>Notice that some sections may be empty in your document at this moment. You may also add some supplementary sections in your document.</w:t>
      </w:r>
    </w:p>
    <w:p>
      <w:pPr>
        <w:spacing w:before="156" w:beforeLines="50"/>
        <w:rPr>
          <w:rFonts w:hint="eastAsia"/>
          <w:sz w:val="24"/>
          <w:szCs w:val="24"/>
          <w:lang w:val="en-US" w:eastAsia="zh-CN"/>
        </w:rPr>
      </w:pPr>
      <w:r>
        <w:rPr>
          <w:rFonts w:hint="eastAsia"/>
          <w:sz w:val="24"/>
          <w:szCs w:val="24"/>
          <w:lang w:val="en-US" w:eastAsia="zh-CN"/>
        </w:rPr>
        <w:t>答：#1、#2、#3、#4、#5、#9、#10、#11、#12之前在启动阶段已经做过，细化阶段的第一次迭代完成或补充的有#5详细用例、#6领域模型（概念类图）、#9补充规范、#12迭代计划。</w:t>
      </w:r>
    </w:p>
    <w:p>
      <w:pPr>
        <w:spacing w:before="156" w:beforeLines="50"/>
        <w:rPr>
          <w:rFonts w:hint="default"/>
          <w:sz w:val="24"/>
          <w:szCs w:val="24"/>
          <w:lang w:val="en-US" w:eastAsia="zh-CN"/>
        </w:rPr>
      </w:pPr>
      <w:bookmarkStart w:id="0" w:name="_GoBack"/>
      <w:bookmarkEnd w:id="0"/>
    </w:p>
    <w:p>
      <w:pPr>
        <w:pStyle w:val="2"/>
        <w:bidi w:val="0"/>
        <w:jc w:val="center"/>
        <w:rPr>
          <w:rFonts w:hint="eastAsia" w:ascii="黑体" w:hAnsi="黑体" w:eastAsia="黑体" w:cs="黑体"/>
          <w:b/>
          <w:bCs/>
          <w:lang w:val="en-US" w:eastAsia="zh-CN"/>
        </w:rPr>
      </w:pPr>
      <w:r>
        <w:rPr>
          <w:rFonts w:hint="eastAsia" w:ascii="黑体" w:hAnsi="黑体" w:eastAsia="黑体" w:cs="黑体"/>
          <w:b/>
          <w:bCs/>
          <w:lang w:val="en-US" w:eastAsia="zh-CN"/>
        </w:rPr>
        <w:t>细化阶段-迭代1</w:t>
      </w: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1 Iteration Plan迭代计划</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启动阶段1.02</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创建迭代计划</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李浩天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细化阶段-迭代1</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2021年5月22日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确定第一次迭代的要处理的需求</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bl>
    <w:p>
      <w:pPr>
        <w:rPr>
          <w:rFonts w:hint="eastAsia"/>
          <w:b/>
          <w:bCs/>
          <w:sz w:val="30"/>
          <w:szCs w:val="30"/>
          <w:lang w:val="en-US" w:eastAsia="zh-CN"/>
        </w:rPr>
      </w:pPr>
      <w:r>
        <w:rPr>
          <w:rFonts w:hint="eastAsia"/>
          <w:b/>
          <w:bCs/>
          <w:sz w:val="30"/>
          <w:szCs w:val="30"/>
          <w:lang w:val="en-US" w:eastAsia="zh-CN"/>
        </w:rPr>
        <w:t>1.2 Mesh应用在第一个迭代要处理的需求如下：</w:t>
      </w:r>
    </w:p>
    <w:p>
      <w:pPr>
        <w:rPr>
          <w:rFonts w:hint="eastAsia"/>
          <w:sz w:val="24"/>
        </w:rPr>
      </w:pPr>
      <w:r>
        <w:rPr>
          <w:rFonts w:hint="eastAsia"/>
          <w:sz w:val="24"/>
        </w:rPr>
        <w:t>+ 实现Mesh网格用例的基本和关键场景：对网格图形进行计算和着色等基本操作</w:t>
      </w:r>
    </w:p>
    <w:p>
      <w:pPr>
        <w:rPr>
          <w:rFonts w:hint="eastAsia"/>
          <w:sz w:val="24"/>
        </w:rPr>
      </w:pPr>
      <w:r>
        <w:rPr>
          <w:rFonts w:hint="eastAsia"/>
          <w:sz w:val="24"/>
        </w:rPr>
        <w:t>+ 实现用于支持迭代初始化需要的启动用例</w:t>
      </w:r>
    </w:p>
    <w:p>
      <w:pPr>
        <w:rPr>
          <w:rFonts w:hint="eastAsia"/>
          <w:sz w:val="24"/>
        </w:rPr>
      </w:pPr>
      <w:r>
        <w:rPr>
          <w:rFonts w:hint="eastAsia"/>
          <w:sz w:val="24"/>
        </w:rPr>
        <w:t>+ 域程序员可以从文本文件以某种格式加载网格到内存中。</w:t>
      </w:r>
    </w:p>
    <w:p>
      <w:pPr>
        <w:rPr>
          <w:rFonts w:hint="eastAsia"/>
          <w:sz w:val="24"/>
        </w:rPr>
      </w:pPr>
      <w:r>
        <w:rPr>
          <w:rFonts w:hint="eastAsia"/>
          <w:sz w:val="24"/>
        </w:rPr>
        <w:t>+ 以有效的数据结构在内存中存储网格结构。</w:t>
      </w:r>
    </w:p>
    <w:p>
      <w:pPr>
        <w:rPr>
          <w:rFonts w:hint="eastAsia"/>
          <w:sz w:val="24"/>
        </w:rPr>
      </w:pPr>
      <w:r>
        <w:rPr>
          <w:rFonts w:hint="eastAsia"/>
          <w:sz w:val="24"/>
        </w:rPr>
        <w:t>+ 将网格从内存中以特定格式保存到文本文件中</w:t>
      </w:r>
    </w:p>
    <w:p>
      <w:pPr>
        <w:rPr>
          <w:rFonts w:hint="eastAsia"/>
          <w:sz w:val="24"/>
        </w:rPr>
      </w:pPr>
      <w:r>
        <w:rPr>
          <w:rFonts w:hint="eastAsia"/>
          <w:sz w:val="24"/>
        </w:rPr>
        <w:t>+ 避免不兼容的风险，保证应用在Windows和Linux下都能正常运行。</w:t>
      </w:r>
    </w:p>
    <w:p>
      <w:pPr>
        <w:rPr>
          <w:rFonts w:hint="eastAsia"/>
          <w:b/>
          <w:bCs/>
          <w:sz w:val="30"/>
          <w:szCs w:val="30"/>
          <w:lang w:val="en-US" w:eastAsia="zh-CN"/>
        </w:rPr>
      </w:pPr>
      <w:r>
        <w:rPr>
          <w:rFonts w:hint="eastAsia"/>
          <w:b/>
          <w:bCs/>
          <w:sz w:val="30"/>
          <w:szCs w:val="30"/>
          <w:lang w:val="en-US" w:eastAsia="zh-CN"/>
        </w:rPr>
        <w:t>1.3 等级划分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
        <w:gridCol w:w="4068"/>
        <w:gridCol w:w="3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907"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等级</w:t>
            </w:r>
          </w:p>
        </w:tc>
        <w:tc>
          <w:tcPr>
            <w:tcW w:w="406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需求</w:t>
            </w:r>
          </w:p>
        </w:tc>
        <w:tc>
          <w:tcPr>
            <w:tcW w:w="3547"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Pr>
          <w:p>
            <w:pPr>
              <w:jc w:val="center"/>
              <w:rPr>
                <w:rFonts w:hint="default"/>
                <w:sz w:val="24"/>
                <w:vertAlign w:val="baseline"/>
                <w:lang w:val="en-US" w:eastAsia="zh-CN"/>
              </w:rPr>
            </w:pPr>
            <w:r>
              <w:rPr>
                <w:rFonts w:hint="eastAsia"/>
                <w:sz w:val="24"/>
                <w:vertAlign w:val="baseline"/>
                <w:lang w:val="en-US" w:eastAsia="zh-CN"/>
              </w:rPr>
              <w:t>高</w:t>
            </w:r>
          </w:p>
        </w:tc>
        <w:tc>
          <w:tcPr>
            <w:tcW w:w="4068" w:type="dxa"/>
          </w:tcPr>
          <w:p>
            <w:pPr>
              <w:rPr>
                <w:rFonts w:hint="eastAsia"/>
                <w:sz w:val="24"/>
                <w:vertAlign w:val="baseline"/>
                <w:lang w:val="en-US" w:eastAsia="zh-CN"/>
              </w:rPr>
            </w:pPr>
            <w:r>
              <w:rPr>
                <w:rFonts w:hint="eastAsia"/>
                <w:sz w:val="24"/>
                <w:vertAlign w:val="baseline"/>
                <w:lang w:val="en-US" w:eastAsia="zh-CN"/>
              </w:rPr>
              <w:t>文件的读入和保存</w:t>
            </w:r>
          </w:p>
        </w:tc>
        <w:tc>
          <w:tcPr>
            <w:tcW w:w="3547" w:type="dxa"/>
          </w:tcPr>
          <w:p>
            <w:pPr>
              <w:rPr>
                <w:rFonts w:hint="eastAsia"/>
                <w:sz w:val="24"/>
                <w:vertAlign w:val="baseline"/>
                <w:lang w:val="en-US" w:eastAsia="zh-CN"/>
              </w:rPr>
            </w:pPr>
            <w:r>
              <w:rPr>
                <w:rFonts w:hint="eastAsia"/>
                <w:sz w:val="24"/>
                <w:vertAlign w:val="baseline"/>
                <w:lang w:val="en-US" w:eastAsia="zh-CN"/>
              </w:rPr>
              <w:t>进行后续操作的基础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Pr>
          <w:p>
            <w:pPr>
              <w:jc w:val="center"/>
              <w:rPr>
                <w:rFonts w:hint="default"/>
                <w:sz w:val="24"/>
                <w:vertAlign w:val="baseline"/>
                <w:lang w:val="en-US" w:eastAsia="zh-CN"/>
              </w:rPr>
            </w:pPr>
            <w:r>
              <w:rPr>
                <w:rFonts w:hint="eastAsia"/>
                <w:sz w:val="24"/>
                <w:vertAlign w:val="baseline"/>
                <w:lang w:val="en-US" w:eastAsia="zh-CN"/>
              </w:rPr>
              <w:t>高</w:t>
            </w:r>
          </w:p>
        </w:tc>
        <w:tc>
          <w:tcPr>
            <w:tcW w:w="4068" w:type="dxa"/>
          </w:tcPr>
          <w:p>
            <w:pPr>
              <w:rPr>
                <w:rFonts w:hint="eastAsia"/>
                <w:sz w:val="24"/>
                <w:vertAlign w:val="baseline"/>
                <w:lang w:val="en-US" w:eastAsia="zh-CN"/>
              </w:rPr>
            </w:pPr>
            <w:r>
              <w:rPr>
                <w:rFonts w:hint="eastAsia"/>
                <w:sz w:val="24"/>
                <w:vertAlign w:val="baseline"/>
                <w:lang w:val="en-US" w:eastAsia="zh-CN"/>
              </w:rPr>
              <w:t>以有效的数据结构存储网格结构</w:t>
            </w:r>
          </w:p>
        </w:tc>
        <w:tc>
          <w:tcPr>
            <w:tcW w:w="3547" w:type="dxa"/>
          </w:tcPr>
          <w:p>
            <w:pPr>
              <w:rPr>
                <w:rFonts w:hint="eastAsia"/>
                <w:sz w:val="24"/>
                <w:vertAlign w:val="baseline"/>
                <w:lang w:val="en-US" w:eastAsia="zh-CN"/>
              </w:rPr>
            </w:pPr>
            <w:r>
              <w:rPr>
                <w:rFonts w:hint="eastAsia"/>
                <w:sz w:val="24"/>
                <w:vertAlign w:val="baseline"/>
                <w:lang w:val="en-US" w:eastAsia="zh-CN"/>
              </w:rPr>
              <w:t>其它操作需在数据结构上进行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Pr>
          <w:p>
            <w:pPr>
              <w:jc w:val="center"/>
              <w:rPr>
                <w:rFonts w:hint="default"/>
                <w:sz w:val="24"/>
                <w:vertAlign w:val="baseline"/>
                <w:lang w:val="en-US" w:eastAsia="zh-CN"/>
              </w:rPr>
            </w:pPr>
            <w:r>
              <w:rPr>
                <w:rFonts w:hint="eastAsia"/>
                <w:sz w:val="24"/>
                <w:vertAlign w:val="baseline"/>
                <w:lang w:val="en-US" w:eastAsia="zh-CN"/>
              </w:rPr>
              <w:t>高</w:t>
            </w:r>
          </w:p>
        </w:tc>
        <w:tc>
          <w:tcPr>
            <w:tcW w:w="4068" w:type="dxa"/>
          </w:tcPr>
          <w:p>
            <w:pPr>
              <w:rPr>
                <w:rFonts w:hint="eastAsia"/>
                <w:sz w:val="24"/>
                <w:vertAlign w:val="baseline"/>
                <w:lang w:val="en-US" w:eastAsia="zh-CN"/>
              </w:rPr>
            </w:pPr>
            <w:r>
              <w:rPr>
                <w:rFonts w:hint="eastAsia"/>
                <w:sz w:val="24"/>
                <w:vertAlign w:val="baseline"/>
                <w:lang w:val="en-US" w:eastAsia="zh-CN"/>
              </w:rPr>
              <w:t>实现对网格的计算和染色等基本操作</w:t>
            </w:r>
          </w:p>
        </w:tc>
        <w:tc>
          <w:tcPr>
            <w:tcW w:w="3547" w:type="dxa"/>
          </w:tcPr>
          <w:p>
            <w:pPr>
              <w:rPr>
                <w:rFonts w:hint="eastAsia"/>
                <w:sz w:val="24"/>
                <w:vertAlign w:val="baseline"/>
                <w:lang w:val="en-US" w:eastAsia="zh-CN"/>
              </w:rPr>
            </w:pPr>
            <w:r>
              <w:rPr>
                <w:rFonts w:hint="eastAsia"/>
                <w:sz w:val="24"/>
                <w:vertAlign w:val="baseline"/>
                <w:lang w:val="en-US" w:eastAsia="zh-CN"/>
              </w:rPr>
              <w:t>应用的最主要功能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Pr>
          <w:p>
            <w:pPr>
              <w:jc w:val="center"/>
              <w:rPr>
                <w:rFonts w:hint="default"/>
                <w:sz w:val="24"/>
                <w:vertAlign w:val="baseline"/>
                <w:lang w:val="en-US" w:eastAsia="zh-CN"/>
              </w:rPr>
            </w:pPr>
            <w:r>
              <w:rPr>
                <w:rFonts w:hint="eastAsia"/>
                <w:sz w:val="24"/>
                <w:vertAlign w:val="baseline"/>
                <w:lang w:val="en-US" w:eastAsia="zh-CN"/>
              </w:rPr>
              <w:t>中</w:t>
            </w:r>
          </w:p>
        </w:tc>
        <w:tc>
          <w:tcPr>
            <w:tcW w:w="4068" w:type="dxa"/>
          </w:tcPr>
          <w:p>
            <w:pPr>
              <w:rPr>
                <w:rFonts w:hint="eastAsia"/>
                <w:sz w:val="24"/>
                <w:vertAlign w:val="baseline"/>
                <w:lang w:val="en-US" w:eastAsia="zh-CN"/>
              </w:rPr>
            </w:pPr>
            <w:r>
              <w:rPr>
                <w:rFonts w:hint="eastAsia"/>
                <w:sz w:val="24"/>
                <w:vertAlign w:val="baseline"/>
                <w:lang w:val="en-US" w:eastAsia="zh-CN"/>
              </w:rPr>
              <w:t>维护用户</w:t>
            </w:r>
          </w:p>
        </w:tc>
        <w:tc>
          <w:tcPr>
            <w:tcW w:w="3547" w:type="dxa"/>
          </w:tcPr>
          <w:p>
            <w:pPr>
              <w:rPr>
                <w:rFonts w:hint="eastAsia"/>
                <w:sz w:val="24"/>
                <w:vertAlign w:val="baseline"/>
                <w:lang w:val="en-US" w:eastAsia="zh-CN"/>
              </w:rPr>
            </w:pPr>
            <w:r>
              <w:rPr>
                <w:rFonts w:hint="eastAsia"/>
                <w:sz w:val="24"/>
                <w:vertAlign w:val="baseline"/>
                <w:lang w:val="en-US" w:eastAsia="zh-CN"/>
              </w:rPr>
              <w:t>对安全子域有影响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Pr>
          <w:p>
            <w:pPr>
              <w:jc w:val="center"/>
              <w:rPr>
                <w:rFonts w:hint="default"/>
                <w:sz w:val="24"/>
                <w:vertAlign w:val="baseline"/>
                <w:lang w:val="en-US" w:eastAsia="zh-CN"/>
              </w:rPr>
            </w:pPr>
            <w:r>
              <w:rPr>
                <w:rFonts w:hint="eastAsia"/>
                <w:sz w:val="24"/>
                <w:vertAlign w:val="baseline"/>
                <w:lang w:val="en-US" w:eastAsia="zh-CN"/>
              </w:rPr>
              <w:t>低</w:t>
            </w:r>
          </w:p>
        </w:tc>
        <w:tc>
          <w:tcPr>
            <w:tcW w:w="4068" w:type="dxa"/>
          </w:tcPr>
          <w:p>
            <w:pPr>
              <w:rPr>
                <w:rFonts w:hint="eastAsia"/>
                <w:sz w:val="24"/>
                <w:vertAlign w:val="baseline"/>
                <w:lang w:val="en-US" w:eastAsia="zh-CN"/>
              </w:rPr>
            </w:pPr>
            <w:r>
              <w:rPr>
                <w:rFonts w:hint="eastAsia"/>
                <w:sz w:val="24"/>
                <w:vertAlign w:val="baseline"/>
                <w:lang w:val="en-US" w:eastAsia="zh-CN"/>
              </w:rPr>
              <w:t>图形界面</w:t>
            </w:r>
          </w:p>
        </w:tc>
        <w:tc>
          <w:tcPr>
            <w:tcW w:w="3547" w:type="dxa"/>
          </w:tcPr>
          <w:p>
            <w:pPr>
              <w:rPr>
                <w:rFonts w:hint="eastAsia"/>
                <w:sz w:val="24"/>
                <w:vertAlign w:val="baseline"/>
                <w:lang w:val="en-US" w:eastAsia="zh-CN"/>
              </w:rPr>
            </w:pPr>
            <w:r>
              <w:rPr>
                <w:rFonts w:hint="eastAsia"/>
                <w:sz w:val="24"/>
                <w:vertAlign w:val="baseline"/>
                <w:lang w:val="en-US" w:eastAsia="zh-CN"/>
              </w:rPr>
              <w:t>可以先写出程序再建图形界面</w:t>
            </w:r>
          </w:p>
        </w:tc>
      </w:tr>
    </w:tbl>
    <w:p>
      <w:pPr>
        <w:rPr>
          <w:rFonts w:hint="default"/>
          <w:b/>
          <w:bCs/>
          <w:sz w:val="30"/>
          <w:szCs w:val="30"/>
          <w:lang w:val="en-US" w:eastAsia="zh-CN"/>
        </w:rPr>
      </w:pPr>
      <w:r>
        <w:rPr>
          <w:rFonts w:hint="eastAsia"/>
          <w:b/>
          <w:bCs/>
          <w:sz w:val="30"/>
          <w:szCs w:val="30"/>
          <w:lang w:val="en-US" w:eastAsia="zh-CN"/>
        </w:rPr>
        <w:t>1.4 完成任务</w:t>
      </w:r>
    </w:p>
    <w:p>
      <w:pPr>
        <w:rPr>
          <w:rFonts w:hint="eastAsia"/>
          <w:sz w:val="24"/>
        </w:rPr>
      </w:pPr>
      <w:r>
        <w:rPr>
          <w:rFonts w:hint="eastAsia"/>
          <w:sz w:val="24"/>
        </w:rPr>
        <w:t>主要进行了读写功能的编程及其测试，确定了稳定需求的主体的数据结构，规避了在不同平台的兼容性的风险。可执行代码见仓库文件。</w:t>
      </w:r>
    </w:p>
    <w:p>
      <w:pPr>
        <w:rPr>
          <w:rFonts w:hint="eastAsia"/>
          <w:sz w:val="24"/>
        </w:rPr>
      </w:pPr>
    </w:p>
    <w:p>
      <w:pPr>
        <w:rPr>
          <w:rFonts w:hint="eastAsia"/>
          <w:b/>
          <w:bCs/>
          <w:sz w:val="36"/>
          <w:szCs w:val="36"/>
          <w:lang w:val="en-US" w:eastAsia="zh-CN"/>
        </w:rPr>
      </w:pPr>
      <w:r>
        <w:rPr>
          <w:rFonts w:hint="eastAsia"/>
          <w:b/>
          <w:bCs/>
          <w:sz w:val="36"/>
          <w:szCs w:val="36"/>
          <w:lang w:val="en-US" w:eastAsia="zh-CN"/>
        </w:rPr>
        <w:t>2 Use-Case Model 用例模型</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2.1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0</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创建用例4、5、6、14、24</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1</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w:t>
            </w:r>
            <w:r>
              <w:rPr>
                <w:rFonts w:hint="eastAsia"/>
                <w:b w:val="0"/>
                <w:bCs w:val="0"/>
                <w:sz w:val="24"/>
                <w:szCs w:val="24"/>
                <w:vertAlign w:val="baseline"/>
                <w:lang w:val="en-US" w:eastAsia="zh-CN"/>
              </w:rPr>
              <w:t>详细</w:t>
            </w:r>
            <w:r>
              <w:rPr>
                <w:rFonts w:hint="default"/>
                <w:b w:val="0"/>
                <w:bCs w:val="0"/>
                <w:sz w:val="24"/>
                <w:szCs w:val="24"/>
                <w:vertAlign w:val="baseline"/>
                <w:lang w:val="en-US" w:eastAsia="zh-CN"/>
              </w:rPr>
              <w:t>用例</w:t>
            </w:r>
            <w:r>
              <w:rPr>
                <w:rFonts w:hint="eastAsia"/>
                <w:b w:val="0"/>
                <w:bCs w:val="0"/>
                <w:sz w:val="24"/>
                <w:szCs w:val="24"/>
                <w:vertAlign w:val="baseline"/>
                <w:lang w:val="en-US" w:eastAsia="zh-CN"/>
              </w:rPr>
              <w:t>1、2、3</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胡若晴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启动阶段1.02</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创建用例</w:t>
            </w:r>
            <w:r>
              <w:rPr>
                <w:rFonts w:hint="eastAsia"/>
                <w:b w:val="0"/>
                <w:bCs w:val="0"/>
                <w:sz w:val="24"/>
                <w:szCs w:val="24"/>
                <w:vertAlign w:val="baseline"/>
                <w:lang w:val="en-US" w:eastAsia="zh-CN"/>
              </w:rPr>
              <w:t>7、8、9</w:t>
            </w:r>
          </w:p>
        </w:tc>
        <w:tc>
          <w:tcPr>
            <w:tcW w:w="15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李浩天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3</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创建用例</w:t>
            </w:r>
            <w:r>
              <w:rPr>
                <w:rFonts w:hint="eastAsia"/>
                <w:b w:val="0"/>
                <w:bCs w:val="0"/>
                <w:sz w:val="24"/>
                <w:szCs w:val="24"/>
                <w:vertAlign w:val="baseline"/>
                <w:lang w:val="en-US" w:eastAsia="zh-CN"/>
              </w:rPr>
              <w:t>10、11、12、13</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莫振威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4</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创建用例</w:t>
            </w:r>
            <w:r>
              <w:rPr>
                <w:rFonts w:hint="eastAsia"/>
                <w:b w:val="0"/>
                <w:bCs w:val="0"/>
                <w:sz w:val="24"/>
                <w:szCs w:val="24"/>
                <w:vertAlign w:val="baseline"/>
                <w:lang w:val="en-US" w:eastAsia="zh-CN"/>
              </w:rPr>
              <w:t>15、16、17</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胡洁珏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5</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创建用例</w:t>
            </w:r>
            <w:r>
              <w:rPr>
                <w:rFonts w:hint="eastAsia"/>
                <w:b w:val="0"/>
                <w:bCs w:val="0"/>
                <w:sz w:val="24"/>
                <w:szCs w:val="24"/>
                <w:vertAlign w:val="baseline"/>
                <w:lang w:val="en-US" w:eastAsia="zh-CN"/>
              </w:rPr>
              <w:t>18、19、20</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崔子潇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6</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创建用例</w:t>
            </w:r>
            <w:r>
              <w:rPr>
                <w:rFonts w:hint="eastAsia"/>
                <w:b w:val="0"/>
                <w:bCs w:val="0"/>
                <w:sz w:val="24"/>
                <w:szCs w:val="24"/>
                <w:vertAlign w:val="baseline"/>
                <w:lang w:val="en-US" w:eastAsia="zh-CN"/>
              </w:rPr>
              <w:t>21、22、23</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丁维力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w:t>
            </w:r>
            <w:r>
              <w:rPr>
                <w:rFonts w:hint="eastAsia"/>
                <w:b w:val="0"/>
                <w:bCs w:val="0"/>
                <w:sz w:val="24"/>
                <w:szCs w:val="24"/>
                <w:vertAlign w:val="baseline"/>
                <w:lang w:val="en-US" w:eastAsia="zh-CN"/>
              </w:rPr>
              <w:t>7</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创建用例图</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陈家龙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细化阶段-迭代1</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2021年5月22日</w:t>
            </w:r>
          </w:p>
        </w:tc>
        <w:tc>
          <w:tcPr>
            <w:tcW w:w="2964"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创建</w:t>
            </w:r>
            <w:r>
              <w:rPr>
                <w:rFonts w:hint="eastAsia"/>
                <w:b w:val="0"/>
                <w:bCs w:val="0"/>
                <w:sz w:val="24"/>
                <w:szCs w:val="24"/>
                <w:vertAlign w:val="baseline"/>
                <w:lang w:val="en-US" w:eastAsia="zh-CN"/>
              </w:rPr>
              <w:t>详细</w:t>
            </w:r>
            <w:r>
              <w:rPr>
                <w:rFonts w:hint="default"/>
                <w:b w:val="0"/>
                <w:bCs w:val="0"/>
                <w:sz w:val="24"/>
                <w:szCs w:val="24"/>
                <w:vertAlign w:val="baseline"/>
                <w:lang w:val="en-US" w:eastAsia="zh-CN"/>
              </w:rPr>
              <w:t>用例</w:t>
            </w:r>
            <w:r>
              <w:rPr>
                <w:rFonts w:hint="eastAsia"/>
                <w:b w:val="0"/>
                <w:bCs w:val="0"/>
                <w:sz w:val="24"/>
                <w:szCs w:val="24"/>
                <w:vertAlign w:val="baseline"/>
                <w:lang w:val="en-US" w:eastAsia="zh-CN"/>
              </w:rPr>
              <w:t>25、26、27</w:t>
            </w:r>
          </w:p>
        </w:tc>
        <w:tc>
          <w:tcPr>
            <w:tcW w:w="15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杨宗恺</w:t>
            </w:r>
          </w:p>
        </w:tc>
      </w:tr>
    </w:tbl>
    <w:p>
      <w:pPr>
        <w:bidi w:val="0"/>
        <w:rPr>
          <w:rFonts w:hint="default"/>
          <w:b/>
          <w:bCs/>
          <w:sz w:val="30"/>
          <w:szCs w:val="30"/>
          <w:lang w:val="en-US" w:eastAsia="zh-CN"/>
        </w:rPr>
      </w:pPr>
      <w:r>
        <w:rPr>
          <w:rFonts w:hint="eastAsia"/>
          <w:b/>
          <w:bCs/>
          <w:sz w:val="30"/>
          <w:szCs w:val="30"/>
          <w:lang w:val="en-US" w:eastAsia="zh-CN"/>
        </w:rPr>
        <w:t>2.2 Use case diagrams 用例图</w:t>
      </w:r>
    </w:p>
    <w:p>
      <w:pPr>
        <w:rPr>
          <w:rFonts w:hint="eastAsia" w:cstheme="minorBidi"/>
          <w:kern w:val="2"/>
          <w:sz w:val="24"/>
          <w:szCs w:val="24"/>
          <w:lang w:val="en-US" w:eastAsia="zh-CN" w:bidi="ar-SA"/>
        </w:rPr>
      </w:pPr>
      <w:r>
        <w:rPr>
          <w:rFonts w:hint="eastAsia" w:cstheme="minorBidi"/>
          <w:kern w:val="2"/>
          <w:sz w:val="24"/>
          <w:szCs w:val="24"/>
          <w:lang w:val="en-US" w:eastAsia="zh-CN" w:bidi="ar-SA"/>
        </w:rPr>
        <w:drawing>
          <wp:inline distT="0" distB="0" distL="114300" distR="114300">
            <wp:extent cx="5270500" cy="3542030"/>
            <wp:effectExtent l="0" t="0" r="2540" b="8890"/>
            <wp:docPr id="5" name="图片 5" descr="a9bfa3f968df30ae163c52939e0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9bfa3f968df30ae163c52939e01534"/>
                    <pic:cNvPicPr>
                      <a:picLocks noChangeAspect="1"/>
                    </pic:cNvPicPr>
                  </pic:nvPicPr>
                  <pic:blipFill>
                    <a:blip r:embed="rId4"/>
                    <a:stretch>
                      <a:fillRect/>
                    </a:stretch>
                  </pic:blipFill>
                  <pic:spPr>
                    <a:xfrm>
                      <a:off x="0" y="0"/>
                      <a:ext cx="5270500" cy="3542030"/>
                    </a:xfrm>
                    <a:prstGeom prst="rect">
                      <a:avLst/>
                    </a:prstGeom>
                  </pic:spPr>
                </pic:pic>
              </a:graphicData>
            </a:graphic>
          </wp:inline>
        </w:drawing>
      </w:r>
    </w:p>
    <w:p>
      <w:pPr>
        <w:rPr>
          <w:rFonts w:hint="eastAsia" w:cstheme="minorBidi"/>
          <w:kern w:val="2"/>
          <w:sz w:val="24"/>
          <w:szCs w:val="24"/>
          <w:lang w:val="en-US" w:eastAsia="zh-CN" w:bidi="ar-SA"/>
        </w:rPr>
      </w:pPr>
    </w:p>
    <w:p>
      <w:pPr>
        <w:bidi w:val="0"/>
        <w:rPr>
          <w:rFonts w:hint="eastAsia"/>
          <w:b/>
          <w:bCs/>
          <w:sz w:val="30"/>
          <w:szCs w:val="30"/>
          <w:lang w:val="en-US" w:eastAsia="zh-CN"/>
        </w:rPr>
      </w:pPr>
      <w:r>
        <w:rPr>
          <w:rFonts w:hint="eastAsia"/>
          <w:b/>
          <w:bCs/>
          <w:sz w:val="30"/>
          <w:szCs w:val="30"/>
          <w:lang w:val="en-US" w:eastAsia="zh-CN"/>
        </w:rPr>
        <w:t>2.3 Use cases 用例</w:t>
      </w:r>
    </w:p>
    <w:p>
      <w:pPr>
        <w:bidi w:val="0"/>
        <w:rPr>
          <w:rFonts w:hint="eastAsia"/>
          <w:b w:val="0"/>
          <w:bCs w:val="0"/>
          <w:sz w:val="24"/>
          <w:szCs w:val="24"/>
          <w:lang w:val="en-US" w:eastAsia="zh-CN"/>
        </w:rPr>
      </w:pPr>
      <w:r>
        <w:rPr>
          <w:rFonts w:hint="eastAsia" w:asciiTheme="minorAscii" w:hAnsiTheme="minorAscii"/>
          <w:b w:val="0"/>
          <w:bCs w:val="0"/>
          <w:sz w:val="28"/>
          <w:szCs w:val="28"/>
          <w:lang w:val="en-US" w:eastAsia="zh-CN"/>
        </w:rPr>
        <w:t>2.30</w:t>
      </w:r>
      <w:r>
        <w:rPr>
          <w:rFonts w:hint="default" w:asciiTheme="minorAscii" w:hAnsiTheme="minorAscii"/>
          <w:b w:val="0"/>
          <w:bCs w:val="0"/>
          <w:sz w:val="28"/>
          <w:szCs w:val="28"/>
          <w:lang w:val="en-US" w:eastAsia="zh-CN"/>
        </w:rPr>
        <w:t>1 UC1：读取数据文件到还未有文件打开软件中</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1. 领域用户在软件的工具栏点击“打开文件”，选择要打开的文件后，点击“打开”</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 类库调用函数，查询判断文件格式是否正确，是否可读，成功则将文件导入软件</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3. 类库调用函数，将导入的文件以图表或图形的形式显示</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4. 领域用户可以在视图区域看到导入的文件以图表或图形的形式显示</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备选场景：文件打开失败</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2a. 在第2步，类库调用函数发现文件格式错误，弹出提示打开文件格式错误，并允许领域用户重新选择格式正确的网格数据文件。</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2b. 类库调用函数发现文件不可读，弹出提示打开文件不可读，并允许领域用户重新选择可读的网格数据文件。</w:t>
      </w:r>
    </w:p>
    <w:p>
      <w:pPr>
        <w:widowControl w:val="0"/>
        <w:numPr>
          <w:ilvl w:val="0"/>
          <w:numId w:val="0"/>
        </w:numPr>
        <w:ind w:firstLine="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2.302 UC2：保存文件</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1. 领域用户在软件的工具栏点击“保存文件”</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 领域用户选择要保存的文件路径后，选择“保存格式”</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3. 领域用户点击“保存”</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 类库调用函数，将文件以选择的格式保存在指定的文件路径中</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备选场景：文件保存失败</w:t>
      </w:r>
    </w:p>
    <w:p>
      <w:pPr>
        <w:widowControl w:val="0"/>
        <w:numPr>
          <w:ilvl w:val="-2"/>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4a.在第4步，若保存的文件路径容量不够，弹出提示存储容量已满，并允许领域用户选择新的存储路径</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2.303 UC3：导入数据文件到已经有文件打开软件中</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1. 领域用户在软件的工具栏点击“打开文件”，选择要打开的文件后，点击“打开”</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 类库调用函数，查询判断文件格式是否正确，是否可读，成功则将文件导入软件</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3. 类库调用函数，弹出提示，让用户选择是覆盖当前文件的视图窗口还是创建一个新的视图窗口显示</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 领域用户若选择覆盖，则在原来的视图窗口进行操作，选择创建一个新的视图窗口，那么就在新的视图窗口进行操作</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5. 将导入的文件在选择的视图窗口以图表或图形的形式显示</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6. 领域用户可在选择出的视图区域看到导入的文件以图表或图形的形式显示</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备选场景：文件打开失败</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2a. 在第2步，类库调用函数发现文件格式错误，弹出提示打开文件格式错误，并允许领域用户重新选择格式正确的网格数据文件。</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2b. 类库调用函数发现文件不可读，弹出提示打开文件不可读，并允许领域用户重新选择可读的网格数据文件。</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b w:val="0"/>
          <w:bCs w:val="0"/>
          <w:sz w:val="24"/>
          <w:szCs w:val="24"/>
          <w:lang w:val="en-US" w:eastAsia="zh-CN"/>
        </w:rPr>
      </w:pPr>
      <w:r>
        <w:rPr>
          <w:rFonts w:hint="eastAsia" w:asciiTheme="minorAscii" w:hAnsiTheme="minorAscii"/>
          <w:b w:val="0"/>
          <w:bCs w:val="0"/>
          <w:sz w:val="28"/>
          <w:szCs w:val="28"/>
          <w:lang w:val="en-US" w:eastAsia="zh-CN"/>
        </w:rPr>
        <w:t>2.304 UC4：创建新的结点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主要成功场景：领域用户在软件的工具栏点击“创建新的结点”，类库调用函数将鼠标光标呈现为指示链接的指针，领域用户移动光标在一个位置点击鼠标，这个位置上就会出现一个新的结点。</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用户可以在坐标区域输入想要创建的结点的坐标，然后点击“创建结点”，就可以在指定的位置创建一个新的结点</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2.305 UC5：创建新的线段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线段”，类库调用函数将鼠标光标呈现为指示链接的指针，领域用户移动光标在一个位置点击鼠标，然后拖动光标到另一位置直到放开鼠标，这两个位置之间就会出现一个新的线段。</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用户可以在坐标区域输入想要创建的线段的两个端点的坐标，然后点击“创建线段”，就可以在指定的位置创建一个新的线段</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2.306 UC6：创建新的矩形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矩形”，类库调用函数将鼠标光标呈现为指示链接的指针，领域用户移动光标在一个位置点击鼠标，然后拖动光标到另一位置直到放开鼠标，类库会自动根据这两个位置之间的水平距离和垂直距离创建一个新的矩形。</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4"/>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用户可以在坐标区域输入想要创建的矩形的左上角端点和右下角端点的坐标，然后点击“创建矩形”，就可以在指定的位置创建一个新的矩形</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2.307 UC7：创建新的圆形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圆形",类库调用函数将鼠标光标呈现为指示链接的指针,领域用户在一个位置点击鼠标,将圆心确定于此位置,然后拖动鼠标,将出现一个以圆心到鼠标的距离为半径的新的圆形。</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用户可以在坐标区域输入想要创建的圆的圆心和半径,然后点击"创建圆形",就可以在指定位置创建一个圆形。</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2.308 UC8：创建新的三维立体矩形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三维立体矩形",类库调用函数将鼠标光标呈现为指示链接的指针,领域用户在一个位置点击鼠标,然后拖动光标到另一位置直到放开鼠标,类库会自动根据这两个位置之间的水平距离和垂直距离创建出一个立方体底面,然后用户向上或者向下拖动鼠标可以确定出这个立方体的高度并创建图形。</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用户可以在坐标区域输入一个基点的坐标,并输入立方体的长宽高即可在指定位置创建一个矩形。</w:t>
      </w:r>
      <w:r>
        <w:rPr>
          <w:rFonts w:hint="eastAsia"/>
          <w:b w:val="0"/>
          <w:bCs w:val="0"/>
          <w:sz w:val="24"/>
          <w:szCs w:val="24"/>
          <w:lang w:val="en-US" w:eastAsia="zh-CN"/>
        </w:rPr>
        <w:tab/>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2.309 UC9：创建新的球</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球",类库调用函数将鼠标光标呈现为指示链接的指针,领域用户在一个位置点击鼠标,将球心确定于此位置,然后拖动鼠标,将出现一个以球心到鼠标的距离为半径的新的球体。</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用户可以在坐标区域输入想要创建的球的球心和半径,然后点击"创建球",就可以在指定位置创建一个球体。</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2.310 UC10：拉伸二维图形的点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二维图形位置点击鼠标，此时二维图形进入可修改模式，并显示所有的坐标点。领域用户用鼠标选择任意坐标点后，进行拖动操作，即可对该点进行拉伸，拉伸效果为与该点相连的线段都会随着坐标点的移动而变化</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在创建二维图形时，二维图形将处于可修改模式，用户此时可以对二维图形的任意坐标点进行拉伸操作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用户可以在坐标区域输入二维图形的坐标点，然后点击“拉伸”，就可以对该坐标点进行拉伸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2.311 UC11：拉伸二维图形的线段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二维图形位置点击鼠标，此时二维图形进入可修改模式。领域用户用鼠标选择任意二维图形的任意线段后，进行拖动操作，即可对该线段进行拉伸</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default"/>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在创建二维图形时，二维图形将处于可修改模式，用户此时可以对二维图形的任意线段进行拉伸操作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用户可以在坐标区域输入二维图形任意线段端点的坐标点，然后点击“拉伸”，就可以对选定线段进行拉伸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2.312 UC12：拉伸三维图形的点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三维图形位置点击鼠标，此时三维图形进入可修改模式，并显示所有的坐标点。领域用户用鼠标选择任意坐标点后，进行拖动操作，即可对该点进行拉伸，拉伸效果为与该点相连的线段都会随着坐标点的移动而变化</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在创建三维图形时，二维图形将处于可修改模式，用户此时可以对三维图形的任意坐标点进行拉伸操作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用户可以在坐标区域输入三维图形的坐标点，然后点击“拉伸”，就可以对该坐标点进行拉伸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2.313 UC13：拉伸三维图形的线段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三维图形位置点击鼠标，此时二维图形进入可修改模式。领域用户用鼠标选择任意三维图形的任意线段后，进行拖动操作，即可对该线段进行拉伸</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在创建三维图形时，二维图形将处于可修改模式，用户此时可以对三维图形的任意线段进行拉伸操作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用户可以在坐标区域输入三维图形任意线段端点的坐标点，然后点击“拉伸”，就可以对选定线段进行拉伸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2.314 UC14：点击两个点在之间创建线段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线段”，库类调用函数将鼠标光标呈现为指示连接的指针，领域用户移动光标在一个点处点击鼠标，然后拖动光标到另一个点后放开鼠标，便可以在这两个点之间生成线段。</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领域用户在软件的工具栏点击“创建新的线段”，库类调用函数将鼠标光标呈现为指示连接的指针，领域用户移动光标在一个点出点处鼠标，然后在另一个点处点击鼠标，便可以在这两个点之间生成线段。</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2.315 UC15：放大视图</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加号（放大）图标将虚线框出的视图放大到需要大小停止点击即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在绘图界面持续按住鼠标左键，向上滑动鼠标中键直至视图放大到需要大小即可。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用户可以在坐标区域输入想要放大的视图矩形范围的左上角端点和右下角端点的坐标，然后点击”调整视图“中的加号（放大）图标将选择范围的视图放大到需要大小停止点击即可。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2.316 UC16：缩小视图</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减号（缩小）图标将虚线框出的视图缩小到需要的大小停止点击即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在绘图界面持续按住鼠标左键，向下滑动鼠标中键直至视图缩小到需要大小即可。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用户可以在坐标区域输入想要缩小的视图矩形范围的左上角端点和右下角端点的坐标，然后点击”调整视图“中的减号（缩小）图标将选择范围的视图缩小到需要大小停止点击即可。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2.317 UC17：删除点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主要成功场景：领域用户在软件的工具栏点击“删除点”，库类调用函数将鼠标光标呈现为指示连接的指针，领域用户移动光标在图像一个点处点击鼠标，这个位置的点会被删除，呈现空白。</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用户可以在坐标区域输入想要删除的点的坐标，然后点击“删除点”，就可以将指定位置的点删除</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2.318 UC18：删除线段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主要成功场景：领域用户选择一条线段，这条线段会高亮显示。按下delete键删除或右键（再选择删除），这条线段就会被删掉。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线段，进入删除线段模式，这个阶段不会选择其他的图形。之后Ctrl-A来选择所有的线段（不进入删除模式的话Ctrl-A会选择界面上的所有的图形），这些线段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同理，在进入删除线段模式后，用户用户可以拖动鼠标选择一部分线段，这些线段高亮显示，再进行如上的删除操作。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2.319 UC19：删除二维图形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主要成功场景：领域用户选择一个二维图形，这个二维图形会高亮显示。按下delete键删除或右键（再选择删除），这个二维图形就会被删掉。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用户可以点击菜单栏下的删除，再点击删除下的删除二维图形，进入删除二维图形模式，这个阶段不会选择其他的图形。用户可以Ctrl-A来选择所有的二维图形，这些二维图形高亮显示，再进行如上的删除操作。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同理，在进入删除二维图形模式后，用户可以拖动鼠标选择一部分二维图形，这些二维图形高亮显示，再进行如上的删除操作。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2.320 UC20：删除三维图形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主要成功场景：领域用户选择一个三维图形，这个三维图形会高亮显示。按下delete键删除或右键（再选择删除），这个三维图形就会被删掉。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用户可以点击菜单栏下的删除，再点击删除下的删除三维图形，进入删除三维图形模式，这个阶段不会选择其他的图形。用户可以Ctrl-A来选择所有的三维图形，这些三维图形高亮显示，再进行如上的删除操作。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同理，在进入删除三维图形模式后，用户可以拖动鼠标选择一部分三维图形，这些三维图形高亮显示，再进行如上的删除操作。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2.321 UC21：计算选定直线的长度</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直线的长度”，类库调用函数将鼠标光标呈现为指示链接的指针，领域用户移动光标点击一条直线，就会在结果区域输出选定直线的长度。</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用户可以直接在元素选择区的元素1输入框输入想要计算的直线的标号，然后点击“计算长度”，就会在结果区域输出选定直线的长度。</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2.322 UC22：计算选定两条直线之间的角度</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两条直线之间的角度”，类库调用函数将鼠标光标呈现为指示链接的指针，领域用户移动光标依次点击两条直线，就会在结果区域输出选定两条直线之间的角度。</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角度的第一条直线的标号，然后点击“添加元素”，在元素2输入框输入想要计算角度的第二条直线的标号，点击“计算角度”，就会在结果区域输出选定两条直线之间的角度</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2.323 UC23：计算选定平面的面积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平面的面积”，类库调用函数将鼠标光标呈现为指示链接的指针，领域用户移动光标点击一个平面，就会在结果区域输出选定平面的面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用户可以直接在元素选择区的元素1输入框输入想要计算的平面的标号，然后点击“计算面积”，就会在结果区域输出选定平面的面积。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2.324 UC24：计算选定立体的体积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主要成功场景：领域用户选择一个立体图形，这个立体图形会高亮显示。按下右键选择“计算体积”，这个立体的体积就会经过计算显示出来。</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用户可以先点击菜单栏下的“计算体积”，再点击需要计算的立体图形，这个立体图形的体积也会被显示出来。</w:t>
      </w:r>
    </w:p>
    <w:p>
      <w:pPr>
        <w:widowControl w:val="0"/>
        <w:numPr>
          <w:ilvl w:val="0"/>
          <w:numId w:val="0"/>
        </w:numPr>
        <w:ind w:firstLine="0" w:firstLineChars="0"/>
        <w:jc w:val="both"/>
        <w:rPr>
          <w:rFonts w:hint="eastAsia"/>
          <w:b w:val="0"/>
          <w:bCs w:val="0"/>
          <w:sz w:val="24"/>
          <w:szCs w:val="24"/>
          <w:lang w:val="en-US" w:eastAsia="zh-CN"/>
        </w:rPr>
      </w:pPr>
    </w:p>
    <w:p>
      <w:pPr>
        <w:bidi w:val="0"/>
        <w:rPr>
          <w:rFonts w:hint="eastAsia"/>
          <w:b w:val="0"/>
          <w:bCs w:val="0"/>
          <w:sz w:val="24"/>
          <w:szCs w:val="24"/>
          <w:lang w:val="en-US" w:eastAsia="zh-CN"/>
        </w:rPr>
      </w:pPr>
      <w:r>
        <w:rPr>
          <w:rFonts w:hint="eastAsia" w:asciiTheme="minorAscii" w:hAnsiTheme="minorAscii"/>
          <w:b w:val="0"/>
          <w:bCs w:val="0"/>
          <w:sz w:val="28"/>
          <w:szCs w:val="28"/>
          <w:lang w:val="en-US" w:eastAsia="zh-CN"/>
        </w:rPr>
        <w:t>2.325 UC25：以有效的数据结构在内存中存储网格结构</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范围： 整个系统</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级别： 用户目标级</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参与者： 领域用户、类库</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2"/>
        </w:numPr>
        <w:ind w:firstLine="0" w:firstLineChars="0"/>
        <w:jc w:val="both"/>
        <w:rPr>
          <w:rFonts w:hint="eastAsia"/>
          <w:b w:val="0"/>
          <w:bCs w:val="0"/>
          <w:sz w:val="24"/>
          <w:szCs w:val="24"/>
          <w:lang w:val="en-US" w:eastAsia="zh-CN"/>
        </w:rPr>
      </w:pPr>
      <w:r>
        <w:rPr>
          <w:rFonts w:hint="eastAsia"/>
          <w:b w:val="0"/>
          <w:bCs w:val="0"/>
          <w:sz w:val="24"/>
          <w:szCs w:val="24"/>
          <w:lang w:val="en-US" w:eastAsia="zh-CN"/>
        </w:rPr>
        <w:t>领域用户在软件目录放好存储有网格数据的dat文件</w:t>
      </w:r>
    </w:p>
    <w:p>
      <w:pPr>
        <w:widowControl w:val="0"/>
        <w:numPr>
          <w:ilvl w:val="0"/>
          <w:numId w:val="2"/>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领域用户选择好要载入的数据文件，将文件名放在程序中 </w:t>
      </w:r>
    </w:p>
    <w:p>
      <w:pPr>
        <w:widowControl w:val="0"/>
        <w:numPr>
          <w:ilvl w:val="0"/>
          <w:numId w:val="2"/>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类库调用函数，将dat文件中的数据存储在程序的网格结构中</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备选场景：文件不存在</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在第3步，类库调用函数发现文件不存在，打印错误信息，直接退出程序，令用户选择好数据文件再进行。</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asciiTheme="minorAscii" w:hAnsiTheme="minorAscii"/>
          <w:b w:val="0"/>
          <w:bCs w:val="0"/>
          <w:sz w:val="28"/>
          <w:szCs w:val="28"/>
          <w:lang w:val="en-US" w:eastAsia="zh-CN"/>
        </w:rPr>
        <w:t>2.326 UC26：将网格从内存中以ASCII形式保存到文本文件中</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3"/>
        </w:numPr>
        <w:ind w:firstLine="0" w:firstLineChars="0"/>
        <w:jc w:val="both"/>
        <w:rPr>
          <w:rFonts w:hint="eastAsia"/>
          <w:b w:val="0"/>
          <w:bCs w:val="0"/>
          <w:sz w:val="24"/>
          <w:szCs w:val="24"/>
          <w:lang w:val="en-US" w:eastAsia="zh-CN"/>
        </w:rPr>
      </w:pPr>
      <w:r>
        <w:rPr>
          <w:rFonts w:hint="eastAsia"/>
          <w:b w:val="0"/>
          <w:bCs w:val="0"/>
          <w:sz w:val="24"/>
          <w:szCs w:val="24"/>
          <w:lang w:val="en-US" w:eastAsia="zh-CN"/>
        </w:rPr>
        <w:t>领域用户选择好要保存到文本文件中的形式为ASCII</w:t>
      </w:r>
    </w:p>
    <w:p>
      <w:pPr>
        <w:widowControl w:val="0"/>
        <w:numPr>
          <w:ilvl w:val="0"/>
          <w:numId w:val="3"/>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类库调用函数，将载入的网格数据以ASCII的形式写入到目录下的VTK文件里</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备选场景：文件写入失败</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在第2步，类库调用函数但写入失败，直接打印错误信息，退出程序。</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asciiTheme="minorAscii" w:hAnsiTheme="minorAscii"/>
          <w:b w:val="0"/>
          <w:bCs w:val="0"/>
          <w:sz w:val="28"/>
          <w:szCs w:val="28"/>
          <w:lang w:val="en-US" w:eastAsia="zh-CN"/>
        </w:rPr>
        <w:t>2.327 UC27：将网格从内存中以二进制形式保存到文本文件中</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4"/>
        </w:numPr>
        <w:ind w:firstLine="0" w:firstLineChars="0"/>
        <w:jc w:val="both"/>
        <w:rPr>
          <w:rFonts w:hint="eastAsia"/>
          <w:b w:val="0"/>
          <w:bCs w:val="0"/>
          <w:sz w:val="24"/>
          <w:szCs w:val="24"/>
          <w:lang w:val="en-US" w:eastAsia="zh-CN"/>
        </w:rPr>
      </w:pPr>
      <w:r>
        <w:rPr>
          <w:rFonts w:hint="eastAsia"/>
          <w:b w:val="0"/>
          <w:bCs w:val="0"/>
          <w:sz w:val="24"/>
          <w:szCs w:val="24"/>
          <w:lang w:val="en-US" w:eastAsia="zh-CN"/>
        </w:rPr>
        <w:t>领域用户选择好要保存到文本文件中的形式为二进制</w:t>
      </w:r>
    </w:p>
    <w:p>
      <w:pPr>
        <w:widowControl w:val="0"/>
        <w:numPr>
          <w:ilvl w:val="0"/>
          <w:numId w:val="4"/>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类库调用函数，将载入的网格数据以二进制的形式写入到目录下的VTK文件里</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 文件写入失败</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在第2步，类库调用函数但写入失败，直接打印错误信息，退出程序。</w:t>
      </w:r>
    </w:p>
    <w:p>
      <w:pPr>
        <w:widowControl w:val="0"/>
        <w:numPr>
          <w:ilvl w:val="0"/>
          <w:numId w:val="0"/>
        </w:numPr>
        <w:jc w:val="both"/>
        <w:rPr>
          <w:rFonts w:hint="eastAsia"/>
          <w:b w:val="0"/>
          <w:bCs w:val="0"/>
          <w:sz w:val="24"/>
          <w:szCs w:val="24"/>
          <w:lang w:val="en-US" w:eastAsia="zh-CN"/>
        </w:rPr>
      </w:pPr>
    </w:p>
    <w:p>
      <w:pPr>
        <w:numPr>
          <w:ilvl w:val="0"/>
          <w:numId w:val="0"/>
        </w:numPr>
        <w:bidi w:val="0"/>
        <w:rPr>
          <w:rFonts w:hint="eastAsia"/>
          <w:b/>
          <w:bCs/>
          <w:sz w:val="36"/>
          <w:szCs w:val="36"/>
          <w:lang w:val="en-US" w:eastAsia="zh-CN"/>
        </w:rPr>
      </w:pPr>
      <w:r>
        <w:rPr>
          <w:rFonts w:hint="eastAsia"/>
          <w:b/>
          <w:bCs/>
          <w:sz w:val="36"/>
          <w:szCs w:val="36"/>
          <w:lang w:val="en-US" w:eastAsia="zh-CN"/>
        </w:rPr>
        <w:t>3 Domain Model 领域模型</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3.1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细化阶段-迭代1</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2021年5月22日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创建概念类图</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bl>
    <w:p>
      <w:pPr>
        <w:rPr>
          <w:rFonts w:hint="default"/>
          <w:b/>
          <w:bCs/>
          <w:sz w:val="30"/>
          <w:szCs w:val="30"/>
          <w:lang w:val="en-US" w:eastAsia="zh-CN"/>
        </w:rPr>
      </w:pPr>
      <w:r>
        <w:rPr>
          <w:rFonts w:hint="eastAsia"/>
          <w:b/>
          <w:bCs/>
          <w:sz w:val="30"/>
          <w:szCs w:val="30"/>
          <w:lang w:val="en-US" w:eastAsia="zh-CN"/>
        </w:rPr>
        <w:t>3.2 Conceptual Class Diagrams 概念类图</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62880" cy="2192020"/>
            <wp:effectExtent l="0" t="0" r="10160" b="2540"/>
            <wp:docPr id="1" name="图片 1" descr="ConceptualClass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ceptualClassDiagrams"/>
                    <pic:cNvPicPr>
                      <a:picLocks noChangeAspect="1"/>
                    </pic:cNvPicPr>
                  </pic:nvPicPr>
                  <pic:blipFill>
                    <a:blip r:embed="rId5"/>
                    <a:stretch>
                      <a:fillRect/>
                    </a:stretch>
                  </pic:blipFill>
                  <pic:spPr>
                    <a:xfrm>
                      <a:off x="0" y="0"/>
                      <a:ext cx="5262880" cy="2192020"/>
                    </a:xfrm>
                    <a:prstGeom prst="rect">
                      <a:avLst/>
                    </a:prstGeom>
                  </pic:spPr>
                </pic:pic>
              </a:graphicData>
            </a:graphic>
          </wp:inline>
        </w:drawing>
      </w:r>
    </w:p>
    <w:p>
      <w:pPr>
        <w:widowControl w:val="0"/>
        <w:numPr>
          <w:ilvl w:val="0"/>
          <w:numId w:val="0"/>
        </w:numPr>
        <w:jc w:val="both"/>
        <w:rPr>
          <w:rFonts w:hint="eastAsia"/>
          <w:b w:val="0"/>
          <w:bCs w:val="0"/>
          <w:sz w:val="24"/>
          <w:szCs w:val="24"/>
          <w:lang w:val="en-US" w:eastAsia="zh-CN"/>
        </w:rPr>
      </w:pPr>
    </w:p>
    <w:p>
      <w:pPr>
        <w:numPr>
          <w:ilvl w:val="0"/>
          <w:numId w:val="0"/>
        </w:numPr>
        <w:bidi w:val="0"/>
        <w:rPr>
          <w:rFonts w:hint="default"/>
          <w:b/>
          <w:bCs/>
          <w:sz w:val="36"/>
          <w:szCs w:val="36"/>
          <w:lang w:val="en-US" w:eastAsia="zh-CN"/>
        </w:rPr>
      </w:pPr>
      <w:r>
        <w:rPr>
          <w:rFonts w:hint="eastAsia"/>
          <w:b/>
          <w:bCs/>
          <w:sz w:val="36"/>
          <w:szCs w:val="36"/>
          <w:lang w:val="en-US" w:eastAsia="zh-CN"/>
        </w:rPr>
        <w:t>4 设计模型</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4.1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细化阶段-迭代1</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2021年5月22日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创建软件类图</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bl>
    <w:p>
      <w:pPr>
        <w:rPr>
          <w:rFonts w:hint="default"/>
          <w:b/>
          <w:bCs/>
          <w:sz w:val="30"/>
          <w:szCs w:val="30"/>
          <w:lang w:val="en-US" w:eastAsia="zh-CN"/>
        </w:rPr>
      </w:pPr>
      <w:r>
        <w:rPr>
          <w:rFonts w:hint="eastAsia"/>
          <w:b/>
          <w:bCs/>
          <w:sz w:val="30"/>
          <w:szCs w:val="30"/>
          <w:lang w:val="en-US" w:eastAsia="zh-CN"/>
        </w:rPr>
        <w:t>4.2 软件类图</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990850" cy="3161665"/>
            <wp:effectExtent l="0" t="0" r="11430" b="8255"/>
            <wp:docPr id="3" name="图片 3"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lassDiagram"/>
                    <pic:cNvPicPr>
                      <a:picLocks noChangeAspect="1"/>
                    </pic:cNvPicPr>
                  </pic:nvPicPr>
                  <pic:blipFill>
                    <a:blip r:embed="rId6"/>
                    <a:stretch>
                      <a:fillRect/>
                    </a:stretch>
                  </pic:blipFill>
                  <pic:spPr>
                    <a:xfrm>
                      <a:off x="0" y="0"/>
                      <a:ext cx="2990850" cy="3161665"/>
                    </a:xfrm>
                    <a:prstGeom prst="rect">
                      <a:avLst/>
                    </a:prstGeom>
                  </pic:spPr>
                </pic:pic>
              </a:graphicData>
            </a:graphic>
          </wp:inline>
        </w:drawing>
      </w:r>
    </w:p>
    <w:p>
      <w:pPr>
        <w:widowControl w:val="0"/>
        <w:numPr>
          <w:ilvl w:val="0"/>
          <w:numId w:val="0"/>
        </w:numPr>
        <w:jc w:val="both"/>
        <w:rPr>
          <w:rFonts w:hint="eastAsia"/>
          <w:b w:val="0"/>
          <w:bCs w:val="0"/>
          <w:sz w:val="24"/>
          <w:szCs w:val="24"/>
          <w:lang w:val="en-US" w:eastAsia="zh-CN"/>
        </w:rPr>
      </w:pPr>
    </w:p>
    <w:p>
      <w:pPr>
        <w:numPr>
          <w:ilvl w:val="0"/>
          <w:numId w:val="0"/>
        </w:numPr>
        <w:bidi w:val="0"/>
        <w:ind w:leftChars="0"/>
        <w:rPr>
          <w:rFonts w:hint="eastAsia"/>
          <w:b/>
          <w:bCs/>
          <w:sz w:val="36"/>
          <w:szCs w:val="36"/>
          <w:lang w:val="en-US" w:eastAsia="zh-CN"/>
        </w:rPr>
      </w:pPr>
      <w:r>
        <w:rPr>
          <w:rFonts w:hint="eastAsia"/>
          <w:b/>
          <w:bCs/>
          <w:sz w:val="36"/>
          <w:szCs w:val="36"/>
          <w:lang w:val="en-US" w:eastAsia="zh-CN"/>
        </w:rPr>
        <w:t xml:space="preserve">5 </w:t>
      </w:r>
      <w:r>
        <w:rPr>
          <w:rFonts w:hint="default"/>
          <w:b/>
          <w:bCs/>
          <w:sz w:val="36"/>
          <w:szCs w:val="36"/>
          <w:lang w:val="en-US" w:eastAsia="zh-CN"/>
        </w:rPr>
        <w:t>Supplementary Specification</w:t>
      </w:r>
      <w:r>
        <w:rPr>
          <w:rFonts w:hint="eastAsia"/>
          <w:b/>
          <w:bCs/>
          <w:sz w:val="36"/>
          <w:szCs w:val="36"/>
          <w:lang w:val="en-US" w:eastAsia="zh-CN"/>
        </w:rPr>
        <w:t xml:space="preserve"> 补充规范</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5.1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启动阶段1.00</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创建补充规范</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细化阶段-迭代1</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2021年5月22日</w:t>
            </w:r>
          </w:p>
        </w:tc>
        <w:tc>
          <w:tcPr>
            <w:tcW w:w="2964"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添加功能性补充规范</w:t>
            </w:r>
          </w:p>
        </w:tc>
        <w:tc>
          <w:tcPr>
            <w:tcW w:w="15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杨宗恺</w:t>
            </w:r>
          </w:p>
        </w:tc>
      </w:tr>
    </w:tbl>
    <w:p>
      <w:pPr>
        <w:numPr>
          <w:ilvl w:val="0"/>
          <w:numId w:val="0"/>
        </w:numPr>
        <w:bidi w:val="0"/>
        <w:rPr>
          <w:rFonts w:hint="eastAsia"/>
          <w:b/>
          <w:bCs/>
          <w:sz w:val="30"/>
          <w:szCs w:val="30"/>
          <w:lang w:val="en-US" w:eastAsia="zh-CN"/>
        </w:rPr>
      </w:pPr>
      <w:r>
        <w:rPr>
          <w:rFonts w:hint="eastAsia"/>
          <w:b/>
          <w:bCs/>
          <w:sz w:val="30"/>
          <w:szCs w:val="30"/>
          <w:lang w:val="en-US" w:eastAsia="zh-CN"/>
        </w:rPr>
        <w:t>5.2 功能性</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日志与错误处理</w:t>
      </w:r>
    </w:p>
    <w:p>
      <w:pPr>
        <w:widowControl w:val="0"/>
        <w:numPr>
          <w:ilvl w:val="0"/>
          <w:numId w:val="0"/>
        </w:numPr>
        <w:jc w:val="both"/>
        <w:rPr>
          <w:rFonts w:hint="default"/>
          <w:b w:val="0"/>
          <w:bCs w:val="0"/>
          <w:sz w:val="24"/>
          <w:szCs w:val="24"/>
          <w:lang w:val="en-US" w:eastAsia="zh-CN"/>
        </w:rPr>
      </w:pPr>
      <w:r>
        <w:rPr>
          <w:rFonts w:hint="default"/>
          <w:b w:val="0"/>
          <w:bCs w:val="0"/>
          <w:sz w:val="24"/>
          <w:szCs w:val="24"/>
          <w:lang w:val="en-US" w:eastAsia="zh-CN"/>
        </w:rPr>
        <w:t>在持久性存储中记录所有错误。</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可插拔规则</w:t>
      </w:r>
    </w:p>
    <w:p>
      <w:pPr>
        <w:widowControl w:val="0"/>
        <w:numPr>
          <w:ilvl w:val="0"/>
          <w:numId w:val="0"/>
        </w:numPr>
        <w:jc w:val="both"/>
        <w:rPr>
          <w:rFonts w:hint="default"/>
          <w:b w:val="0"/>
          <w:bCs w:val="0"/>
          <w:sz w:val="24"/>
          <w:szCs w:val="24"/>
          <w:lang w:val="en-US" w:eastAsia="zh-CN"/>
        </w:rPr>
      </w:pPr>
      <w:r>
        <w:rPr>
          <w:rFonts w:hint="default"/>
          <w:b w:val="0"/>
          <w:bCs w:val="0"/>
          <w:sz w:val="24"/>
          <w:szCs w:val="24"/>
          <w:lang w:val="en-US" w:eastAsia="zh-CN"/>
        </w:rPr>
        <w:t>在几个用例的不同场景点执行任意一组规则，以支持对系统功能的定制。</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安全性</w:t>
      </w:r>
    </w:p>
    <w:p>
      <w:pPr>
        <w:widowControl w:val="0"/>
        <w:numPr>
          <w:ilvl w:val="0"/>
          <w:numId w:val="0"/>
        </w:numPr>
        <w:jc w:val="both"/>
        <w:rPr>
          <w:rFonts w:hint="default"/>
          <w:b w:val="0"/>
          <w:bCs w:val="0"/>
          <w:sz w:val="24"/>
          <w:szCs w:val="24"/>
          <w:lang w:val="en-US" w:eastAsia="zh-CN"/>
        </w:rPr>
      </w:pPr>
      <w:r>
        <w:rPr>
          <w:rFonts w:hint="default"/>
          <w:b w:val="0"/>
          <w:bCs w:val="0"/>
          <w:sz w:val="24"/>
          <w:szCs w:val="24"/>
          <w:lang w:val="en-US" w:eastAsia="zh-CN"/>
        </w:rPr>
        <w:t>产品的安全性也十分重要，最好可以规定不同用户的使用权限，限定访问范围。</w:t>
      </w:r>
    </w:p>
    <w:p>
      <w:pPr>
        <w:numPr>
          <w:ilvl w:val="0"/>
          <w:numId w:val="0"/>
        </w:numPr>
        <w:bidi w:val="0"/>
        <w:rPr>
          <w:rFonts w:hint="eastAsia"/>
          <w:b/>
          <w:bCs/>
          <w:sz w:val="30"/>
          <w:szCs w:val="30"/>
          <w:lang w:val="en-US" w:eastAsia="zh-CN"/>
        </w:rPr>
      </w:pPr>
      <w:r>
        <w:rPr>
          <w:rFonts w:hint="eastAsia"/>
          <w:b/>
          <w:bCs/>
          <w:sz w:val="30"/>
          <w:szCs w:val="30"/>
          <w:lang w:val="en-US" w:eastAsia="zh-CN"/>
        </w:rPr>
        <w:t>5.3 可用性</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（1）、最后的制品需要有一个较为良好的外观界面，最好是一个合格的GUI图形交互界面，既能够较好的对控件的使用范围进行规范，也可以能够满足客户的感官需求。</w:t>
      </w:r>
    </w:p>
    <w:p>
      <w:pPr>
        <w:widowControl w:val="0"/>
        <w:numPr>
          <w:ilvl w:val="0"/>
          <w:numId w:val="0"/>
        </w:numPr>
        <w:jc w:val="both"/>
        <w:rPr>
          <w:rFonts w:hint="default"/>
          <w:b/>
          <w:bCs/>
          <w:sz w:val="30"/>
          <w:szCs w:val="30"/>
          <w:lang w:val="en-US" w:eastAsia="zh-CN"/>
        </w:rPr>
      </w:pPr>
      <w:r>
        <w:rPr>
          <w:rFonts w:hint="eastAsia"/>
          <w:b w:val="0"/>
          <w:bCs w:val="0"/>
          <w:sz w:val="24"/>
          <w:szCs w:val="24"/>
          <w:lang w:val="en-US" w:eastAsia="zh-CN"/>
        </w:rPr>
        <w:t>（2）、最后的制品在人机交互上最好尽量的简单，使得客户凭借简单的感觉就能直接上手，不需要额外学习复杂的操作。</w:t>
      </w:r>
    </w:p>
    <w:p>
      <w:pPr>
        <w:numPr>
          <w:ilvl w:val="0"/>
          <w:numId w:val="0"/>
        </w:numPr>
        <w:bidi w:val="0"/>
        <w:rPr>
          <w:rFonts w:hint="eastAsia"/>
          <w:b/>
          <w:bCs/>
          <w:sz w:val="30"/>
          <w:szCs w:val="30"/>
          <w:lang w:val="en-US" w:eastAsia="zh-CN"/>
        </w:rPr>
      </w:pPr>
      <w:r>
        <w:rPr>
          <w:rFonts w:hint="eastAsia"/>
          <w:b/>
          <w:bCs/>
          <w:sz w:val="30"/>
          <w:szCs w:val="30"/>
          <w:lang w:val="en-US" w:eastAsia="zh-CN"/>
        </w:rPr>
        <w:t>5.4 可靠性</w:t>
      </w:r>
    </w:p>
    <w:p>
      <w:pPr>
        <w:widowControl w:val="0"/>
        <w:numPr>
          <w:ilvl w:val="0"/>
          <w:numId w:val="0"/>
        </w:numPr>
        <w:jc w:val="both"/>
        <w:rPr>
          <w:rFonts w:hint="eastAsia"/>
          <w:b/>
          <w:bCs/>
          <w:sz w:val="30"/>
          <w:szCs w:val="30"/>
          <w:lang w:val="en-US" w:eastAsia="zh-CN"/>
        </w:rPr>
      </w:pPr>
      <w:r>
        <w:rPr>
          <w:rFonts w:hint="eastAsia"/>
          <w:b w:val="0"/>
          <w:bCs w:val="0"/>
          <w:sz w:val="24"/>
          <w:szCs w:val="24"/>
          <w:lang w:val="en-US" w:eastAsia="zh-CN"/>
        </w:rPr>
        <w:t>（1）、产品的运行最好尽可能地稳定，尽量使用合格的算法使完成任务的速度不至于太慢，资源的使用效率尽可能提高，出现的故障尽可能的少。</w:t>
      </w:r>
    </w:p>
    <w:p>
      <w:pPr>
        <w:numPr>
          <w:ilvl w:val="0"/>
          <w:numId w:val="0"/>
        </w:numPr>
        <w:bidi w:val="0"/>
        <w:rPr>
          <w:rFonts w:hint="default"/>
          <w:b/>
          <w:bCs/>
          <w:sz w:val="30"/>
          <w:szCs w:val="30"/>
          <w:lang w:val="en-US" w:eastAsia="zh-CN"/>
        </w:rPr>
      </w:pPr>
      <w:r>
        <w:rPr>
          <w:rFonts w:hint="eastAsia"/>
          <w:b/>
          <w:bCs/>
          <w:sz w:val="30"/>
          <w:szCs w:val="30"/>
          <w:lang w:val="en-US" w:eastAsia="zh-CN"/>
        </w:rPr>
        <w:t>5.5 可支持性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产品在不同平台如Windows、Linux等最好能有较好的兼容性。</w:t>
      </w:r>
    </w:p>
    <w:p>
      <w:pPr>
        <w:widowControl w:val="0"/>
        <w:numPr>
          <w:ilvl w:val="0"/>
          <w:numId w:val="0"/>
        </w:numPr>
        <w:jc w:val="both"/>
        <w:rPr>
          <w:rFonts w:hint="eastAsia"/>
          <w:b w:val="0"/>
          <w:bCs w:val="0"/>
          <w:sz w:val="24"/>
          <w:szCs w:val="24"/>
          <w:lang w:val="en-US" w:eastAsia="zh-CN"/>
        </w:rPr>
      </w:pPr>
    </w:p>
    <w:p>
      <w:pPr>
        <w:numPr>
          <w:ilvl w:val="0"/>
          <w:numId w:val="0"/>
        </w:numPr>
        <w:bidi w:val="0"/>
        <w:rPr>
          <w:rFonts w:hint="eastAsia"/>
          <w:b/>
          <w:bCs/>
          <w:sz w:val="36"/>
          <w:szCs w:val="36"/>
          <w:lang w:val="en-US" w:eastAsia="zh-CN"/>
        </w:rPr>
      </w:pPr>
      <w:r>
        <w:rPr>
          <w:rFonts w:hint="eastAsia"/>
          <w:b/>
          <w:bCs/>
          <w:sz w:val="36"/>
          <w:szCs w:val="36"/>
          <w:lang w:val="en-US" w:eastAsia="zh-CN"/>
        </w:rPr>
        <w:t>6 Development Case开发样例</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6.1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启动阶段1.00</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创建开发样例</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杨宗恺</w:t>
            </w:r>
          </w:p>
        </w:tc>
      </w:tr>
    </w:tbl>
    <w:p>
      <w:pPr>
        <w:numPr>
          <w:ilvl w:val="0"/>
          <w:numId w:val="0"/>
        </w:numPr>
        <w:bidi w:val="0"/>
        <w:rPr>
          <w:rFonts w:hint="eastAsia"/>
          <w:sz w:val="24"/>
          <w:szCs w:val="24"/>
          <w:lang w:val="en-US" w:eastAsia="zh-CN"/>
        </w:rPr>
      </w:pPr>
    </w:p>
    <w:p>
      <w:pPr>
        <w:numPr>
          <w:ilvl w:val="0"/>
          <w:numId w:val="0"/>
        </w:numPr>
        <w:bidi w:val="0"/>
        <w:ind w:firstLine="480" w:firstLineChars="200"/>
        <w:rPr>
          <w:rFonts w:hint="default"/>
          <w:b/>
          <w:bCs/>
          <w:sz w:val="36"/>
          <w:szCs w:val="36"/>
          <w:lang w:val="en-US" w:eastAsia="zh-CN"/>
        </w:rPr>
      </w:pPr>
      <w:r>
        <w:rPr>
          <w:rFonts w:hint="eastAsia"/>
          <w:sz w:val="24"/>
          <w:szCs w:val="24"/>
          <w:lang w:val="en-US" w:eastAsia="zh-CN"/>
        </w:rPr>
        <w:t>首先要确定mesh系统的统一过程开发步骤和这个项目会用到的一些统一过程的工件。</w:t>
      </w:r>
    </w:p>
    <w:p>
      <w:pPr>
        <w:numPr>
          <w:ilvl w:val="0"/>
          <w:numId w:val="0"/>
        </w:numPr>
        <w:bidi w:val="0"/>
        <w:rPr>
          <w:rFonts w:hint="eastAsia"/>
          <w:b/>
          <w:bCs/>
          <w:sz w:val="30"/>
          <w:szCs w:val="30"/>
          <w:lang w:val="en-US" w:eastAsia="zh-CN"/>
        </w:rPr>
      </w:pPr>
      <w:r>
        <w:rPr>
          <w:rFonts w:hint="eastAsia"/>
          <w:b/>
          <w:bCs/>
          <w:sz w:val="30"/>
          <w:szCs w:val="30"/>
          <w:lang w:val="en-US" w:eastAsia="zh-CN"/>
        </w:rPr>
        <w:t>6.1 UP steps统一过程开发步骤</w:t>
      </w:r>
    </w:p>
    <w:p>
      <w:pPr>
        <w:ind w:firstLine="480" w:firstLineChars="200"/>
        <w:rPr>
          <w:rFonts w:hint="default"/>
          <w:sz w:val="24"/>
          <w:szCs w:val="24"/>
          <w:lang w:val="en-US" w:eastAsia="zh-CN"/>
        </w:rPr>
      </w:pPr>
      <w:r>
        <w:rPr>
          <w:rFonts w:hint="eastAsia"/>
          <w:sz w:val="24"/>
          <w:szCs w:val="24"/>
          <w:lang w:val="en-US" w:eastAsia="zh-CN"/>
        </w:rPr>
        <w:t>（1）、初始阶段(Inception)：首先确定系统是可行的，需要进行可行性研究(Feasibility study)、业务案例(Business case)、适用范围评估(Scope)、评价判断(Estimation)、风险评估(Risk assessment)、选择适合的体系结构(Candidate architecture)</w:t>
      </w:r>
    </w:p>
    <w:p>
      <w:pPr>
        <w:ind w:firstLine="480" w:firstLineChars="200"/>
        <w:rPr>
          <w:rFonts w:hint="eastAsia"/>
          <w:sz w:val="24"/>
          <w:szCs w:val="24"/>
          <w:lang w:val="en-US" w:eastAsia="zh-CN"/>
        </w:rPr>
      </w:pPr>
      <w:r>
        <w:rPr>
          <w:rFonts w:hint="eastAsia"/>
          <w:sz w:val="24"/>
          <w:szCs w:val="24"/>
          <w:lang w:val="en-US" w:eastAsia="zh-CN"/>
        </w:rPr>
        <w:t>（2）、精化阶段(elaboration)：然后建立在约束条件下构建系统的能力，需要进行分析功能需求(Functional Requirements)、设计用例(Use cases)、设计域模型(Domain model)、解决风险(Address Risks)、计划/重新计划(Plan/replan)、设计模型(Design model)、建立体系的基准线(Architectural baseline)</w:t>
      </w:r>
    </w:p>
    <w:p>
      <w:pPr>
        <w:ind w:firstLine="480" w:firstLineChars="200"/>
        <w:rPr>
          <w:rFonts w:hint="eastAsia"/>
          <w:sz w:val="24"/>
          <w:szCs w:val="24"/>
          <w:lang w:val="en-US" w:eastAsia="zh-CN"/>
        </w:rPr>
      </w:pPr>
      <w:r>
        <w:rPr>
          <w:rFonts w:hint="eastAsia"/>
          <w:sz w:val="24"/>
          <w:szCs w:val="24"/>
          <w:lang w:val="en-US" w:eastAsia="zh-CN"/>
        </w:rPr>
        <w:t>（3）、构造阶段(construction)：接着构建测试版的系统，需要进行添加新代码(New code)、重构(Refactoring)、添加/扩展用例(Add/extend use cases)、计划/重新计划(Plan/replan)</w:t>
      </w:r>
    </w:p>
    <w:p>
      <w:pPr>
        <w:ind w:firstLine="480" w:firstLineChars="200"/>
        <w:rPr>
          <w:rFonts w:hint="eastAsia"/>
          <w:sz w:val="24"/>
          <w:szCs w:val="24"/>
          <w:lang w:val="en-US" w:eastAsia="zh-CN"/>
        </w:rPr>
      </w:pPr>
      <w:r>
        <w:rPr>
          <w:rFonts w:hint="eastAsia"/>
          <w:sz w:val="24"/>
          <w:szCs w:val="24"/>
          <w:lang w:val="en-US" w:eastAsia="zh-CN"/>
        </w:rPr>
        <w:t>（4）、移交阶段(Transition)：最后向客户推出全功能系统，需要进行优化(Optimization)、错误修复(Bug fixes)、制造成品(Production)、发布(release)</w:t>
      </w:r>
    </w:p>
    <w:p>
      <w:pPr>
        <w:rPr>
          <w:rFonts w:hint="eastAsia"/>
          <w:b/>
          <w:bCs/>
          <w:sz w:val="30"/>
          <w:szCs w:val="30"/>
          <w:lang w:val="en-US" w:eastAsia="zh-CN"/>
        </w:rPr>
      </w:pPr>
      <w:r>
        <w:rPr>
          <w:rFonts w:hint="eastAsia"/>
          <w:b/>
          <w:bCs/>
          <w:sz w:val="30"/>
          <w:szCs w:val="30"/>
          <w:lang w:val="en-US" w:eastAsia="zh-CN"/>
        </w:rPr>
        <w:t>6.2 UP Artifacts统一过程工件</w:t>
      </w:r>
    </w:p>
    <w:p>
      <w:pPr>
        <w:ind w:firstLine="480" w:firstLineChars="200"/>
        <w:rPr>
          <w:rFonts w:hint="eastAsia"/>
          <w:sz w:val="24"/>
          <w:szCs w:val="24"/>
          <w:lang w:val="en-US" w:eastAsia="zh-CN"/>
        </w:rPr>
      </w:pPr>
      <w:r>
        <w:rPr>
          <w:rFonts w:hint="eastAsia"/>
          <w:sz w:val="24"/>
          <w:szCs w:val="24"/>
          <w:lang w:val="en-US" w:eastAsia="zh-CN"/>
        </w:rPr>
        <w:t>（1）、设想(</w:t>
      </w:r>
      <w:r>
        <w:rPr>
          <w:rFonts w:hint="default"/>
          <w:sz w:val="24"/>
          <w:szCs w:val="24"/>
          <w:lang w:val="en-US" w:eastAsia="zh-CN"/>
        </w:rPr>
        <w:t>Vision</w:t>
      </w:r>
      <w:r>
        <w:rPr>
          <w:rFonts w:hint="eastAsia"/>
          <w:sz w:val="24"/>
          <w:szCs w:val="24"/>
          <w:lang w:val="en-US" w:eastAsia="zh-CN"/>
        </w:rPr>
        <w:t>)、范围(</w:t>
      </w:r>
      <w:r>
        <w:rPr>
          <w:rFonts w:hint="default"/>
          <w:sz w:val="24"/>
          <w:szCs w:val="24"/>
          <w:lang w:val="en-US" w:eastAsia="zh-CN"/>
        </w:rPr>
        <w:t>scope</w:t>
      </w:r>
      <w:r>
        <w:rPr>
          <w:rFonts w:hint="eastAsia"/>
          <w:sz w:val="24"/>
          <w:szCs w:val="24"/>
          <w:lang w:val="en-US" w:eastAsia="zh-CN"/>
        </w:rPr>
        <w:t>)和业务样例描述(</w:t>
      </w:r>
      <w:r>
        <w:rPr>
          <w:rFonts w:hint="default"/>
          <w:sz w:val="24"/>
          <w:szCs w:val="24"/>
          <w:lang w:val="en-US" w:eastAsia="zh-CN"/>
        </w:rPr>
        <w:t>business case descriptions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（2）、用例(</w:t>
      </w:r>
      <w:r>
        <w:rPr>
          <w:rFonts w:hint="default"/>
          <w:sz w:val="24"/>
          <w:szCs w:val="24"/>
          <w:lang w:val="en-US" w:eastAsia="zh-CN"/>
        </w:rPr>
        <w:t>Use cases</w:t>
      </w:r>
      <w:r>
        <w:rPr>
          <w:rFonts w:hint="eastAsia"/>
          <w:sz w:val="24"/>
          <w:szCs w:val="24"/>
          <w:lang w:val="en-US" w:eastAsia="zh-CN"/>
        </w:rPr>
        <w:t>)</w:t>
      </w:r>
      <w:r>
        <w:rPr>
          <w:rFonts w:hint="default"/>
          <w:sz w:val="24"/>
          <w:szCs w:val="24"/>
          <w:lang w:val="en-US" w:eastAsia="zh-CN"/>
        </w:rPr>
        <w:t xml:space="preserve"> </w:t>
      </w:r>
      <w:r>
        <w:rPr>
          <w:rFonts w:hint="eastAsia"/>
          <w:sz w:val="24"/>
          <w:szCs w:val="24"/>
          <w:lang w:val="en-US" w:eastAsia="zh-CN"/>
        </w:rPr>
        <w:t>、用例图(</w:t>
      </w:r>
      <w:r>
        <w:rPr>
          <w:rFonts w:ascii="Calibri" w:hAnsi="Calibri" w:eastAsia="宋体" w:cs="Calibri"/>
          <w:color w:val="000000"/>
          <w:kern w:val="0"/>
          <w:sz w:val="24"/>
          <w:szCs w:val="24"/>
          <w:lang w:val="en-US" w:eastAsia="zh-CN" w:bidi="ar"/>
        </w:rPr>
        <w:t>Use case diagrams</w:t>
      </w:r>
      <w:r>
        <w:rPr>
          <w:rFonts w:hint="eastAsia"/>
          <w:sz w:val="24"/>
          <w:szCs w:val="24"/>
          <w:lang w:val="en-US" w:eastAsia="zh-CN"/>
        </w:rPr>
        <w:t>)</w:t>
      </w:r>
    </w:p>
    <w:p>
      <w:pPr>
        <w:ind w:firstLine="480" w:firstLineChars="200"/>
        <w:rPr>
          <w:rFonts w:hint="eastAsia"/>
          <w:sz w:val="24"/>
          <w:szCs w:val="24"/>
          <w:lang w:val="en-US" w:eastAsia="zh-CN"/>
        </w:rPr>
      </w:pPr>
      <w:r>
        <w:rPr>
          <w:rFonts w:hint="eastAsia"/>
          <w:sz w:val="24"/>
          <w:szCs w:val="24"/>
          <w:lang w:val="en-US" w:eastAsia="zh-CN"/>
        </w:rPr>
        <w:t>（3）、补充规范(</w:t>
      </w:r>
      <w:r>
        <w:rPr>
          <w:rFonts w:ascii="Calibri" w:hAnsi="Calibri" w:eastAsia="宋体" w:cs="Calibri"/>
          <w:color w:val="000000"/>
          <w:kern w:val="0"/>
          <w:sz w:val="24"/>
          <w:szCs w:val="24"/>
          <w:lang w:val="en-US" w:eastAsia="zh-CN" w:bidi="ar"/>
        </w:rPr>
        <w:t>Supplementary specifications</w:t>
      </w:r>
      <w:r>
        <w:rPr>
          <w:rFonts w:hint="eastAsia"/>
          <w:sz w:val="24"/>
          <w:szCs w:val="24"/>
          <w:lang w:val="en-US" w:eastAsia="zh-CN"/>
        </w:rPr>
        <w:t>)</w:t>
      </w:r>
    </w:p>
    <w:p>
      <w:pPr>
        <w:ind w:firstLine="480" w:firstLineChars="200"/>
        <w:rPr>
          <w:rFonts w:ascii="Calibri" w:hAnsi="Calibri" w:eastAsia="宋体" w:cs="Calibri"/>
          <w:color w:val="000000"/>
          <w:kern w:val="0"/>
          <w:sz w:val="24"/>
          <w:szCs w:val="24"/>
          <w:lang w:val="en-US" w:eastAsia="zh-CN" w:bidi="ar"/>
        </w:rPr>
      </w:pPr>
      <w:r>
        <w:rPr>
          <w:rFonts w:hint="eastAsia"/>
          <w:sz w:val="24"/>
          <w:szCs w:val="24"/>
          <w:lang w:val="en-US" w:eastAsia="zh-CN"/>
        </w:rPr>
        <w:t>（4）、域模型（概念类图）</w:t>
      </w:r>
      <w:r>
        <w:rPr>
          <w:rFonts w:ascii="Calibri" w:hAnsi="Calibri" w:eastAsia="宋体" w:cs="Calibri"/>
          <w:color w:val="000000"/>
          <w:kern w:val="0"/>
          <w:sz w:val="24"/>
          <w:szCs w:val="24"/>
          <w:lang w:val="en-US" w:eastAsia="zh-CN" w:bidi="ar"/>
        </w:rPr>
        <w:t>Domain Model (Conceptual class diagrams)</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（5）、术语表(</w:t>
      </w:r>
      <w:r>
        <w:rPr>
          <w:rFonts w:ascii="Calibri" w:hAnsi="Calibri" w:eastAsia="宋体" w:cs="Calibri"/>
          <w:color w:val="000000"/>
          <w:kern w:val="0"/>
          <w:sz w:val="24"/>
          <w:szCs w:val="24"/>
          <w:lang w:val="en-US" w:eastAsia="zh-CN" w:bidi="ar"/>
        </w:rPr>
        <w:t>Glossary</w:t>
      </w:r>
      <w:r>
        <w:rPr>
          <w:rFonts w:hint="eastAsia" w:ascii="Calibri" w:hAnsi="Calibri" w:eastAsia="宋体" w:cs="Calibri"/>
          <w:color w:val="000000"/>
          <w:kern w:val="0"/>
          <w:sz w:val="24"/>
          <w:szCs w:val="24"/>
          <w:lang w:val="en-US" w:eastAsia="zh-CN" w:bidi="ar"/>
        </w:rPr>
        <w:t>)</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（6）、系统开发软件(SSD)</w:t>
      </w:r>
    </w:p>
    <w:p>
      <w:pPr>
        <w:ind w:firstLine="480" w:firstLineChars="200"/>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（7）、系统操作合同（</w:t>
      </w:r>
      <w:r>
        <w:rPr>
          <w:rFonts w:ascii="Calibri" w:hAnsi="Calibri" w:eastAsia="宋体" w:cs="Calibri"/>
          <w:color w:val="000000"/>
          <w:kern w:val="0"/>
          <w:sz w:val="24"/>
          <w:szCs w:val="24"/>
          <w:lang w:val="en-US" w:eastAsia="zh-CN" w:bidi="ar"/>
        </w:rPr>
        <w:t>System Operation Contracts</w:t>
      </w:r>
      <w:r>
        <w:rPr>
          <w:rFonts w:hint="eastAsia" w:ascii="Calibri" w:hAnsi="Calibri" w:eastAsia="宋体" w:cs="Calibri"/>
          <w:color w:val="000000"/>
          <w:kern w:val="0"/>
          <w:sz w:val="24"/>
          <w:szCs w:val="24"/>
          <w:lang w:val="en-US" w:eastAsia="zh-CN" w:bidi="ar"/>
        </w:rPr>
        <w:t>）</w:t>
      </w:r>
    </w:p>
    <w:p>
      <w:pPr>
        <w:ind w:firstLine="480" w:firstLineChars="200"/>
        <w:rPr>
          <w:rFonts w:hint="eastAsia"/>
          <w:sz w:val="24"/>
          <w:szCs w:val="24"/>
          <w:lang w:val="en-US" w:eastAsia="zh-CN"/>
        </w:rPr>
      </w:pPr>
      <w:r>
        <w:rPr>
          <w:rFonts w:hint="eastAsia"/>
          <w:sz w:val="24"/>
          <w:szCs w:val="24"/>
          <w:lang w:val="en-US" w:eastAsia="zh-CN"/>
        </w:rPr>
        <w:t>（8）、使用UML图表进行域建模和系统建模</w:t>
      </w:r>
    </w:p>
    <w:p>
      <w:pPr>
        <w:ind w:firstLine="480" w:firstLineChars="200"/>
        <w:rPr>
          <w:rFonts w:hint="eastAsia"/>
          <w:sz w:val="24"/>
          <w:szCs w:val="24"/>
          <w:lang w:val="en-US" w:eastAsia="zh-CN"/>
        </w:rPr>
      </w:pPr>
      <w:r>
        <w:rPr>
          <w:rFonts w:hint="eastAsia"/>
          <w:sz w:val="24"/>
          <w:szCs w:val="24"/>
          <w:lang w:val="en-US" w:eastAsia="zh-CN"/>
        </w:rPr>
        <w:t>（9）、源代码和源代码文档</w:t>
      </w:r>
    </w:p>
    <w:p>
      <w:pPr>
        <w:ind w:firstLine="480" w:firstLineChars="200"/>
        <w:rPr>
          <w:rFonts w:hint="default"/>
          <w:sz w:val="24"/>
          <w:szCs w:val="24"/>
          <w:lang w:val="en-US" w:eastAsia="zh-CN"/>
        </w:rPr>
      </w:pPr>
      <w:r>
        <w:rPr>
          <w:rFonts w:hint="eastAsia"/>
          <w:sz w:val="24"/>
          <w:szCs w:val="24"/>
          <w:lang w:val="en-US" w:eastAsia="zh-CN"/>
        </w:rPr>
        <w:t>（10）、网络图形(</w:t>
      </w:r>
      <w:r>
        <w:rPr>
          <w:rFonts w:hint="default"/>
          <w:sz w:val="24"/>
          <w:szCs w:val="24"/>
          <w:lang w:val="en-US" w:eastAsia="zh-CN"/>
        </w:rPr>
        <w:t>Web graphics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（11）、数据库模式(</w:t>
      </w:r>
      <w:r>
        <w:rPr>
          <w:rFonts w:hint="default"/>
          <w:sz w:val="24"/>
          <w:szCs w:val="24"/>
          <w:lang w:val="en-US" w:eastAsia="zh-CN"/>
        </w:rPr>
        <w:t>Database schema</w:t>
      </w:r>
      <w:r>
        <w:rPr>
          <w:rFonts w:hint="eastAsia"/>
          <w:sz w:val="24"/>
          <w:szCs w:val="24"/>
          <w:lang w:val="en-US" w:eastAsia="zh-CN"/>
        </w:rPr>
        <w:t>)</w:t>
      </w:r>
    </w:p>
    <w:p>
      <w:pPr>
        <w:ind w:firstLine="480" w:firstLineChars="200"/>
        <w:rPr>
          <w:rFonts w:hint="default"/>
          <w:sz w:val="24"/>
          <w:szCs w:val="24"/>
          <w:lang w:val="en-US" w:eastAsia="zh-CN"/>
        </w:rPr>
      </w:pPr>
    </w:p>
    <w:p>
      <w:pPr>
        <w:numPr>
          <w:ilvl w:val="0"/>
          <w:numId w:val="0"/>
        </w:numPr>
        <w:bidi w:val="0"/>
        <w:rPr>
          <w:rFonts w:hint="eastAsia"/>
          <w:b/>
          <w:bCs/>
          <w:sz w:val="36"/>
          <w:szCs w:val="36"/>
          <w:lang w:val="en-US" w:eastAsia="zh-CN"/>
        </w:rPr>
      </w:pPr>
      <w:r>
        <w:rPr>
          <w:rFonts w:hint="eastAsia"/>
          <w:b/>
          <w:bCs/>
          <w:sz w:val="36"/>
          <w:szCs w:val="36"/>
          <w:lang w:val="en-US" w:eastAsia="zh-CN"/>
        </w:rPr>
        <w:t>7 Project Vision项目设想</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7.1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06</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创建项目设想</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丁维力</w:t>
            </w:r>
          </w:p>
        </w:tc>
      </w:tr>
    </w:tbl>
    <w:p>
      <w:pPr>
        <w:numPr>
          <w:ilvl w:val="0"/>
          <w:numId w:val="0"/>
        </w:numPr>
        <w:ind w:leftChars="0"/>
        <w:rPr>
          <w:rFonts w:hint="eastAsia"/>
          <w:sz w:val="24"/>
          <w:szCs w:val="24"/>
          <w:lang w:val="en-US" w:eastAsia="zh-CN"/>
        </w:rPr>
      </w:pPr>
      <w:r>
        <w:rPr>
          <w:rFonts w:hint="eastAsia"/>
          <w:b/>
          <w:bCs/>
          <w:sz w:val="30"/>
          <w:szCs w:val="30"/>
          <w:lang w:val="en-US" w:eastAsia="zh-CN"/>
        </w:rPr>
        <w:t>7.2 Overview of the Project项目概况</w:t>
      </w:r>
    </w:p>
    <w:p>
      <w:pPr>
        <w:ind w:firstLine="480" w:firstLineChars="200"/>
        <w:rPr>
          <w:rFonts w:hint="eastAsia"/>
          <w:sz w:val="24"/>
          <w:szCs w:val="24"/>
          <w:lang w:val="en-US" w:eastAsia="zh-CN"/>
        </w:rPr>
      </w:pPr>
      <w:r>
        <w:rPr>
          <w:rFonts w:hint="eastAsia"/>
          <w:sz w:val="24"/>
          <w:szCs w:val="24"/>
          <w:lang w:val="en-US" w:eastAsia="zh-CN"/>
        </w:rPr>
        <w:t>网格可以由许多不同的领域工具（预处理工具）以不同的格式（文本、二进制、数据库、自定义格式等）创建。这些格式将作为我们设计系统的输入。我们的系统将网格加载到内存中，将网格从内存保存到一个或多个文件中，可以将一种网格格式转换为另一种网格格式，可以以某种视觉形式查看网格，可以有一种用于高效计算的内存存储格式，可以将要存储的网格划分为分布式内存格式以用于高效并行计算，并且可以绘制、粗化、编辑网格。存储格式可以直接转换成文件。</w:t>
      </w:r>
    </w:p>
    <w:p>
      <w:pPr>
        <w:ind w:firstLine="480" w:firstLineChars="200"/>
        <w:rPr>
          <w:rFonts w:hint="eastAsia"/>
          <w:sz w:val="24"/>
          <w:szCs w:val="24"/>
          <w:lang w:val="en-US" w:eastAsia="zh-CN"/>
        </w:rPr>
      </w:pPr>
      <w:r>
        <w:rPr>
          <w:rFonts w:hint="eastAsia"/>
          <w:sz w:val="24"/>
          <w:szCs w:val="24"/>
          <w:lang w:val="en-US" w:eastAsia="zh-CN"/>
        </w:rPr>
        <w:t>我们还为领域程序员提供了一个域应用程序模板。mesh应用程序通常由mesh声明、mesh元素的核函数定义、对mesh所有结构的操作以及一些io操作组成。</w:t>
      </w:r>
    </w:p>
    <w:p>
      <w:pPr>
        <w:ind w:firstLine="480" w:firstLineChars="20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30"/>
          <w:szCs w:val="30"/>
          <w:lang w:val="en-US" w:eastAsia="zh-CN"/>
        </w:rPr>
        <w:t>7.3 Goals of the Project项目目标</w:t>
      </w:r>
    </w:p>
    <w:p>
      <w:pPr>
        <w:numPr>
          <w:ilvl w:val="0"/>
          <w:numId w:val="0"/>
        </w:numPr>
        <w:rPr>
          <w:rFonts w:hint="eastAsia"/>
          <w:sz w:val="24"/>
          <w:szCs w:val="24"/>
          <w:lang w:val="en-US" w:eastAsia="zh-CN"/>
        </w:rPr>
      </w:pPr>
      <w:r>
        <w:rPr>
          <w:rFonts w:hint="eastAsia"/>
          <w:sz w:val="24"/>
          <w:szCs w:val="24"/>
          <w:lang w:val="en-US" w:eastAsia="zh-CN"/>
        </w:rPr>
        <w:t>（1）、领域程序员可以从文本文件以某种格式加载网格到内存中。</w:t>
      </w:r>
    </w:p>
    <w:p>
      <w:pPr>
        <w:numPr>
          <w:ilvl w:val="0"/>
          <w:numId w:val="0"/>
        </w:numPr>
        <w:rPr>
          <w:rFonts w:hint="eastAsia"/>
          <w:sz w:val="24"/>
          <w:szCs w:val="24"/>
          <w:lang w:val="en-US" w:eastAsia="zh-CN"/>
        </w:rPr>
      </w:pPr>
      <w:r>
        <w:rPr>
          <w:rFonts w:hint="eastAsia"/>
          <w:sz w:val="24"/>
          <w:szCs w:val="24"/>
          <w:lang w:val="en-US" w:eastAsia="zh-CN"/>
        </w:rPr>
        <w:t>（2）、以有效的数据结构在存储器中存储网格结构。</w:t>
      </w:r>
    </w:p>
    <w:p>
      <w:pPr>
        <w:numPr>
          <w:ilvl w:val="0"/>
          <w:numId w:val="0"/>
        </w:numPr>
        <w:rPr>
          <w:rFonts w:hint="eastAsia"/>
          <w:sz w:val="24"/>
          <w:szCs w:val="24"/>
          <w:lang w:val="en-US" w:eastAsia="zh-CN"/>
        </w:rPr>
      </w:pPr>
      <w:r>
        <w:rPr>
          <w:rFonts w:hint="eastAsia"/>
          <w:sz w:val="24"/>
          <w:szCs w:val="24"/>
          <w:lang w:val="en-US" w:eastAsia="zh-CN"/>
        </w:rPr>
        <w:t>（3）、将网格从内存中以特定格式保存到文本文件</w:t>
      </w:r>
    </w:p>
    <w:p>
      <w:pPr>
        <w:numPr>
          <w:ilvl w:val="0"/>
          <w:numId w:val="0"/>
        </w:numPr>
        <w:rPr>
          <w:rFonts w:hint="eastAsia"/>
          <w:sz w:val="24"/>
          <w:szCs w:val="24"/>
          <w:lang w:val="en-US" w:eastAsia="zh-CN"/>
        </w:rPr>
      </w:pPr>
      <w:r>
        <w:rPr>
          <w:rFonts w:hint="eastAsia"/>
          <w:sz w:val="24"/>
          <w:szCs w:val="24"/>
          <w:lang w:val="en-US" w:eastAsia="zh-CN"/>
        </w:rPr>
        <w:t>（4）、领域程序员可以直接在代码中定义网格（元素）。</w:t>
      </w:r>
    </w:p>
    <w:p>
      <w:pPr>
        <w:numPr>
          <w:ilvl w:val="0"/>
          <w:numId w:val="0"/>
        </w:numPr>
        <w:rPr>
          <w:rFonts w:hint="eastAsia"/>
          <w:sz w:val="24"/>
          <w:szCs w:val="24"/>
          <w:lang w:val="en-US" w:eastAsia="zh-CN"/>
        </w:rPr>
      </w:pPr>
      <w:r>
        <w:rPr>
          <w:rFonts w:hint="eastAsia"/>
          <w:sz w:val="24"/>
          <w:szCs w:val="24"/>
          <w:lang w:val="en-US" w:eastAsia="zh-CN"/>
        </w:rPr>
        <w:t>（5）、领域程序员可以在Mesh上定义内核操作</w:t>
      </w:r>
    </w:p>
    <w:p>
      <w:pPr>
        <w:numPr>
          <w:ilvl w:val="0"/>
          <w:numId w:val="0"/>
        </w:numPr>
        <w:rPr>
          <w:rFonts w:hint="eastAsia"/>
          <w:sz w:val="24"/>
          <w:szCs w:val="24"/>
          <w:lang w:val="en-US" w:eastAsia="zh-CN"/>
        </w:rPr>
      </w:pPr>
      <w:r>
        <w:rPr>
          <w:rFonts w:hint="eastAsia"/>
          <w:sz w:val="24"/>
          <w:szCs w:val="24"/>
          <w:lang w:val="en-US" w:eastAsia="zh-CN"/>
        </w:rPr>
        <w:t>（6）、领域程序员可以定义网格上的算法（网格应用程序）</w:t>
      </w:r>
    </w:p>
    <w:p>
      <w:pPr>
        <w:numPr>
          <w:ilvl w:val="0"/>
          <w:numId w:val="0"/>
        </w:numPr>
        <w:rPr>
          <w:rFonts w:hint="eastAsia"/>
          <w:sz w:val="24"/>
          <w:szCs w:val="24"/>
          <w:lang w:val="en-US" w:eastAsia="zh-CN"/>
        </w:rPr>
      </w:pPr>
      <w:r>
        <w:rPr>
          <w:rFonts w:hint="eastAsia"/>
          <w:sz w:val="24"/>
          <w:szCs w:val="24"/>
          <w:lang w:val="en-US" w:eastAsia="zh-CN"/>
        </w:rPr>
        <w:t>（7）、类库应该在mesh上实现内核操作的循环</w:t>
      </w:r>
    </w:p>
    <w:p>
      <w:pPr>
        <w:numPr>
          <w:ilvl w:val="0"/>
          <w:numId w:val="0"/>
        </w:numPr>
        <w:rPr>
          <w:rFonts w:hint="eastAsia"/>
          <w:sz w:val="24"/>
          <w:szCs w:val="24"/>
          <w:lang w:val="en-US" w:eastAsia="zh-CN"/>
        </w:rPr>
      </w:pPr>
      <w:r>
        <w:rPr>
          <w:rFonts w:hint="eastAsia"/>
          <w:sz w:val="24"/>
          <w:szCs w:val="24"/>
          <w:lang w:val="en-US" w:eastAsia="zh-CN"/>
        </w:rPr>
        <w:t>（8）、类库应该输出到一个文本（或二进制）文件中，以某些用户定义或预定义的格式保存每个步骤中的计算（模拟）结果。</w:t>
      </w:r>
    </w:p>
    <w:p>
      <w:pPr>
        <w:numPr>
          <w:ilvl w:val="0"/>
          <w:numId w:val="0"/>
        </w:numPr>
        <w:rPr>
          <w:rFonts w:hint="eastAsia"/>
          <w:sz w:val="24"/>
          <w:szCs w:val="24"/>
          <w:lang w:val="en-US" w:eastAsia="zh-CN"/>
        </w:rPr>
      </w:pPr>
      <w:r>
        <w:rPr>
          <w:rFonts w:hint="eastAsia"/>
          <w:sz w:val="24"/>
          <w:szCs w:val="24"/>
          <w:lang w:val="en-US" w:eastAsia="zh-CN"/>
        </w:rPr>
        <w:t>（9）、系统应在C/C++语言或FORTRAN语言中实现</w:t>
      </w:r>
    </w:p>
    <w:p>
      <w:pPr>
        <w:numPr>
          <w:ilvl w:val="0"/>
          <w:numId w:val="0"/>
        </w:numPr>
        <w:rPr>
          <w:rFonts w:hint="eastAsia"/>
          <w:sz w:val="24"/>
          <w:szCs w:val="24"/>
          <w:lang w:val="en-US" w:eastAsia="zh-CN"/>
        </w:rPr>
      </w:pPr>
      <w:r>
        <w:rPr>
          <w:rFonts w:hint="eastAsia"/>
          <w:sz w:val="24"/>
          <w:szCs w:val="24"/>
          <w:lang w:val="en-US" w:eastAsia="zh-CN"/>
        </w:rPr>
        <w:t>（10）、领域程序可以运行在CPU、多核/多核和集群体系结构上</w:t>
      </w:r>
    </w:p>
    <w:p>
      <w:pPr>
        <w:numPr>
          <w:ilvl w:val="0"/>
          <w:numId w:val="0"/>
        </w:numPr>
        <w:rPr>
          <w:rFonts w:hint="eastAsia"/>
          <w:sz w:val="24"/>
          <w:szCs w:val="24"/>
          <w:lang w:val="en-US" w:eastAsia="zh-CN"/>
        </w:rPr>
      </w:pPr>
      <w:r>
        <w:rPr>
          <w:rFonts w:hint="eastAsia"/>
          <w:sz w:val="24"/>
          <w:szCs w:val="24"/>
          <w:lang w:val="en-US" w:eastAsia="zh-CN"/>
        </w:rPr>
        <w:t>（11）、类库应该允许用户程序跟踪性能</w:t>
      </w:r>
    </w:p>
    <w:p>
      <w:pPr>
        <w:ind w:firstLine="480" w:firstLineChars="20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30"/>
          <w:szCs w:val="30"/>
          <w:lang w:val="en-US" w:eastAsia="zh-CN"/>
        </w:rPr>
        <w:t>7.4 Constraints of the Project项目约束</w:t>
      </w:r>
    </w:p>
    <w:p>
      <w:pPr>
        <w:rPr>
          <w:rFonts w:hint="eastAsia"/>
          <w:sz w:val="24"/>
          <w:szCs w:val="24"/>
          <w:lang w:val="en-US" w:eastAsia="zh-CN"/>
        </w:rPr>
      </w:pPr>
      <w:r>
        <w:rPr>
          <w:rFonts w:hint="eastAsia"/>
          <w:sz w:val="24"/>
          <w:szCs w:val="24"/>
          <w:lang w:val="en-US" w:eastAsia="zh-CN"/>
        </w:rPr>
        <w:t>（1）、开发时间：一学期</w:t>
      </w:r>
    </w:p>
    <w:p>
      <w:pPr>
        <w:rPr>
          <w:rFonts w:hint="default"/>
          <w:sz w:val="24"/>
          <w:szCs w:val="24"/>
          <w:lang w:val="en-US" w:eastAsia="zh-CN"/>
        </w:rPr>
      </w:pPr>
      <w:r>
        <w:rPr>
          <w:rFonts w:hint="eastAsia"/>
          <w:sz w:val="24"/>
          <w:szCs w:val="24"/>
          <w:lang w:val="en-US" w:eastAsia="zh-CN"/>
        </w:rPr>
        <w:t>（2）、开发人数：7人</w:t>
      </w:r>
    </w:p>
    <w:p>
      <w:pPr>
        <w:rPr>
          <w:rFonts w:hint="eastAsia"/>
          <w:sz w:val="24"/>
          <w:szCs w:val="24"/>
          <w:lang w:val="en-US" w:eastAsia="zh-CN"/>
        </w:rPr>
      </w:pPr>
      <w:r>
        <w:rPr>
          <w:rFonts w:hint="eastAsia"/>
          <w:sz w:val="24"/>
          <w:szCs w:val="24"/>
          <w:lang w:val="en-US" w:eastAsia="zh-CN"/>
        </w:rPr>
        <w:t>（3）、开发技术：Windows/Linux系统下的C/C++编程技术</w:t>
      </w:r>
    </w:p>
    <w:p>
      <w:pPr>
        <w:rPr>
          <w:rFonts w:hint="eastAsia"/>
          <w:sz w:val="24"/>
          <w:szCs w:val="24"/>
          <w:lang w:val="en-US" w:eastAsia="zh-CN"/>
        </w:rPr>
      </w:pPr>
    </w:p>
    <w:p>
      <w:pPr>
        <w:numPr>
          <w:ilvl w:val="0"/>
          <w:numId w:val="0"/>
        </w:numPr>
        <w:ind w:leftChars="0"/>
        <w:rPr>
          <w:rFonts w:hint="eastAsia"/>
          <w:b/>
          <w:bCs/>
          <w:sz w:val="36"/>
          <w:szCs w:val="36"/>
          <w:lang w:val="en-US" w:eastAsia="zh-CN"/>
        </w:rPr>
      </w:pPr>
      <w:r>
        <w:rPr>
          <w:rFonts w:hint="eastAsia"/>
          <w:b/>
          <w:bCs/>
          <w:sz w:val="36"/>
          <w:szCs w:val="36"/>
          <w:lang w:val="en-US" w:eastAsia="zh-CN"/>
        </w:rPr>
        <w:t>8 Business Case 业务案例</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8.1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01</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创建业务案例</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胡若晴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04</w:t>
            </w:r>
          </w:p>
        </w:tc>
        <w:tc>
          <w:tcPr>
            <w:tcW w:w="2088"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修改业务案例</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胡洁珏</w:t>
            </w:r>
          </w:p>
        </w:tc>
      </w:tr>
    </w:tbl>
    <w:p>
      <w:pPr>
        <w:numPr>
          <w:ilvl w:val="0"/>
          <w:numId w:val="0"/>
        </w:numPr>
        <w:ind w:leftChars="0"/>
        <w:rPr>
          <w:rFonts w:hint="default"/>
          <w:b/>
          <w:bCs/>
          <w:sz w:val="36"/>
          <w:szCs w:val="36"/>
          <w:lang w:val="en-US" w:eastAsia="zh-CN"/>
        </w:rPr>
      </w:pPr>
      <w:r>
        <w:rPr>
          <w:rFonts w:hint="eastAsia"/>
          <w:b/>
          <w:bCs/>
          <w:sz w:val="30"/>
          <w:szCs w:val="30"/>
          <w:lang w:val="en-US" w:eastAsia="zh-CN"/>
        </w:rPr>
        <w:t>8.2 项目功能可行性分析</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我们的网格技术系统可以通过输入网格物体（由许多不同的域工具（预处理工具）以不同的格式（文本，二进制，数据库，自定义格式等）创建），将网格物体加载到内存中，将网格物体从内存中保存到一个文件或多个文件中，可以将一种网格物体格式转换为另一种网格物体，以某种可视形式查看网格物体，系统可以绘制，粗化，编辑网格。内存存储格式可以直接转换为文件。系统还为</w:t>
      </w:r>
      <w:r>
        <w:rPr>
          <w:rFonts w:hint="eastAsia"/>
          <w:sz w:val="24"/>
          <w:szCs w:val="24"/>
          <w:lang w:val="en-US" w:eastAsia="zh-CN"/>
        </w:rPr>
        <w:t>领</w:t>
      </w:r>
      <w:r>
        <w:rPr>
          <w:rFonts w:hint="default" w:ascii="Helvetica" w:hAnsi="Helvetica" w:eastAsia="Helvetica" w:cs="Helvetica"/>
          <w:i w:val="0"/>
          <w:iCs w:val="0"/>
          <w:caps w:val="0"/>
          <w:color w:val="333333"/>
          <w:spacing w:val="0"/>
          <w:sz w:val="24"/>
          <w:szCs w:val="24"/>
        </w:rPr>
        <w:t>域程序员提供域应用程序模板。</w:t>
      </w:r>
    </w:p>
    <w:p>
      <w:pPr>
        <w:pStyle w:val="5"/>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lang w:val="en-US"/>
        </w:rPr>
      </w:pPr>
      <w:r>
        <w:rPr>
          <w:rFonts w:hint="eastAsia"/>
          <w:b/>
          <w:bCs/>
          <w:sz w:val="30"/>
          <w:szCs w:val="30"/>
          <w:lang w:val="en-US" w:eastAsia="zh-CN"/>
        </w:rPr>
        <w:t>8.3 项目前景价值</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该系统有很好的商业价值和前景，在商业方面比如Johnson&amp;Johnson与Merck等制药公司、BMW与波音等制造企业却已利用这一技术的处理能力和存储空间进行仿真试验，因此可以实现很好的对商品的测试工作，因此该产品出售于产品公司将有不错的收益</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此外网格技术的还有很多的应用面，如医生可以用网格技术制作出病人器官的三维模型，作为诊断疾病的辅助手段; 网格可以处理来自商店现金记录或金融市场的数据流。</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综上我们可以看到这个系统它的商业价值，为了具体的实现收益方案，我们可以采取前期提供试用的方式，如让相关企业试用一个月，并针对不同的企业提供有针对性的使用手册，如对于建筑企业，我们应该教会他们如何使用其实现建筑的建模。因此他们更加能够使用该系统得到收益，在试用期得到一定的收益后，企业将会续用该产品，自此形成好的合作，这样我们就可以有个比较稳定的产品收入。</w:t>
      </w:r>
    </w:p>
    <w:p>
      <w:pPr>
        <w:pStyle w:val="5"/>
        <w:keepNext w:val="0"/>
        <w:keepLines w:val="0"/>
        <w:widowControl/>
        <w:suppressLineNumbers w:val="0"/>
        <w:spacing w:before="168" w:beforeAutospacing="0" w:after="168" w:afterAutospacing="0"/>
        <w:ind w:left="0" w:right="0" w:firstLine="420" w:firstLineChars="0"/>
        <w:rPr>
          <w:rFonts w:hint="default"/>
          <w:b w:val="0"/>
          <w:bCs w:val="0"/>
          <w:sz w:val="24"/>
          <w:szCs w:val="24"/>
          <w:lang w:val="en-US" w:eastAsia="zh-CN"/>
        </w:rPr>
      </w:pPr>
      <w:r>
        <w:rPr>
          <w:rFonts w:hint="default" w:ascii="Helvetica" w:hAnsi="Helvetica" w:eastAsia="Helvetica" w:cs="Helvetica"/>
          <w:i w:val="0"/>
          <w:iCs w:val="0"/>
          <w:caps w:val="0"/>
          <w:color w:val="333333"/>
          <w:spacing w:val="0"/>
          <w:sz w:val="24"/>
          <w:szCs w:val="24"/>
        </w:rPr>
        <w:t>总之，网格计算并非是可望不可及的乌托邦，其商业应用的广阔前景就在眼前。</w:t>
      </w:r>
    </w:p>
    <w:p>
      <w:pPr>
        <w:numPr>
          <w:ilvl w:val="0"/>
          <w:numId w:val="0"/>
        </w:numPr>
        <w:bidi w:val="0"/>
        <w:ind w:leftChars="0"/>
        <w:rPr>
          <w:rFonts w:hint="eastAsia"/>
          <w:b/>
          <w:bCs/>
          <w:sz w:val="36"/>
          <w:szCs w:val="36"/>
          <w:lang w:val="en-US" w:eastAsia="zh-CN"/>
        </w:rPr>
      </w:pPr>
      <w:r>
        <w:rPr>
          <w:rFonts w:hint="eastAsia"/>
          <w:b/>
          <w:bCs/>
          <w:sz w:val="36"/>
          <w:szCs w:val="36"/>
          <w:lang w:val="en-US" w:eastAsia="zh-CN"/>
        </w:rPr>
        <w:t>9 Glossary术语表</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9.1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03</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创建术语表</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莫振威</w:t>
            </w:r>
          </w:p>
        </w:tc>
      </w:tr>
    </w:tbl>
    <w:p>
      <w:pPr>
        <w:widowControl w:val="0"/>
        <w:numPr>
          <w:ilvl w:val="0"/>
          <w:numId w:val="0"/>
        </w:numPr>
        <w:ind w:leftChars="0"/>
        <w:jc w:val="both"/>
        <w:rPr>
          <w:rFonts w:hint="default"/>
          <w:b/>
          <w:bCs/>
          <w:sz w:val="36"/>
          <w:szCs w:val="36"/>
          <w:lang w:val="en-US" w:eastAsia="zh-CN"/>
        </w:rPr>
      </w:pPr>
      <w:r>
        <w:rPr>
          <w:rFonts w:hint="eastAsia"/>
          <w:b/>
          <w:bCs/>
          <w:sz w:val="30"/>
          <w:szCs w:val="30"/>
          <w:lang w:val="en-US" w:eastAsia="zh-CN"/>
        </w:rPr>
        <w:t>9.2 图表</w:t>
      </w:r>
    </w:p>
    <w:tbl>
      <w:tblPr>
        <w:tblStyle w:val="7"/>
        <w:tblW w:w="8554" w:type="dxa"/>
        <w:jc w:val="center"/>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Layout w:type="autofit"/>
        <w:tblCellMar>
          <w:top w:w="0" w:type="dxa"/>
          <w:left w:w="108" w:type="dxa"/>
          <w:bottom w:w="0" w:type="dxa"/>
          <w:right w:w="108" w:type="dxa"/>
        </w:tblCellMar>
      </w:tblPr>
      <w:tblGrid>
        <w:gridCol w:w="1656"/>
        <w:gridCol w:w="6898"/>
      </w:tblGrid>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48" w:hRule="atLeast"/>
          <w:jc w:val="center"/>
        </w:trPr>
        <w:tc>
          <w:tcPr>
            <w:tcW w:w="1656" w:type="dxa"/>
            <w:tcBorders>
              <w:right w:val="single" w:color="EEECE1" w:themeColor="background2" w:sz="12" w:space="0"/>
            </w:tcBorders>
            <w:shd w:val="clear" w:color="auto" w:fill="744E42"/>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术语</w:t>
            </w:r>
          </w:p>
        </w:tc>
        <w:tc>
          <w:tcPr>
            <w:tcW w:w="6898" w:type="dxa"/>
            <w:shd w:val="clear" w:color="auto" w:fill="744E42"/>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定义</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48" w:hRule="atLeast"/>
          <w:jc w:val="center"/>
        </w:trPr>
        <w:tc>
          <w:tcPr>
            <w:tcW w:w="1656" w:type="dxa"/>
            <w:tcBorders>
              <w:right w:val="single" w:color="EEECE1" w:themeColor="background2" w:sz="12" w:space="0"/>
            </w:tcBorders>
          </w:tcPr>
          <w:p>
            <w:pPr>
              <w:jc w:val="center"/>
              <w:rPr>
                <w:rFonts w:hint="default" w:eastAsiaTheme="minorEastAsia"/>
                <w:sz w:val="22"/>
                <w:lang w:val="en-US" w:eastAsia="zh-CN"/>
              </w:rPr>
            </w:pPr>
            <w:r>
              <w:rPr>
                <w:rFonts w:hint="eastAsia"/>
                <w:sz w:val="22"/>
                <w:lang w:val="en-US" w:eastAsia="zh-CN"/>
              </w:rPr>
              <w:t>商品</w:t>
            </w:r>
          </w:p>
        </w:tc>
        <w:tc>
          <w:tcPr>
            <w:tcW w:w="6898" w:type="dxa"/>
          </w:tcPr>
          <w:p>
            <w:pPr>
              <w:jc w:val="center"/>
              <w:rPr>
                <w:rFonts w:hint="default" w:eastAsiaTheme="minorEastAsia"/>
                <w:sz w:val="22"/>
                <w:lang w:val="en-US" w:eastAsia="zh-CN"/>
              </w:rPr>
            </w:pPr>
            <w:r>
              <w:rPr>
                <w:rFonts w:hint="eastAsia"/>
                <w:sz w:val="22"/>
                <w:lang w:val="en-US" w:eastAsia="zh-CN"/>
              </w:rPr>
              <w:t>用于销售的产品或服务</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7" w:hRule="atLeast"/>
          <w:jc w:val="center"/>
        </w:trPr>
        <w:tc>
          <w:tcPr>
            <w:tcW w:w="1656" w:type="dxa"/>
            <w:tcBorders>
              <w:right w:val="single" w:color="EEECE1" w:themeColor="background2" w:sz="12" w:space="0"/>
            </w:tcBorders>
          </w:tcPr>
          <w:p>
            <w:pPr>
              <w:jc w:val="center"/>
              <w:rPr>
                <w:rFonts w:hint="eastAsia" w:eastAsiaTheme="minorEastAsia"/>
                <w:sz w:val="22"/>
                <w:lang w:val="en-US" w:eastAsia="zh-CN"/>
              </w:rPr>
            </w:pPr>
            <w:r>
              <w:rPr>
                <w:rFonts w:hint="eastAsia"/>
                <w:sz w:val="22"/>
                <w:lang w:val="en-US" w:eastAsia="zh-CN"/>
              </w:rPr>
              <w:t>支付授权</w:t>
            </w:r>
          </w:p>
        </w:tc>
        <w:tc>
          <w:tcPr>
            <w:tcW w:w="6898" w:type="dxa"/>
          </w:tcPr>
          <w:p>
            <w:pPr>
              <w:jc w:val="center"/>
              <w:rPr>
                <w:rFonts w:hint="default" w:eastAsiaTheme="minorEastAsia"/>
                <w:sz w:val="22"/>
                <w:lang w:val="en-US" w:eastAsia="zh-CN"/>
              </w:rPr>
            </w:pPr>
            <w:r>
              <w:rPr>
                <w:rFonts w:hint="eastAsia"/>
                <w:sz w:val="22"/>
                <w:lang w:val="en-US" w:eastAsia="zh-CN"/>
              </w:rPr>
              <w:t>外部支付授权服务进行的验证活动，该服务将完成并保证对卖方的支付</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396" w:hRule="atLeast"/>
          <w:jc w:val="center"/>
        </w:trPr>
        <w:tc>
          <w:tcPr>
            <w:tcW w:w="1656" w:type="dxa"/>
            <w:tcBorders>
              <w:right w:val="single" w:color="EEECE1" w:themeColor="background2" w:sz="12" w:space="0"/>
            </w:tcBorders>
          </w:tcPr>
          <w:p>
            <w:pPr>
              <w:jc w:val="center"/>
              <w:rPr>
                <w:rFonts w:hint="eastAsia" w:eastAsiaTheme="minorEastAsia"/>
                <w:sz w:val="22"/>
                <w:lang w:val="en-US" w:eastAsia="zh-CN"/>
              </w:rPr>
            </w:pPr>
            <w:r>
              <w:rPr>
                <w:rFonts w:hint="eastAsia"/>
                <w:sz w:val="22"/>
                <w:lang w:val="en-US" w:eastAsia="zh-CN"/>
              </w:rPr>
              <w:t>制品</w:t>
            </w:r>
          </w:p>
        </w:tc>
        <w:tc>
          <w:tcPr>
            <w:tcW w:w="6898" w:type="dxa"/>
          </w:tcPr>
          <w:p>
            <w:pPr>
              <w:jc w:val="center"/>
              <w:rPr>
                <w:rFonts w:hint="default" w:eastAsiaTheme="minorEastAsia"/>
                <w:sz w:val="22"/>
                <w:lang w:val="en-US" w:eastAsia="zh-CN"/>
              </w:rPr>
            </w:pPr>
            <w:r>
              <w:rPr>
                <w:rFonts w:hint="eastAsia"/>
                <w:sz w:val="22"/>
                <w:lang w:val="en-US" w:eastAsia="zh-CN"/>
              </w:rPr>
              <w:t>所有工作产品的统称，如代码、web图形、数据库模式、文本文档、图、模型等</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eastAsiaTheme="minorEastAsia"/>
                <w:sz w:val="22"/>
                <w:lang w:val="en-US" w:eastAsia="zh-CN"/>
              </w:rPr>
            </w:pPr>
            <w:r>
              <w:rPr>
                <w:rFonts w:hint="eastAsia" w:ascii="宋体" w:hAnsi="宋体" w:eastAsia="宋体" w:cs="宋体"/>
                <w:b w:val="0"/>
                <w:bCs w:val="0"/>
                <w:i w:val="0"/>
                <w:iCs w:val="0"/>
                <w:caps w:val="0"/>
                <w:color w:val="202122"/>
                <w:spacing w:val="0"/>
                <w:sz w:val="24"/>
                <w:szCs w:val="24"/>
                <w:shd w:val="clear" w:fill="FFFFFF"/>
              </w:rPr>
              <w:t>系统分析</w:t>
            </w:r>
          </w:p>
        </w:tc>
        <w:tc>
          <w:tcPr>
            <w:tcW w:w="6898" w:type="dxa"/>
          </w:tcPr>
          <w:p>
            <w:pPr>
              <w:jc w:val="center"/>
              <w:rPr>
                <w:sz w:val="22"/>
              </w:rPr>
            </w:pPr>
            <w:r>
              <w:rPr>
                <w:rFonts w:hint="eastAsia" w:asciiTheme="majorEastAsia" w:hAnsiTheme="majorEastAsia" w:eastAsiaTheme="majorEastAsia" w:cstheme="majorEastAsia"/>
                <w:i w:val="0"/>
                <w:iCs w:val="0"/>
                <w:caps w:val="0"/>
                <w:color w:val="auto"/>
                <w:spacing w:val="0"/>
                <w:sz w:val="24"/>
                <w:szCs w:val="24"/>
                <w:shd w:val="clear" w:fill="FFFFFF"/>
              </w:rPr>
              <w:t>旨在研究特定</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"https://www.wiki-wiki.top/baike-%E7%B3%BB%E7%BB%9F%E6%9E%B6%E6%9E%84" \o "系统架构"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系统结构</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中各部分（各</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"https://www.wiki-wiki.top/baike-%E5%AD%90%E7%B3%BB%E7%BB%9F" \o "子系统"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子系统</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）的相互作用，系统的对外接口与界面，以及该系统整体的行为、</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"https://www.wiki-wiki.top/baike-%E5%8A%9F%E8%83%BD_(%E8%BB%9F%E9%AB%94%E5%B7%A5%E7%A8%8B)" \o "功能 (软件工程)"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功能</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和局限，从而为系统未来的变迁与有关</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"https://www.wiki-wiki.top/baike-%E5%86%B3%E7%AD%96" \o "决策"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决策</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提供参考和依据。</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UML</w:t>
            </w:r>
          </w:p>
        </w:tc>
        <w:tc>
          <w:tcPr>
            <w:tcW w:w="6898" w:type="dxa"/>
          </w:tcPr>
          <w:p>
            <w:pPr>
              <w:jc w:val="center"/>
              <w:rPr>
                <w:rFonts w:hint="eastAsia" w:asciiTheme="majorEastAsia" w:hAnsiTheme="majorEastAsia" w:eastAsiaTheme="majorEastAsia" w:cstheme="majorEastAsia"/>
                <w:i w:val="0"/>
                <w:iCs w:val="0"/>
                <w:caps w:val="0"/>
                <w:color w:val="auto"/>
                <w:spacing w:val="0"/>
                <w:sz w:val="24"/>
                <w:szCs w:val="24"/>
                <w:shd w:val="clear" w:fill="FFFFFF"/>
              </w:rPr>
            </w:pPr>
            <w:r>
              <w:rPr>
                <w:rFonts w:hint="eastAsia" w:asciiTheme="majorEastAsia" w:hAnsiTheme="majorEastAsia" w:eastAsiaTheme="majorEastAsia" w:cstheme="majorEastAsia"/>
                <w:i w:val="0"/>
                <w:iCs w:val="0"/>
                <w:caps w:val="0"/>
                <w:color w:val="202122"/>
                <w:spacing w:val="0"/>
                <w:sz w:val="24"/>
                <w:szCs w:val="24"/>
                <w:shd w:val="clear" w:fill="FFFFFF"/>
              </w:rPr>
              <w:t>UML是一种开放的方法，用于说明、可视化、构建和编写一个正在开发的、面向对象的、软件密集系统的制品的开放方法。</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接口</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强加于外部系统接口之上的约束</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系统用例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描述对一个软件系统的使用的用例</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业务用例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描述顾客和有关人员如何使用业务的用例</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基本业务过程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一个人在某个时刻某个地点所执行的任务，用以响应业务事件。该任务能够增加可量化的业务价值，并且以持久状态留下数据。例如，批准信用卡的信用额度或者确定订购的价格。</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领域模型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领域概念的可视化，类似于领域实体的静态信息模型</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PrEx>
        <w:trPr>
          <w:trHeight w:val="426" w:hRule="atLeast"/>
          <w:jc w:val="center"/>
        </w:trPr>
        <w:tc>
          <w:tcPr>
            <w:tcW w:w="1656" w:type="dxa"/>
            <w:tcBorders>
              <w:right w:val="single" w:color="EEECE1"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设计模型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描述逻辑设计的一组图，包括软件类图、对象交互图等</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数据模型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包括数据库方案，以及在对象和非对象表示之间映射的策略</w:t>
            </w:r>
          </w:p>
        </w:tc>
      </w:tr>
    </w:tbl>
    <w:p>
      <w:pPr>
        <w:widowControl w:val="0"/>
        <w:numPr>
          <w:ilvl w:val="0"/>
          <w:numId w:val="0"/>
        </w:numPr>
        <w:ind w:leftChars="0" w:firstLine="420" w:firstLineChars="0"/>
        <w:jc w:val="both"/>
        <w:rPr>
          <w:rFonts w:hint="default"/>
          <w:b w:val="0"/>
          <w:bCs w:val="0"/>
          <w:sz w:val="24"/>
          <w:szCs w:val="24"/>
          <w:lang w:val="en-US" w:eastAsia="zh-CN"/>
        </w:rPr>
      </w:pP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10 Development plan开发计划</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10.1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29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2964"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531"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05</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2964"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创建开发计划</w:t>
            </w:r>
          </w:p>
        </w:tc>
        <w:tc>
          <w:tcPr>
            <w:tcW w:w="1531"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崔子潇</w:t>
            </w:r>
          </w:p>
        </w:tc>
      </w:tr>
    </w:tbl>
    <w:p>
      <w:pPr>
        <w:widowControl w:val="0"/>
        <w:numPr>
          <w:ilvl w:val="0"/>
          <w:numId w:val="0"/>
        </w:numPr>
        <w:ind w:leftChars="0"/>
        <w:jc w:val="both"/>
        <w:rPr>
          <w:rFonts w:hint="eastAsia"/>
          <w:b/>
          <w:bCs/>
          <w:sz w:val="36"/>
          <w:szCs w:val="36"/>
          <w:lang w:val="en-US" w:eastAsia="zh-CN"/>
        </w:rPr>
      </w:pPr>
      <w:r>
        <w:rPr>
          <w:rFonts w:hint="eastAsia"/>
          <w:b/>
          <w:bCs/>
          <w:sz w:val="30"/>
          <w:szCs w:val="30"/>
          <w:lang w:val="en-US" w:eastAsia="zh-CN"/>
        </w:rPr>
        <w:t>10.2 Artifacts for the development开发过程工件</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精化阶段(elaboration phase)是迭代进行的的，每次迭代都需要一周的时间。在这个阶段，我们需要以下工件：</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（1）、工具Tools：Vscode（用于编写具体计划的markdown文件）、gitee（用于协作）。</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（2）、开发者People：一个组长和其他七个组员一起制定一个计划。</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（3）、掌握知识Education：使用git工具进行开发，可能需要matlab知识或其他参考资料来学习如何处理网格存储或计算问题。</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（4）、资源Resource：需要用户提供更详细的需求。</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default"/>
          <w:b/>
          <w:bCs/>
          <w:sz w:val="36"/>
          <w:szCs w:val="36"/>
          <w:lang w:val="en-US" w:eastAsia="zh-CN"/>
        </w:rPr>
      </w:pPr>
      <w:r>
        <w:rPr>
          <w:rFonts w:hint="eastAsia"/>
          <w:b/>
          <w:bCs/>
          <w:sz w:val="36"/>
          <w:szCs w:val="36"/>
          <w:lang w:val="en-US" w:eastAsia="zh-CN"/>
        </w:rPr>
        <w:t>11 风险列表和风险管理计划</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11.1 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088"/>
        <w:gridCol w:w="3396"/>
        <w:gridCol w:w="1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版本</w:t>
            </w:r>
          </w:p>
        </w:tc>
        <w:tc>
          <w:tcPr>
            <w:tcW w:w="2088"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日期</w:t>
            </w:r>
          </w:p>
        </w:tc>
        <w:tc>
          <w:tcPr>
            <w:tcW w:w="3396"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说明</w:t>
            </w:r>
          </w:p>
        </w:tc>
        <w:tc>
          <w:tcPr>
            <w:tcW w:w="1099" w:type="dxa"/>
          </w:tcPr>
          <w:p>
            <w:pPr>
              <w:widowControl w:val="0"/>
              <w:numPr>
                <w:ilvl w:val="0"/>
                <w:numId w:val="0"/>
              </w:numPr>
              <w:jc w:val="center"/>
              <w:rPr>
                <w:rFonts w:hint="default"/>
                <w:b/>
                <w:bCs/>
                <w:sz w:val="30"/>
                <w:szCs w:val="30"/>
                <w:vertAlign w:val="baseline"/>
                <w:lang w:val="en-US" w:eastAsia="zh-CN"/>
              </w:rPr>
            </w:pPr>
            <w:r>
              <w:rPr>
                <w:rFonts w:hint="eastAsia"/>
                <w:b/>
                <w:bCs/>
                <w:sz w:val="30"/>
                <w:szCs w:val="3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启动阶段1.</w:t>
            </w:r>
            <w:r>
              <w:rPr>
                <w:rFonts w:hint="eastAsia"/>
                <w:b w:val="0"/>
                <w:bCs w:val="0"/>
                <w:sz w:val="24"/>
                <w:szCs w:val="24"/>
                <w:vertAlign w:val="baseline"/>
                <w:lang w:val="en-US" w:eastAsia="zh-CN"/>
              </w:rPr>
              <w:t>00</w:t>
            </w:r>
          </w:p>
        </w:tc>
        <w:tc>
          <w:tcPr>
            <w:tcW w:w="2088" w:type="dxa"/>
          </w:tcPr>
          <w:p>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2021年3月27日</w:t>
            </w:r>
          </w:p>
        </w:tc>
        <w:tc>
          <w:tcPr>
            <w:tcW w:w="3396"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创建风险列表和风险管理计划</w:t>
            </w:r>
          </w:p>
        </w:tc>
        <w:tc>
          <w:tcPr>
            <w:tcW w:w="1099" w:type="dxa"/>
          </w:tcPr>
          <w:p>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杨宗恺</w:t>
            </w:r>
          </w:p>
        </w:tc>
      </w:tr>
    </w:tbl>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11.2 业务风险</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软件有可能不能满足客户的需求，或者客户需求会变更，原来设计的功能不再是主要需求。</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0"/>
        </w:numPr>
        <w:ind w:leftChars="0" w:firstLine="420" w:firstLineChars="0"/>
        <w:jc w:val="both"/>
        <w:rPr>
          <w:rFonts w:hint="eastAsia"/>
          <w:b w:val="0"/>
          <w:bCs w:val="0"/>
          <w:sz w:val="24"/>
          <w:szCs w:val="24"/>
          <w:lang w:val="en-US" w:eastAsia="zh-CN"/>
        </w:rPr>
      </w:pPr>
      <w:r>
        <w:rPr>
          <w:rFonts w:hint="eastAsia"/>
          <w:b/>
          <w:bCs/>
          <w:sz w:val="24"/>
          <w:szCs w:val="24"/>
          <w:lang w:val="en-US" w:eastAsia="zh-CN"/>
        </w:rPr>
        <w:t>管理计划：</w:t>
      </w:r>
      <w:r>
        <w:rPr>
          <w:rFonts w:hint="eastAsia"/>
          <w:b w:val="0"/>
          <w:bCs w:val="0"/>
          <w:sz w:val="24"/>
          <w:szCs w:val="24"/>
          <w:lang w:val="en-US" w:eastAsia="zh-CN"/>
        </w:rPr>
        <w:t>使用快速迭代开发方法，及时与客户进行交互，明确每一次迭代的需求，快速的设计软件功能满足客户变化的需求。</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11.3 技术风险</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软件有可能存在在不同平台下的可移植性问题。</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0"/>
        </w:numPr>
        <w:ind w:leftChars="0" w:firstLine="420" w:firstLineChars="0"/>
        <w:jc w:val="both"/>
        <w:rPr>
          <w:rFonts w:hint="eastAsia"/>
          <w:b/>
          <w:bCs/>
          <w:sz w:val="30"/>
          <w:szCs w:val="30"/>
          <w:lang w:val="en-US" w:eastAsia="zh-CN"/>
        </w:rPr>
      </w:pPr>
      <w:r>
        <w:rPr>
          <w:rFonts w:hint="eastAsia"/>
          <w:b/>
          <w:bCs/>
          <w:sz w:val="24"/>
          <w:szCs w:val="24"/>
          <w:lang w:val="en-US" w:eastAsia="zh-CN"/>
        </w:rPr>
        <w:t>管理计划：</w:t>
      </w:r>
      <w:r>
        <w:rPr>
          <w:rFonts w:hint="eastAsia"/>
          <w:b w:val="0"/>
          <w:bCs w:val="0"/>
          <w:sz w:val="24"/>
          <w:szCs w:val="24"/>
          <w:lang w:val="en-US" w:eastAsia="zh-CN"/>
        </w:rPr>
        <w:t>尽量使用在不同环境和平台下都通用的库和函数，减少不兼容性。</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11.4 资源风险</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软件有可能会占用过多内存，导致计算时间过长，或者占据过多计算资源。</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0"/>
        </w:numPr>
        <w:ind w:leftChars="0" w:firstLine="420" w:firstLineChars="0"/>
        <w:jc w:val="both"/>
        <w:rPr>
          <w:rFonts w:hint="eastAsia"/>
          <w:b/>
          <w:bCs/>
          <w:sz w:val="30"/>
          <w:szCs w:val="30"/>
          <w:lang w:val="en-US" w:eastAsia="zh-CN"/>
        </w:rPr>
      </w:pPr>
      <w:r>
        <w:rPr>
          <w:rFonts w:hint="eastAsia"/>
          <w:b/>
          <w:bCs/>
          <w:sz w:val="24"/>
          <w:szCs w:val="24"/>
          <w:lang w:val="en-US" w:eastAsia="zh-CN"/>
        </w:rPr>
        <w:t>管理计划：</w:t>
      </w:r>
      <w:r>
        <w:rPr>
          <w:rFonts w:hint="eastAsia"/>
          <w:b w:val="0"/>
          <w:bCs w:val="0"/>
          <w:sz w:val="24"/>
          <w:szCs w:val="24"/>
          <w:lang w:val="en-US" w:eastAsia="zh-CN"/>
        </w:rPr>
        <w:t>尽量优化算法，降低计算的时间复杂度和耗费的资源。</w:t>
      </w:r>
    </w:p>
    <w:p>
      <w:pPr>
        <w:widowControl w:val="0"/>
        <w:numPr>
          <w:ilvl w:val="0"/>
          <w:numId w:val="0"/>
        </w:numPr>
        <w:ind w:leftChars="0"/>
        <w:jc w:val="both"/>
        <w:rPr>
          <w:rFonts w:hint="eastAsia"/>
          <w:b/>
          <w:bCs/>
          <w:sz w:val="30"/>
          <w:szCs w:val="30"/>
          <w:lang w:val="en-US" w:eastAsia="zh-CN"/>
        </w:rPr>
      </w:pPr>
      <w:r>
        <w:rPr>
          <w:rFonts w:hint="eastAsia"/>
          <w:b/>
          <w:bCs/>
          <w:sz w:val="30"/>
          <w:szCs w:val="30"/>
          <w:lang w:val="en-US" w:eastAsia="zh-CN"/>
        </w:rPr>
        <w:t>11.5 进度风险</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软件有可能不能在规定进度下完成所有的需求。</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0"/>
        </w:numPr>
        <w:ind w:leftChars="0" w:firstLine="420" w:firstLineChars="0"/>
        <w:jc w:val="both"/>
        <w:rPr>
          <w:rFonts w:hint="default"/>
          <w:b/>
          <w:bCs/>
          <w:sz w:val="30"/>
          <w:szCs w:val="30"/>
          <w:lang w:val="en-US" w:eastAsia="zh-CN"/>
        </w:rPr>
      </w:pPr>
      <w:r>
        <w:rPr>
          <w:rFonts w:hint="eastAsia"/>
          <w:b/>
          <w:bCs/>
          <w:sz w:val="24"/>
          <w:szCs w:val="24"/>
          <w:lang w:val="en-US" w:eastAsia="zh-CN"/>
        </w:rPr>
        <w:t>管理计划：</w:t>
      </w:r>
      <w:r>
        <w:rPr>
          <w:rFonts w:hint="eastAsia"/>
          <w:b w:val="0"/>
          <w:bCs w:val="0"/>
          <w:sz w:val="24"/>
          <w:szCs w:val="24"/>
          <w:lang w:val="en-US" w:eastAsia="zh-CN"/>
        </w:rPr>
        <w:t>对开发计划进行适当的规划，同时对开发人员进行合适的管理。</w:t>
      </w:r>
    </w:p>
    <w:p>
      <w:pPr>
        <w:widowControl w:val="0"/>
        <w:numPr>
          <w:ilvl w:val="0"/>
          <w:numId w:val="0"/>
        </w:numPr>
        <w:ind w:leftChars="0"/>
        <w:jc w:val="both"/>
        <w:rPr>
          <w:rFonts w:hint="default"/>
          <w:b w:val="0"/>
          <w:bCs w:val="0"/>
          <w:sz w:val="24"/>
          <w:szCs w:val="24"/>
          <w:lang w:val="en-US" w:eastAsia="zh-CN"/>
        </w:rPr>
      </w:pPr>
    </w:p>
    <w:p/>
    <w:p>
      <w:pPr>
        <w:spacing w:before="156" w:beforeLines="5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97D24B"/>
    <w:multiLevelType w:val="singleLevel"/>
    <w:tmpl w:val="DB97D24B"/>
    <w:lvl w:ilvl="0" w:tentative="0">
      <w:start w:val="1"/>
      <w:numFmt w:val="decimal"/>
      <w:suff w:val="space"/>
      <w:lvlText w:val="%1."/>
      <w:lvlJc w:val="left"/>
    </w:lvl>
  </w:abstractNum>
  <w:abstractNum w:abstractNumId="1">
    <w:nsid w:val="E32DA705"/>
    <w:multiLevelType w:val="singleLevel"/>
    <w:tmpl w:val="E32DA705"/>
    <w:lvl w:ilvl="0" w:tentative="0">
      <w:start w:val="1"/>
      <w:numFmt w:val="decimal"/>
      <w:suff w:val="space"/>
      <w:lvlText w:val="%1."/>
      <w:lvlJc w:val="left"/>
    </w:lvl>
  </w:abstractNum>
  <w:abstractNum w:abstractNumId="2">
    <w:nsid w:val="FBF274BE"/>
    <w:multiLevelType w:val="singleLevel"/>
    <w:tmpl w:val="FBF274BE"/>
    <w:lvl w:ilvl="0" w:tentative="0">
      <w:start w:val="1"/>
      <w:numFmt w:val="decimal"/>
      <w:suff w:val="space"/>
      <w:lvlText w:val="%1."/>
      <w:lvlJc w:val="left"/>
    </w:lvl>
  </w:abstractNum>
  <w:abstractNum w:abstractNumId="3">
    <w:nsid w:val="7E55513E"/>
    <w:multiLevelType w:val="multilevel"/>
    <w:tmpl w:val="7E55513E"/>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5B"/>
    <w:rsid w:val="00000579"/>
    <w:rsid w:val="00001A35"/>
    <w:rsid w:val="00003263"/>
    <w:rsid w:val="0000386A"/>
    <w:rsid w:val="00004462"/>
    <w:rsid w:val="00004486"/>
    <w:rsid w:val="00004BA8"/>
    <w:rsid w:val="000053A3"/>
    <w:rsid w:val="00005C4D"/>
    <w:rsid w:val="00005EF9"/>
    <w:rsid w:val="00006BCE"/>
    <w:rsid w:val="00006FAB"/>
    <w:rsid w:val="00007161"/>
    <w:rsid w:val="00010A99"/>
    <w:rsid w:val="00010CBE"/>
    <w:rsid w:val="00013427"/>
    <w:rsid w:val="00017730"/>
    <w:rsid w:val="0002070E"/>
    <w:rsid w:val="00021498"/>
    <w:rsid w:val="000239A9"/>
    <w:rsid w:val="00026136"/>
    <w:rsid w:val="00031ED6"/>
    <w:rsid w:val="00032DC1"/>
    <w:rsid w:val="000470FF"/>
    <w:rsid w:val="00047FDF"/>
    <w:rsid w:val="000534D1"/>
    <w:rsid w:val="00053A0A"/>
    <w:rsid w:val="00053EE3"/>
    <w:rsid w:val="00057253"/>
    <w:rsid w:val="00057958"/>
    <w:rsid w:val="00060E84"/>
    <w:rsid w:val="0006274D"/>
    <w:rsid w:val="00062D2B"/>
    <w:rsid w:val="00064A79"/>
    <w:rsid w:val="00064CBF"/>
    <w:rsid w:val="00067EF5"/>
    <w:rsid w:val="00070B6D"/>
    <w:rsid w:val="00072156"/>
    <w:rsid w:val="00072DF4"/>
    <w:rsid w:val="00074052"/>
    <w:rsid w:val="000749EC"/>
    <w:rsid w:val="00075FBB"/>
    <w:rsid w:val="00076049"/>
    <w:rsid w:val="000838DA"/>
    <w:rsid w:val="000851D5"/>
    <w:rsid w:val="00085C4B"/>
    <w:rsid w:val="00087B82"/>
    <w:rsid w:val="00087FE7"/>
    <w:rsid w:val="00093911"/>
    <w:rsid w:val="00093DEE"/>
    <w:rsid w:val="000957F9"/>
    <w:rsid w:val="00095F51"/>
    <w:rsid w:val="000A0380"/>
    <w:rsid w:val="000A2FC6"/>
    <w:rsid w:val="000A3083"/>
    <w:rsid w:val="000A5126"/>
    <w:rsid w:val="000A654C"/>
    <w:rsid w:val="000A68A4"/>
    <w:rsid w:val="000A73E0"/>
    <w:rsid w:val="000B0A2C"/>
    <w:rsid w:val="000B294C"/>
    <w:rsid w:val="000B3120"/>
    <w:rsid w:val="000B4332"/>
    <w:rsid w:val="000B44D7"/>
    <w:rsid w:val="000B58F6"/>
    <w:rsid w:val="000C235F"/>
    <w:rsid w:val="000C31F3"/>
    <w:rsid w:val="000C5386"/>
    <w:rsid w:val="000C6AB0"/>
    <w:rsid w:val="000D26F2"/>
    <w:rsid w:val="000D2A3E"/>
    <w:rsid w:val="000D3729"/>
    <w:rsid w:val="000D42F5"/>
    <w:rsid w:val="000D466A"/>
    <w:rsid w:val="000D4F93"/>
    <w:rsid w:val="000D67B0"/>
    <w:rsid w:val="000D7AE3"/>
    <w:rsid w:val="000E0C7C"/>
    <w:rsid w:val="000E1E1E"/>
    <w:rsid w:val="000E4DA5"/>
    <w:rsid w:val="000E4FDB"/>
    <w:rsid w:val="000E5925"/>
    <w:rsid w:val="000E5E26"/>
    <w:rsid w:val="000E71CE"/>
    <w:rsid w:val="000F14DE"/>
    <w:rsid w:val="000F1FB3"/>
    <w:rsid w:val="000F28ED"/>
    <w:rsid w:val="000F3DED"/>
    <w:rsid w:val="00104731"/>
    <w:rsid w:val="00105393"/>
    <w:rsid w:val="00105569"/>
    <w:rsid w:val="00106400"/>
    <w:rsid w:val="0011017C"/>
    <w:rsid w:val="001107A7"/>
    <w:rsid w:val="00110DD9"/>
    <w:rsid w:val="001116DE"/>
    <w:rsid w:val="001119CE"/>
    <w:rsid w:val="00112944"/>
    <w:rsid w:val="00114461"/>
    <w:rsid w:val="001204C7"/>
    <w:rsid w:val="00120DAD"/>
    <w:rsid w:val="00122F63"/>
    <w:rsid w:val="001330F7"/>
    <w:rsid w:val="0013508C"/>
    <w:rsid w:val="0013522A"/>
    <w:rsid w:val="00136BDF"/>
    <w:rsid w:val="001372FA"/>
    <w:rsid w:val="00140B8A"/>
    <w:rsid w:val="00142819"/>
    <w:rsid w:val="001438E8"/>
    <w:rsid w:val="00143970"/>
    <w:rsid w:val="00143DAC"/>
    <w:rsid w:val="001441B1"/>
    <w:rsid w:val="00146288"/>
    <w:rsid w:val="001463D8"/>
    <w:rsid w:val="00150749"/>
    <w:rsid w:val="001533DA"/>
    <w:rsid w:val="0015348D"/>
    <w:rsid w:val="001540EE"/>
    <w:rsid w:val="00156B3C"/>
    <w:rsid w:val="001651F0"/>
    <w:rsid w:val="00167716"/>
    <w:rsid w:val="00167CDA"/>
    <w:rsid w:val="00170238"/>
    <w:rsid w:val="00170C5E"/>
    <w:rsid w:val="00172428"/>
    <w:rsid w:val="00172EF1"/>
    <w:rsid w:val="00173289"/>
    <w:rsid w:val="0017679A"/>
    <w:rsid w:val="00181936"/>
    <w:rsid w:val="00184030"/>
    <w:rsid w:val="00184CD1"/>
    <w:rsid w:val="00185840"/>
    <w:rsid w:val="0018766F"/>
    <w:rsid w:val="00193898"/>
    <w:rsid w:val="00193964"/>
    <w:rsid w:val="00196B2D"/>
    <w:rsid w:val="00197373"/>
    <w:rsid w:val="001A05B9"/>
    <w:rsid w:val="001A150A"/>
    <w:rsid w:val="001A1665"/>
    <w:rsid w:val="001A387A"/>
    <w:rsid w:val="001A4A85"/>
    <w:rsid w:val="001A57B0"/>
    <w:rsid w:val="001B1960"/>
    <w:rsid w:val="001B1D8E"/>
    <w:rsid w:val="001B2452"/>
    <w:rsid w:val="001B5067"/>
    <w:rsid w:val="001B6BC0"/>
    <w:rsid w:val="001C608B"/>
    <w:rsid w:val="001C63EB"/>
    <w:rsid w:val="001D4D6B"/>
    <w:rsid w:val="001D4E53"/>
    <w:rsid w:val="001E0334"/>
    <w:rsid w:val="001E3BBC"/>
    <w:rsid w:val="001E74BA"/>
    <w:rsid w:val="001F1193"/>
    <w:rsid w:val="001F54C2"/>
    <w:rsid w:val="001F68FE"/>
    <w:rsid w:val="001F7535"/>
    <w:rsid w:val="001F7DD1"/>
    <w:rsid w:val="00204BDB"/>
    <w:rsid w:val="0021052B"/>
    <w:rsid w:val="0021310B"/>
    <w:rsid w:val="00216AD3"/>
    <w:rsid w:val="002215F9"/>
    <w:rsid w:val="00222FD9"/>
    <w:rsid w:val="00225865"/>
    <w:rsid w:val="00235C66"/>
    <w:rsid w:val="00236F0B"/>
    <w:rsid w:val="00236F81"/>
    <w:rsid w:val="00237AB9"/>
    <w:rsid w:val="00237DB2"/>
    <w:rsid w:val="00241A5E"/>
    <w:rsid w:val="002440A4"/>
    <w:rsid w:val="002442D9"/>
    <w:rsid w:val="00247BC0"/>
    <w:rsid w:val="00250CC8"/>
    <w:rsid w:val="00252885"/>
    <w:rsid w:val="002531EA"/>
    <w:rsid w:val="002540D6"/>
    <w:rsid w:val="002548B6"/>
    <w:rsid w:val="00254B61"/>
    <w:rsid w:val="0025533F"/>
    <w:rsid w:val="00255778"/>
    <w:rsid w:val="00255F9E"/>
    <w:rsid w:val="0025735B"/>
    <w:rsid w:val="00260116"/>
    <w:rsid w:val="00267D74"/>
    <w:rsid w:val="00271506"/>
    <w:rsid w:val="00276291"/>
    <w:rsid w:val="002765DA"/>
    <w:rsid w:val="00280F67"/>
    <w:rsid w:val="00283FD0"/>
    <w:rsid w:val="00284AAB"/>
    <w:rsid w:val="00285700"/>
    <w:rsid w:val="00285CBC"/>
    <w:rsid w:val="00286BDA"/>
    <w:rsid w:val="0028738E"/>
    <w:rsid w:val="002910D0"/>
    <w:rsid w:val="002914C4"/>
    <w:rsid w:val="00292877"/>
    <w:rsid w:val="00294F7A"/>
    <w:rsid w:val="00296FA0"/>
    <w:rsid w:val="00297A0B"/>
    <w:rsid w:val="002A0D9F"/>
    <w:rsid w:val="002A3119"/>
    <w:rsid w:val="002A4794"/>
    <w:rsid w:val="002A5502"/>
    <w:rsid w:val="002A5559"/>
    <w:rsid w:val="002A7FB9"/>
    <w:rsid w:val="002B10A8"/>
    <w:rsid w:val="002B3402"/>
    <w:rsid w:val="002B3AC4"/>
    <w:rsid w:val="002B4DF6"/>
    <w:rsid w:val="002B52A4"/>
    <w:rsid w:val="002B6A02"/>
    <w:rsid w:val="002C0DE6"/>
    <w:rsid w:val="002C23AA"/>
    <w:rsid w:val="002C2626"/>
    <w:rsid w:val="002C2A62"/>
    <w:rsid w:val="002C2FC3"/>
    <w:rsid w:val="002C43F6"/>
    <w:rsid w:val="002D04F1"/>
    <w:rsid w:val="002D17F7"/>
    <w:rsid w:val="002D1C6D"/>
    <w:rsid w:val="002D3253"/>
    <w:rsid w:val="002D3D5D"/>
    <w:rsid w:val="002D589B"/>
    <w:rsid w:val="002D6DB1"/>
    <w:rsid w:val="002E10EC"/>
    <w:rsid w:val="002E465E"/>
    <w:rsid w:val="002E4BDE"/>
    <w:rsid w:val="002E61F7"/>
    <w:rsid w:val="002F06F5"/>
    <w:rsid w:val="002F09B7"/>
    <w:rsid w:val="002F47C4"/>
    <w:rsid w:val="002F4B94"/>
    <w:rsid w:val="002F545C"/>
    <w:rsid w:val="002F755C"/>
    <w:rsid w:val="0030194B"/>
    <w:rsid w:val="00302EA1"/>
    <w:rsid w:val="00304665"/>
    <w:rsid w:val="00306324"/>
    <w:rsid w:val="00314577"/>
    <w:rsid w:val="00314E41"/>
    <w:rsid w:val="003163F0"/>
    <w:rsid w:val="003204E3"/>
    <w:rsid w:val="0032280B"/>
    <w:rsid w:val="00323FC7"/>
    <w:rsid w:val="00331EA8"/>
    <w:rsid w:val="00332259"/>
    <w:rsid w:val="00332EC3"/>
    <w:rsid w:val="00333FA8"/>
    <w:rsid w:val="00336FA5"/>
    <w:rsid w:val="00340FE6"/>
    <w:rsid w:val="00342FB4"/>
    <w:rsid w:val="00343921"/>
    <w:rsid w:val="00346896"/>
    <w:rsid w:val="003474DB"/>
    <w:rsid w:val="003474F6"/>
    <w:rsid w:val="00347768"/>
    <w:rsid w:val="00351102"/>
    <w:rsid w:val="00353569"/>
    <w:rsid w:val="00354A67"/>
    <w:rsid w:val="0035776E"/>
    <w:rsid w:val="00357951"/>
    <w:rsid w:val="00361F97"/>
    <w:rsid w:val="00362D1F"/>
    <w:rsid w:val="0036382F"/>
    <w:rsid w:val="00366AB0"/>
    <w:rsid w:val="00366C83"/>
    <w:rsid w:val="00366DEA"/>
    <w:rsid w:val="00366F2A"/>
    <w:rsid w:val="00371CEC"/>
    <w:rsid w:val="0037398D"/>
    <w:rsid w:val="003743C5"/>
    <w:rsid w:val="003745C3"/>
    <w:rsid w:val="00375C8C"/>
    <w:rsid w:val="0037606D"/>
    <w:rsid w:val="003800D8"/>
    <w:rsid w:val="00380642"/>
    <w:rsid w:val="003828B1"/>
    <w:rsid w:val="003829EF"/>
    <w:rsid w:val="00383AE7"/>
    <w:rsid w:val="00383D20"/>
    <w:rsid w:val="0039379F"/>
    <w:rsid w:val="003972F5"/>
    <w:rsid w:val="00397DCF"/>
    <w:rsid w:val="003A1186"/>
    <w:rsid w:val="003A164F"/>
    <w:rsid w:val="003A327A"/>
    <w:rsid w:val="003A354F"/>
    <w:rsid w:val="003A65E6"/>
    <w:rsid w:val="003A6E20"/>
    <w:rsid w:val="003A7968"/>
    <w:rsid w:val="003B1E0C"/>
    <w:rsid w:val="003B2BFA"/>
    <w:rsid w:val="003B3BC0"/>
    <w:rsid w:val="003B4ABA"/>
    <w:rsid w:val="003B6581"/>
    <w:rsid w:val="003B6EBB"/>
    <w:rsid w:val="003B7246"/>
    <w:rsid w:val="003B7B21"/>
    <w:rsid w:val="003B7E9F"/>
    <w:rsid w:val="003C0C04"/>
    <w:rsid w:val="003C2BF7"/>
    <w:rsid w:val="003C579B"/>
    <w:rsid w:val="003C7428"/>
    <w:rsid w:val="003D1455"/>
    <w:rsid w:val="003D327E"/>
    <w:rsid w:val="003D3E41"/>
    <w:rsid w:val="003D3FD4"/>
    <w:rsid w:val="003E1940"/>
    <w:rsid w:val="003E2D8A"/>
    <w:rsid w:val="003E618B"/>
    <w:rsid w:val="003E700E"/>
    <w:rsid w:val="003F22E7"/>
    <w:rsid w:val="004010C0"/>
    <w:rsid w:val="0040149B"/>
    <w:rsid w:val="004036D7"/>
    <w:rsid w:val="00404134"/>
    <w:rsid w:val="0040441F"/>
    <w:rsid w:val="00404B0A"/>
    <w:rsid w:val="00406D0F"/>
    <w:rsid w:val="004111AA"/>
    <w:rsid w:val="004122AD"/>
    <w:rsid w:val="00413605"/>
    <w:rsid w:val="00414D44"/>
    <w:rsid w:val="00415F54"/>
    <w:rsid w:val="00416560"/>
    <w:rsid w:val="004204DA"/>
    <w:rsid w:val="004323BB"/>
    <w:rsid w:val="004338BF"/>
    <w:rsid w:val="00435C0A"/>
    <w:rsid w:val="004363E8"/>
    <w:rsid w:val="0043749E"/>
    <w:rsid w:val="00440AA7"/>
    <w:rsid w:val="00441401"/>
    <w:rsid w:val="00443ADE"/>
    <w:rsid w:val="00443B13"/>
    <w:rsid w:val="00444447"/>
    <w:rsid w:val="0044457E"/>
    <w:rsid w:val="0044514D"/>
    <w:rsid w:val="004544F6"/>
    <w:rsid w:val="00454B1D"/>
    <w:rsid w:val="004555A0"/>
    <w:rsid w:val="0045573E"/>
    <w:rsid w:val="00455858"/>
    <w:rsid w:val="00456A2E"/>
    <w:rsid w:val="00457256"/>
    <w:rsid w:val="004624D4"/>
    <w:rsid w:val="00465D7E"/>
    <w:rsid w:val="00465E33"/>
    <w:rsid w:val="00467295"/>
    <w:rsid w:val="004672BA"/>
    <w:rsid w:val="004672C5"/>
    <w:rsid w:val="00467890"/>
    <w:rsid w:val="00467CE6"/>
    <w:rsid w:val="00471D00"/>
    <w:rsid w:val="00472640"/>
    <w:rsid w:val="00473D3E"/>
    <w:rsid w:val="00475B98"/>
    <w:rsid w:val="004800EC"/>
    <w:rsid w:val="00480411"/>
    <w:rsid w:val="00480EF6"/>
    <w:rsid w:val="0048156E"/>
    <w:rsid w:val="004829F3"/>
    <w:rsid w:val="0048630A"/>
    <w:rsid w:val="0048696D"/>
    <w:rsid w:val="00490EB5"/>
    <w:rsid w:val="004934B3"/>
    <w:rsid w:val="00494046"/>
    <w:rsid w:val="0049645A"/>
    <w:rsid w:val="00496660"/>
    <w:rsid w:val="00497258"/>
    <w:rsid w:val="004A1273"/>
    <w:rsid w:val="004A3C80"/>
    <w:rsid w:val="004A6E83"/>
    <w:rsid w:val="004A7D27"/>
    <w:rsid w:val="004B277C"/>
    <w:rsid w:val="004B3A10"/>
    <w:rsid w:val="004B3D50"/>
    <w:rsid w:val="004B4FBC"/>
    <w:rsid w:val="004B4FC1"/>
    <w:rsid w:val="004C31B1"/>
    <w:rsid w:val="004C5877"/>
    <w:rsid w:val="004C6617"/>
    <w:rsid w:val="004C7171"/>
    <w:rsid w:val="004C7C96"/>
    <w:rsid w:val="004D2C2C"/>
    <w:rsid w:val="004D6344"/>
    <w:rsid w:val="004D66FB"/>
    <w:rsid w:val="004D67CC"/>
    <w:rsid w:val="004D6CD7"/>
    <w:rsid w:val="004D7065"/>
    <w:rsid w:val="004E0229"/>
    <w:rsid w:val="004E1559"/>
    <w:rsid w:val="004E2857"/>
    <w:rsid w:val="004E3BA2"/>
    <w:rsid w:val="004E5AB0"/>
    <w:rsid w:val="004E5D23"/>
    <w:rsid w:val="004F5087"/>
    <w:rsid w:val="004F5FCF"/>
    <w:rsid w:val="004F6C4D"/>
    <w:rsid w:val="00501AB0"/>
    <w:rsid w:val="005024F4"/>
    <w:rsid w:val="005046D4"/>
    <w:rsid w:val="00504F1E"/>
    <w:rsid w:val="005050B6"/>
    <w:rsid w:val="00505B1B"/>
    <w:rsid w:val="00506417"/>
    <w:rsid w:val="0050686A"/>
    <w:rsid w:val="00506F64"/>
    <w:rsid w:val="005107C0"/>
    <w:rsid w:val="005107F4"/>
    <w:rsid w:val="00511550"/>
    <w:rsid w:val="00512A32"/>
    <w:rsid w:val="00515D5B"/>
    <w:rsid w:val="00517E98"/>
    <w:rsid w:val="005207D6"/>
    <w:rsid w:val="00523C70"/>
    <w:rsid w:val="00524C0C"/>
    <w:rsid w:val="005251EA"/>
    <w:rsid w:val="00525D3C"/>
    <w:rsid w:val="00527C23"/>
    <w:rsid w:val="00530AE9"/>
    <w:rsid w:val="00532961"/>
    <w:rsid w:val="005342A0"/>
    <w:rsid w:val="005372B9"/>
    <w:rsid w:val="005405FC"/>
    <w:rsid w:val="00540954"/>
    <w:rsid w:val="0054287D"/>
    <w:rsid w:val="005433E5"/>
    <w:rsid w:val="00543B4E"/>
    <w:rsid w:val="005447B3"/>
    <w:rsid w:val="00544C41"/>
    <w:rsid w:val="00544F0A"/>
    <w:rsid w:val="0054654A"/>
    <w:rsid w:val="005471D4"/>
    <w:rsid w:val="00551E26"/>
    <w:rsid w:val="00553119"/>
    <w:rsid w:val="0055634E"/>
    <w:rsid w:val="00557023"/>
    <w:rsid w:val="0056069D"/>
    <w:rsid w:val="005609C3"/>
    <w:rsid w:val="00561DC8"/>
    <w:rsid w:val="0056434C"/>
    <w:rsid w:val="00564A4F"/>
    <w:rsid w:val="00567F06"/>
    <w:rsid w:val="00571BF7"/>
    <w:rsid w:val="00572120"/>
    <w:rsid w:val="00572C25"/>
    <w:rsid w:val="00573678"/>
    <w:rsid w:val="005771DA"/>
    <w:rsid w:val="00580BA2"/>
    <w:rsid w:val="00581B6B"/>
    <w:rsid w:val="00583383"/>
    <w:rsid w:val="00583A8F"/>
    <w:rsid w:val="00585CA9"/>
    <w:rsid w:val="00590498"/>
    <w:rsid w:val="0059058C"/>
    <w:rsid w:val="00590890"/>
    <w:rsid w:val="00592538"/>
    <w:rsid w:val="00594859"/>
    <w:rsid w:val="00594D32"/>
    <w:rsid w:val="00597DEC"/>
    <w:rsid w:val="005A1047"/>
    <w:rsid w:val="005A405E"/>
    <w:rsid w:val="005A557B"/>
    <w:rsid w:val="005A6384"/>
    <w:rsid w:val="005A67BC"/>
    <w:rsid w:val="005A6DDD"/>
    <w:rsid w:val="005B4636"/>
    <w:rsid w:val="005B4777"/>
    <w:rsid w:val="005B4E20"/>
    <w:rsid w:val="005B4FE3"/>
    <w:rsid w:val="005B6C6A"/>
    <w:rsid w:val="005B6E57"/>
    <w:rsid w:val="005C2133"/>
    <w:rsid w:val="005C2757"/>
    <w:rsid w:val="005C559C"/>
    <w:rsid w:val="005C5EEA"/>
    <w:rsid w:val="005C688A"/>
    <w:rsid w:val="005C7792"/>
    <w:rsid w:val="005D02D3"/>
    <w:rsid w:val="005D18C8"/>
    <w:rsid w:val="005D23B4"/>
    <w:rsid w:val="005D3668"/>
    <w:rsid w:val="005D4D4A"/>
    <w:rsid w:val="005D685E"/>
    <w:rsid w:val="005D6DE1"/>
    <w:rsid w:val="005E2F81"/>
    <w:rsid w:val="005E411E"/>
    <w:rsid w:val="005E423E"/>
    <w:rsid w:val="005E5E01"/>
    <w:rsid w:val="005F15E7"/>
    <w:rsid w:val="005F16D0"/>
    <w:rsid w:val="005F1DA6"/>
    <w:rsid w:val="005F1FB3"/>
    <w:rsid w:val="005F24C1"/>
    <w:rsid w:val="005F42FC"/>
    <w:rsid w:val="005F5796"/>
    <w:rsid w:val="005F5831"/>
    <w:rsid w:val="005F5E6C"/>
    <w:rsid w:val="00600F7D"/>
    <w:rsid w:val="00600F80"/>
    <w:rsid w:val="00602FAA"/>
    <w:rsid w:val="006041AD"/>
    <w:rsid w:val="00605602"/>
    <w:rsid w:val="00606A23"/>
    <w:rsid w:val="006070C9"/>
    <w:rsid w:val="0061065A"/>
    <w:rsid w:val="00614192"/>
    <w:rsid w:val="00615062"/>
    <w:rsid w:val="006209A5"/>
    <w:rsid w:val="00620DC5"/>
    <w:rsid w:val="006278E8"/>
    <w:rsid w:val="00627CA9"/>
    <w:rsid w:val="00630730"/>
    <w:rsid w:val="00632451"/>
    <w:rsid w:val="00635010"/>
    <w:rsid w:val="00637B53"/>
    <w:rsid w:val="006415DD"/>
    <w:rsid w:val="006416A3"/>
    <w:rsid w:val="006418BE"/>
    <w:rsid w:val="00643B90"/>
    <w:rsid w:val="0064462D"/>
    <w:rsid w:val="00644CE4"/>
    <w:rsid w:val="00645EE8"/>
    <w:rsid w:val="0064699D"/>
    <w:rsid w:val="00646E80"/>
    <w:rsid w:val="00647DE4"/>
    <w:rsid w:val="00654313"/>
    <w:rsid w:val="006567C9"/>
    <w:rsid w:val="00657F5C"/>
    <w:rsid w:val="00662393"/>
    <w:rsid w:val="0066384E"/>
    <w:rsid w:val="006658AC"/>
    <w:rsid w:val="006707EC"/>
    <w:rsid w:val="0067204B"/>
    <w:rsid w:val="00672138"/>
    <w:rsid w:val="00672CED"/>
    <w:rsid w:val="00675437"/>
    <w:rsid w:val="00676B9D"/>
    <w:rsid w:val="00677C1F"/>
    <w:rsid w:val="00681EA4"/>
    <w:rsid w:val="006833C2"/>
    <w:rsid w:val="0068407F"/>
    <w:rsid w:val="00684B85"/>
    <w:rsid w:val="006864E9"/>
    <w:rsid w:val="00687EE3"/>
    <w:rsid w:val="00690FA3"/>
    <w:rsid w:val="006957B9"/>
    <w:rsid w:val="00695971"/>
    <w:rsid w:val="006A0D08"/>
    <w:rsid w:val="006A3535"/>
    <w:rsid w:val="006A3EAD"/>
    <w:rsid w:val="006A3F74"/>
    <w:rsid w:val="006A45A3"/>
    <w:rsid w:val="006A4703"/>
    <w:rsid w:val="006A5376"/>
    <w:rsid w:val="006B033B"/>
    <w:rsid w:val="006B1B7F"/>
    <w:rsid w:val="006B3C57"/>
    <w:rsid w:val="006B5AFC"/>
    <w:rsid w:val="006B6EB2"/>
    <w:rsid w:val="006B7B1B"/>
    <w:rsid w:val="006B7E05"/>
    <w:rsid w:val="006C19DE"/>
    <w:rsid w:val="006C1BD1"/>
    <w:rsid w:val="006C35B7"/>
    <w:rsid w:val="006C6DB6"/>
    <w:rsid w:val="006D28DC"/>
    <w:rsid w:val="006D5307"/>
    <w:rsid w:val="006D5ADB"/>
    <w:rsid w:val="006D61CB"/>
    <w:rsid w:val="006E0B76"/>
    <w:rsid w:val="006E14A4"/>
    <w:rsid w:val="006E171B"/>
    <w:rsid w:val="006E27F8"/>
    <w:rsid w:val="006E4495"/>
    <w:rsid w:val="006E7CE9"/>
    <w:rsid w:val="006F0295"/>
    <w:rsid w:val="006F3CED"/>
    <w:rsid w:val="0070074C"/>
    <w:rsid w:val="00702825"/>
    <w:rsid w:val="00702BBB"/>
    <w:rsid w:val="00703B37"/>
    <w:rsid w:val="00704417"/>
    <w:rsid w:val="00704A81"/>
    <w:rsid w:val="007114AB"/>
    <w:rsid w:val="007168E3"/>
    <w:rsid w:val="00717A76"/>
    <w:rsid w:val="0072084D"/>
    <w:rsid w:val="007231DF"/>
    <w:rsid w:val="00723716"/>
    <w:rsid w:val="007247B6"/>
    <w:rsid w:val="007253AB"/>
    <w:rsid w:val="007256BC"/>
    <w:rsid w:val="00725E35"/>
    <w:rsid w:val="00725FEA"/>
    <w:rsid w:val="0073065B"/>
    <w:rsid w:val="00731FC9"/>
    <w:rsid w:val="00733A9A"/>
    <w:rsid w:val="00736C57"/>
    <w:rsid w:val="007411AC"/>
    <w:rsid w:val="00742666"/>
    <w:rsid w:val="00746A32"/>
    <w:rsid w:val="0075074D"/>
    <w:rsid w:val="00750885"/>
    <w:rsid w:val="0075178A"/>
    <w:rsid w:val="00752F93"/>
    <w:rsid w:val="00760BF6"/>
    <w:rsid w:val="00762031"/>
    <w:rsid w:val="007630DB"/>
    <w:rsid w:val="00763918"/>
    <w:rsid w:val="00763976"/>
    <w:rsid w:val="00771DFF"/>
    <w:rsid w:val="007745E0"/>
    <w:rsid w:val="0077503B"/>
    <w:rsid w:val="00776D24"/>
    <w:rsid w:val="0078185F"/>
    <w:rsid w:val="00781DFB"/>
    <w:rsid w:val="00782AC0"/>
    <w:rsid w:val="007836D5"/>
    <w:rsid w:val="00785B05"/>
    <w:rsid w:val="00785ECF"/>
    <w:rsid w:val="00786C1E"/>
    <w:rsid w:val="00787787"/>
    <w:rsid w:val="00787954"/>
    <w:rsid w:val="00787B41"/>
    <w:rsid w:val="00792834"/>
    <w:rsid w:val="00794237"/>
    <w:rsid w:val="00794D1D"/>
    <w:rsid w:val="00797F29"/>
    <w:rsid w:val="007A2C67"/>
    <w:rsid w:val="007A39D5"/>
    <w:rsid w:val="007A42E0"/>
    <w:rsid w:val="007A5562"/>
    <w:rsid w:val="007A610F"/>
    <w:rsid w:val="007A6668"/>
    <w:rsid w:val="007B06C9"/>
    <w:rsid w:val="007B2134"/>
    <w:rsid w:val="007B44E5"/>
    <w:rsid w:val="007B5629"/>
    <w:rsid w:val="007C3CCF"/>
    <w:rsid w:val="007C7621"/>
    <w:rsid w:val="007D0638"/>
    <w:rsid w:val="007D07FB"/>
    <w:rsid w:val="007D0B53"/>
    <w:rsid w:val="007D240C"/>
    <w:rsid w:val="007D2A97"/>
    <w:rsid w:val="007D32E2"/>
    <w:rsid w:val="007D3379"/>
    <w:rsid w:val="007D450B"/>
    <w:rsid w:val="007D5D99"/>
    <w:rsid w:val="007D63D9"/>
    <w:rsid w:val="007E1FA2"/>
    <w:rsid w:val="007E5B84"/>
    <w:rsid w:val="007F2992"/>
    <w:rsid w:val="007F2EA2"/>
    <w:rsid w:val="007F3815"/>
    <w:rsid w:val="007F6C31"/>
    <w:rsid w:val="007F722A"/>
    <w:rsid w:val="00801941"/>
    <w:rsid w:val="00801A51"/>
    <w:rsid w:val="00802053"/>
    <w:rsid w:val="0080221C"/>
    <w:rsid w:val="00803A07"/>
    <w:rsid w:val="00803E60"/>
    <w:rsid w:val="00811EDF"/>
    <w:rsid w:val="00814E1B"/>
    <w:rsid w:val="008241C9"/>
    <w:rsid w:val="00825D99"/>
    <w:rsid w:val="008269FB"/>
    <w:rsid w:val="00826A6F"/>
    <w:rsid w:val="008275F7"/>
    <w:rsid w:val="00830FDF"/>
    <w:rsid w:val="00831852"/>
    <w:rsid w:val="008324B4"/>
    <w:rsid w:val="00840030"/>
    <w:rsid w:val="00841AC3"/>
    <w:rsid w:val="00841D19"/>
    <w:rsid w:val="0084242F"/>
    <w:rsid w:val="00843368"/>
    <w:rsid w:val="00843EB7"/>
    <w:rsid w:val="0084406D"/>
    <w:rsid w:val="00844ED0"/>
    <w:rsid w:val="00845551"/>
    <w:rsid w:val="008455DC"/>
    <w:rsid w:val="00845604"/>
    <w:rsid w:val="00850C53"/>
    <w:rsid w:val="00853A98"/>
    <w:rsid w:val="0085421C"/>
    <w:rsid w:val="00854920"/>
    <w:rsid w:val="00854DC5"/>
    <w:rsid w:val="00861018"/>
    <w:rsid w:val="00861263"/>
    <w:rsid w:val="00862CBA"/>
    <w:rsid w:val="008636A7"/>
    <w:rsid w:val="00865C85"/>
    <w:rsid w:val="00867EBE"/>
    <w:rsid w:val="00870497"/>
    <w:rsid w:val="00870939"/>
    <w:rsid w:val="00872E34"/>
    <w:rsid w:val="008735D5"/>
    <w:rsid w:val="008774D1"/>
    <w:rsid w:val="00881741"/>
    <w:rsid w:val="0088425D"/>
    <w:rsid w:val="00885132"/>
    <w:rsid w:val="00885E19"/>
    <w:rsid w:val="00887488"/>
    <w:rsid w:val="0089045E"/>
    <w:rsid w:val="0089057B"/>
    <w:rsid w:val="00895D66"/>
    <w:rsid w:val="008973CF"/>
    <w:rsid w:val="008A1713"/>
    <w:rsid w:val="008A17BF"/>
    <w:rsid w:val="008A2362"/>
    <w:rsid w:val="008A3C9F"/>
    <w:rsid w:val="008A426D"/>
    <w:rsid w:val="008A4418"/>
    <w:rsid w:val="008A57F1"/>
    <w:rsid w:val="008B31B7"/>
    <w:rsid w:val="008B3B90"/>
    <w:rsid w:val="008C04D8"/>
    <w:rsid w:val="008C16A6"/>
    <w:rsid w:val="008C3A12"/>
    <w:rsid w:val="008C48A7"/>
    <w:rsid w:val="008C7748"/>
    <w:rsid w:val="008D1A71"/>
    <w:rsid w:val="008D5550"/>
    <w:rsid w:val="008E085B"/>
    <w:rsid w:val="008E11B8"/>
    <w:rsid w:val="008E56DE"/>
    <w:rsid w:val="008E6281"/>
    <w:rsid w:val="008E63B7"/>
    <w:rsid w:val="008F1519"/>
    <w:rsid w:val="008F3591"/>
    <w:rsid w:val="008F3A79"/>
    <w:rsid w:val="008F40F1"/>
    <w:rsid w:val="008F464B"/>
    <w:rsid w:val="008F5103"/>
    <w:rsid w:val="008F5354"/>
    <w:rsid w:val="008F651D"/>
    <w:rsid w:val="008F6D8E"/>
    <w:rsid w:val="008F75CA"/>
    <w:rsid w:val="008F7B16"/>
    <w:rsid w:val="00902AFB"/>
    <w:rsid w:val="00904289"/>
    <w:rsid w:val="0091008A"/>
    <w:rsid w:val="00910131"/>
    <w:rsid w:val="0091027A"/>
    <w:rsid w:val="00910835"/>
    <w:rsid w:val="009112A1"/>
    <w:rsid w:val="0091258E"/>
    <w:rsid w:val="00914EEB"/>
    <w:rsid w:val="00916982"/>
    <w:rsid w:val="0092121D"/>
    <w:rsid w:val="00922B50"/>
    <w:rsid w:val="00923865"/>
    <w:rsid w:val="009265A2"/>
    <w:rsid w:val="009327AD"/>
    <w:rsid w:val="009329D7"/>
    <w:rsid w:val="0093515F"/>
    <w:rsid w:val="00936495"/>
    <w:rsid w:val="009369D5"/>
    <w:rsid w:val="00940BED"/>
    <w:rsid w:val="00950139"/>
    <w:rsid w:val="00951181"/>
    <w:rsid w:val="00952AAB"/>
    <w:rsid w:val="009538D1"/>
    <w:rsid w:val="00957A53"/>
    <w:rsid w:val="00964347"/>
    <w:rsid w:val="00964C7A"/>
    <w:rsid w:val="009653BB"/>
    <w:rsid w:val="00965738"/>
    <w:rsid w:val="00966BF4"/>
    <w:rsid w:val="00971722"/>
    <w:rsid w:val="009730BF"/>
    <w:rsid w:val="00973FE4"/>
    <w:rsid w:val="00983C2A"/>
    <w:rsid w:val="00985A37"/>
    <w:rsid w:val="009864F8"/>
    <w:rsid w:val="0099000B"/>
    <w:rsid w:val="0099029D"/>
    <w:rsid w:val="00993E8D"/>
    <w:rsid w:val="009A0AEF"/>
    <w:rsid w:val="009A0BF2"/>
    <w:rsid w:val="009A1232"/>
    <w:rsid w:val="009A27A1"/>
    <w:rsid w:val="009A36E8"/>
    <w:rsid w:val="009A43B4"/>
    <w:rsid w:val="009A481B"/>
    <w:rsid w:val="009A6818"/>
    <w:rsid w:val="009A6CAA"/>
    <w:rsid w:val="009A6D48"/>
    <w:rsid w:val="009A71CE"/>
    <w:rsid w:val="009A78AB"/>
    <w:rsid w:val="009A78B4"/>
    <w:rsid w:val="009B2E87"/>
    <w:rsid w:val="009B5852"/>
    <w:rsid w:val="009B59C8"/>
    <w:rsid w:val="009B60A2"/>
    <w:rsid w:val="009B74D3"/>
    <w:rsid w:val="009C0EC6"/>
    <w:rsid w:val="009C2CA6"/>
    <w:rsid w:val="009C40EA"/>
    <w:rsid w:val="009C41C3"/>
    <w:rsid w:val="009C6925"/>
    <w:rsid w:val="009C6945"/>
    <w:rsid w:val="009D1082"/>
    <w:rsid w:val="009D39E6"/>
    <w:rsid w:val="009D4E67"/>
    <w:rsid w:val="009D5788"/>
    <w:rsid w:val="009D6EFD"/>
    <w:rsid w:val="009E10B6"/>
    <w:rsid w:val="009E1502"/>
    <w:rsid w:val="009E1D13"/>
    <w:rsid w:val="009E4E17"/>
    <w:rsid w:val="009E6338"/>
    <w:rsid w:val="009F103B"/>
    <w:rsid w:val="009F15F0"/>
    <w:rsid w:val="009F3C57"/>
    <w:rsid w:val="009F4DED"/>
    <w:rsid w:val="009F6355"/>
    <w:rsid w:val="009F705D"/>
    <w:rsid w:val="00A00B07"/>
    <w:rsid w:val="00A018F9"/>
    <w:rsid w:val="00A0319E"/>
    <w:rsid w:val="00A0336A"/>
    <w:rsid w:val="00A03EC5"/>
    <w:rsid w:val="00A0545C"/>
    <w:rsid w:val="00A05EBF"/>
    <w:rsid w:val="00A05FE0"/>
    <w:rsid w:val="00A0670E"/>
    <w:rsid w:val="00A0676F"/>
    <w:rsid w:val="00A10012"/>
    <w:rsid w:val="00A1020C"/>
    <w:rsid w:val="00A104AF"/>
    <w:rsid w:val="00A107FA"/>
    <w:rsid w:val="00A1098A"/>
    <w:rsid w:val="00A10FE9"/>
    <w:rsid w:val="00A14ACC"/>
    <w:rsid w:val="00A1506D"/>
    <w:rsid w:val="00A203A6"/>
    <w:rsid w:val="00A20551"/>
    <w:rsid w:val="00A259DA"/>
    <w:rsid w:val="00A308C5"/>
    <w:rsid w:val="00A318F3"/>
    <w:rsid w:val="00A325A1"/>
    <w:rsid w:val="00A33208"/>
    <w:rsid w:val="00A344A2"/>
    <w:rsid w:val="00A349D1"/>
    <w:rsid w:val="00A37F31"/>
    <w:rsid w:val="00A41911"/>
    <w:rsid w:val="00A42BB6"/>
    <w:rsid w:val="00A456ED"/>
    <w:rsid w:val="00A45FC1"/>
    <w:rsid w:val="00A4798E"/>
    <w:rsid w:val="00A50BC5"/>
    <w:rsid w:val="00A5113E"/>
    <w:rsid w:val="00A514C9"/>
    <w:rsid w:val="00A51686"/>
    <w:rsid w:val="00A52786"/>
    <w:rsid w:val="00A527EF"/>
    <w:rsid w:val="00A53ECE"/>
    <w:rsid w:val="00A54DC8"/>
    <w:rsid w:val="00A57C4C"/>
    <w:rsid w:val="00A60FAA"/>
    <w:rsid w:val="00A61AB9"/>
    <w:rsid w:val="00A63E87"/>
    <w:rsid w:val="00A64B24"/>
    <w:rsid w:val="00A66072"/>
    <w:rsid w:val="00A71FD1"/>
    <w:rsid w:val="00A75274"/>
    <w:rsid w:val="00A75B98"/>
    <w:rsid w:val="00A77E7D"/>
    <w:rsid w:val="00A81FE6"/>
    <w:rsid w:val="00A845B2"/>
    <w:rsid w:val="00A84F4F"/>
    <w:rsid w:val="00A850C1"/>
    <w:rsid w:val="00A86844"/>
    <w:rsid w:val="00A87DE5"/>
    <w:rsid w:val="00A87E77"/>
    <w:rsid w:val="00A91F7A"/>
    <w:rsid w:val="00A921C9"/>
    <w:rsid w:val="00A9334B"/>
    <w:rsid w:val="00A950A5"/>
    <w:rsid w:val="00A95C1C"/>
    <w:rsid w:val="00A95DDF"/>
    <w:rsid w:val="00A95E43"/>
    <w:rsid w:val="00AA0977"/>
    <w:rsid w:val="00AA39A3"/>
    <w:rsid w:val="00AA6831"/>
    <w:rsid w:val="00AB31B8"/>
    <w:rsid w:val="00AB4ADF"/>
    <w:rsid w:val="00AB61B2"/>
    <w:rsid w:val="00AC074E"/>
    <w:rsid w:val="00AC0763"/>
    <w:rsid w:val="00AC3172"/>
    <w:rsid w:val="00AC41BE"/>
    <w:rsid w:val="00AC467C"/>
    <w:rsid w:val="00AC4948"/>
    <w:rsid w:val="00AC51A1"/>
    <w:rsid w:val="00AC5E08"/>
    <w:rsid w:val="00AD381B"/>
    <w:rsid w:val="00AD4D76"/>
    <w:rsid w:val="00AD5A7D"/>
    <w:rsid w:val="00AD7908"/>
    <w:rsid w:val="00AD7D5B"/>
    <w:rsid w:val="00AE30DE"/>
    <w:rsid w:val="00AE3D28"/>
    <w:rsid w:val="00AE4B04"/>
    <w:rsid w:val="00AE669E"/>
    <w:rsid w:val="00AE6FA3"/>
    <w:rsid w:val="00AE7283"/>
    <w:rsid w:val="00AF3CA5"/>
    <w:rsid w:val="00AF451D"/>
    <w:rsid w:val="00AF4E61"/>
    <w:rsid w:val="00AF6756"/>
    <w:rsid w:val="00B00253"/>
    <w:rsid w:val="00B0036A"/>
    <w:rsid w:val="00B04A05"/>
    <w:rsid w:val="00B05C9C"/>
    <w:rsid w:val="00B06C30"/>
    <w:rsid w:val="00B10D03"/>
    <w:rsid w:val="00B12991"/>
    <w:rsid w:val="00B14B13"/>
    <w:rsid w:val="00B17657"/>
    <w:rsid w:val="00B17924"/>
    <w:rsid w:val="00B219CF"/>
    <w:rsid w:val="00B22094"/>
    <w:rsid w:val="00B23603"/>
    <w:rsid w:val="00B245E3"/>
    <w:rsid w:val="00B24602"/>
    <w:rsid w:val="00B2469B"/>
    <w:rsid w:val="00B24D1C"/>
    <w:rsid w:val="00B30679"/>
    <w:rsid w:val="00B32E8C"/>
    <w:rsid w:val="00B33314"/>
    <w:rsid w:val="00B33B43"/>
    <w:rsid w:val="00B35A6F"/>
    <w:rsid w:val="00B37B9B"/>
    <w:rsid w:val="00B400BA"/>
    <w:rsid w:val="00B40A72"/>
    <w:rsid w:val="00B410D8"/>
    <w:rsid w:val="00B4540F"/>
    <w:rsid w:val="00B455B2"/>
    <w:rsid w:val="00B45DDE"/>
    <w:rsid w:val="00B50650"/>
    <w:rsid w:val="00B51645"/>
    <w:rsid w:val="00B525E6"/>
    <w:rsid w:val="00B54F9F"/>
    <w:rsid w:val="00B55038"/>
    <w:rsid w:val="00B608FA"/>
    <w:rsid w:val="00B6158A"/>
    <w:rsid w:val="00B6165F"/>
    <w:rsid w:val="00B619D2"/>
    <w:rsid w:val="00B70A13"/>
    <w:rsid w:val="00B71804"/>
    <w:rsid w:val="00B72F96"/>
    <w:rsid w:val="00B73855"/>
    <w:rsid w:val="00B765F6"/>
    <w:rsid w:val="00B77CA3"/>
    <w:rsid w:val="00B872F5"/>
    <w:rsid w:val="00B927EE"/>
    <w:rsid w:val="00B93AF9"/>
    <w:rsid w:val="00B940B4"/>
    <w:rsid w:val="00B9472D"/>
    <w:rsid w:val="00B9606E"/>
    <w:rsid w:val="00BA0E3A"/>
    <w:rsid w:val="00BA109D"/>
    <w:rsid w:val="00BA156B"/>
    <w:rsid w:val="00BA1616"/>
    <w:rsid w:val="00BA19B1"/>
    <w:rsid w:val="00BA2007"/>
    <w:rsid w:val="00BA224D"/>
    <w:rsid w:val="00BA2320"/>
    <w:rsid w:val="00BA3B5F"/>
    <w:rsid w:val="00BA7F3E"/>
    <w:rsid w:val="00BB00B6"/>
    <w:rsid w:val="00BB060E"/>
    <w:rsid w:val="00BB0616"/>
    <w:rsid w:val="00BB0F03"/>
    <w:rsid w:val="00BB5B41"/>
    <w:rsid w:val="00BB7AFE"/>
    <w:rsid w:val="00BC3273"/>
    <w:rsid w:val="00BC42E6"/>
    <w:rsid w:val="00BC4CF3"/>
    <w:rsid w:val="00BC522C"/>
    <w:rsid w:val="00BC5581"/>
    <w:rsid w:val="00BC6AE2"/>
    <w:rsid w:val="00BC72EE"/>
    <w:rsid w:val="00BC7A4E"/>
    <w:rsid w:val="00BD058C"/>
    <w:rsid w:val="00BD184E"/>
    <w:rsid w:val="00BD1BB0"/>
    <w:rsid w:val="00BD242E"/>
    <w:rsid w:val="00BD3440"/>
    <w:rsid w:val="00BD3860"/>
    <w:rsid w:val="00BD41FF"/>
    <w:rsid w:val="00BD446B"/>
    <w:rsid w:val="00BD7007"/>
    <w:rsid w:val="00BD70C5"/>
    <w:rsid w:val="00BE0C3E"/>
    <w:rsid w:val="00BE1EAD"/>
    <w:rsid w:val="00BE315F"/>
    <w:rsid w:val="00BE3517"/>
    <w:rsid w:val="00BE4CB9"/>
    <w:rsid w:val="00BE5593"/>
    <w:rsid w:val="00BE56A8"/>
    <w:rsid w:val="00BF1FBA"/>
    <w:rsid w:val="00BF290E"/>
    <w:rsid w:val="00BF6D5F"/>
    <w:rsid w:val="00BF6DC2"/>
    <w:rsid w:val="00C00CE7"/>
    <w:rsid w:val="00C0196B"/>
    <w:rsid w:val="00C02B07"/>
    <w:rsid w:val="00C05C81"/>
    <w:rsid w:val="00C062B0"/>
    <w:rsid w:val="00C06C4F"/>
    <w:rsid w:val="00C07B7F"/>
    <w:rsid w:val="00C12687"/>
    <w:rsid w:val="00C12985"/>
    <w:rsid w:val="00C1369E"/>
    <w:rsid w:val="00C15399"/>
    <w:rsid w:val="00C169A5"/>
    <w:rsid w:val="00C22111"/>
    <w:rsid w:val="00C22EA0"/>
    <w:rsid w:val="00C267F7"/>
    <w:rsid w:val="00C315F0"/>
    <w:rsid w:val="00C31B8D"/>
    <w:rsid w:val="00C32F2A"/>
    <w:rsid w:val="00C351E2"/>
    <w:rsid w:val="00C37442"/>
    <w:rsid w:val="00C4165B"/>
    <w:rsid w:val="00C4179C"/>
    <w:rsid w:val="00C43BF5"/>
    <w:rsid w:val="00C44241"/>
    <w:rsid w:val="00C46FD1"/>
    <w:rsid w:val="00C52A40"/>
    <w:rsid w:val="00C52EB0"/>
    <w:rsid w:val="00C56312"/>
    <w:rsid w:val="00C57557"/>
    <w:rsid w:val="00C6048B"/>
    <w:rsid w:val="00C60EAE"/>
    <w:rsid w:val="00C61F15"/>
    <w:rsid w:val="00C64B7F"/>
    <w:rsid w:val="00C65EAC"/>
    <w:rsid w:val="00C74E2C"/>
    <w:rsid w:val="00C76472"/>
    <w:rsid w:val="00C76B89"/>
    <w:rsid w:val="00C81F6D"/>
    <w:rsid w:val="00C86CE8"/>
    <w:rsid w:val="00C87964"/>
    <w:rsid w:val="00C87B90"/>
    <w:rsid w:val="00C90C1F"/>
    <w:rsid w:val="00C945C5"/>
    <w:rsid w:val="00C96B20"/>
    <w:rsid w:val="00CA12E1"/>
    <w:rsid w:val="00CA3EDD"/>
    <w:rsid w:val="00CA48BA"/>
    <w:rsid w:val="00CA5043"/>
    <w:rsid w:val="00CA595D"/>
    <w:rsid w:val="00CB2982"/>
    <w:rsid w:val="00CB30DD"/>
    <w:rsid w:val="00CB37CD"/>
    <w:rsid w:val="00CB5641"/>
    <w:rsid w:val="00CB6547"/>
    <w:rsid w:val="00CB798B"/>
    <w:rsid w:val="00CB7A77"/>
    <w:rsid w:val="00CC021A"/>
    <w:rsid w:val="00CC2352"/>
    <w:rsid w:val="00CC39A9"/>
    <w:rsid w:val="00CC428D"/>
    <w:rsid w:val="00CC4D26"/>
    <w:rsid w:val="00CC4F17"/>
    <w:rsid w:val="00CC5E27"/>
    <w:rsid w:val="00CC665F"/>
    <w:rsid w:val="00CD06CE"/>
    <w:rsid w:val="00CD16DB"/>
    <w:rsid w:val="00CE2C71"/>
    <w:rsid w:val="00CE3B3A"/>
    <w:rsid w:val="00CE40A8"/>
    <w:rsid w:val="00CE492B"/>
    <w:rsid w:val="00CF1919"/>
    <w:rsid w:val="00CF25A1"/>
    <w:rsid w:val="00CF3D50"/>
    <w:rsid w:val="00CF470F"/>
    <w:rsid w:val="00CF6458"/>
    <w:rsid w:val="00CF6915"/>
    <w:rsid w:val="00CF7408"/>
    <w:rsid w:val="00D001B8"/>
    <w:rsid w:val="00D0092B"/>
    <w:rsid w:val="00D00ABB"/>
    <w:rsid w:val="00D00D8A"/>
    <w:rsid w:val="00D03C7C"/>
    <w:rsid w:val="00D043C0"/>
    <w:rsid w:val="00D04B53"/>
    <w:rsid w:val="00D131CD"/>
    <w:rsid w:val="00D21960"/>
    <w:rsid w:val="00D21BC7"/>
    <w:rsid w:val="00D22297"/>
    <w:rsid w:val="00D22478"/>
    <w:rsid w:val="00D23DD0"/>
    <w:rsid w:val="00D254AD"/>
    <w:rsid w:val="00D25A8D"/>
    <w:rsid w:val="00D25B03"/>
    <w:rsid w:val="00D352D0"/>
    <w:rsid w:val="00D402D3"/>
    <w:rsid w:val="00D42CC1"/>
    <w:rsid w:val="00D42DA8"/>
    <w:rsid w:val="00D45611"/>
    <w:rsid w:val="00D458EB"/>
    <w:rsid w:val="00D4652F"/>
    <w:rsid w:val="00D47D33"/>
    <w:rsid w:val="00D52646"/>
    <w:rsid w:val="00D5616C"/>
    <w:rsid w:val="00D56380"/>
    <w:rsid w:val="00D56A88"/>
    <w:rsid w:val="00D60FFF"/>
    <w:rsid w:val="00D61524"/>
    <w:rsid w:val="00D6218F"/>
    <w:rsid w:val="00D636FB"/>
    <w:rsid w:val="00D651A6"/>
    <w:rsid w:val="00D70C27"/>
    <w:rsid w:val="00D727EE"/>
    <w:rsid w:val="00D72983"/>
    <w:rsid w:val="00D75C32"/>
    <w:rsid w:val="00D76AB6"/>
    <w:rsid w:val="00D806F0"/>
    <w:rsid w:val="00D80A06"/>
    <w:rsid w:val="00D813D6"/>
    <w:rsid w:val="00D82B3A"/>
    <w:rsid w:val="00D848FC"/>
    <w:rsid w:val="00D85AE6"/>
    <w:rsid w:val="00D86733"/>
    <w:rsid w:val="00D86DC1"/>
    <w:rsid w:val="00D871B5"/>
    <w:rsid w:val="00D87647"/>
    <w:rsid w:val="00D876C2"/>
    <w:rsid w:val="00D93277"/>
    <w:rsid w:val="00D93326"/>
    <w:rsid w:val="00D93BC4"/>
    <w:rsid w:val="00DA1964"/>
    <w:rsid w:val="00DA1E2D"/>
    <w:rsid w:val="00DA2640"/>
    <w:rsid w:val="00DA5B4C"/>
    <w:rsid w:val="00DB36B3"/>
    <w:rsid w:val="00DB3A58"/>
    <w:rsid w:val="00DC039F"/>
    <w:rsid w:val="00DC1B5E"/>
    <w:rsid w:val="00DD0AA4"/>
    <w:rsid w:val="00DD177C"/>
    <w:rsid w:val="00DD308C"/>
    <w:rsid w:val="00DD3201"/>
    <w:rsid w:val="00DD53A5"/>
    <w:rsid w:val="00DD5740"/>
    <w:rsid w:val="00DD6327"/>
    <w:rsid w:val="00DD678C"/>
    <w:rsid w:val="00DE13E0"/>
    <w:rsid w:val="00DE3667"/>
    <w:rsid w:val="00DE64C0"/>
    <w:rsid w:val="00DE7251"/>
    <w:rsid w:val="00DF0317"/>
    <w:rsid w:val="00DF0CC4"/>
    <w:rsid w:val="00DF14A2"/>
    <w:rsid w:val="00DF4E3B"/>
    <w:rsid w:val="00DF5C59"/>
    <w:rsid w:val="00DF6637"/>
    <w:rsid w:val="00DF6FF1"/>
    <w:rsid w:val="00E01F1A"/>
    <w:rsid w:val="00E01F60"/>
    <w:rsid w:val="00E039F3"/>
    <w:rsid w:val="00E048F0"/>
    <w:rsid w:val="00E06E53"/>
    <w:rsid w:val="00E06E60"/>
    <w:rsid w:val="00E079BE"/>
    <w:rsid w:val="00E101D8"/>
    <w:rsid w:val="00E11ACB"/>
    <w:rsid w:val="00E13C73"/>
    <w:rsid w:val="00E14D9A"/>
    <w:rsid w:val="00E16020"/>
    <w:rsid w:val="00E219E4"/>
    <w:rsid w:val="00E25C37"/>
    <w:rsid w:val="00E33EB8"/>
    <w:rsid w:val="00E344FF"/>
    <w:rsid w:val="00E35DE0"/>
    <w:rsid w:val="00E36F15"/>
    <w:rsid w:val="00E428FA"/>
    <w:rsid w:val="00E458FA"/>
    <w:rsid w:val="00E45B1D"/>
    <w:rsid w:val="00E50D6F"/>
    <w:rsid w:val="00E5102B"/>
    <w:rsid w:val="00E51AAD"/>
    <w:rsid w:val="00E52248"/>
    <w:rsid w:val="00E52FE4"/>
    <w:rsid w:val="00E554C7"/>
    <w:rsid w:val="00E56331"/>
    <w:rsid w:val="00E63BB2"/>
    <w:rsid w:val="00E655DA"/>
    <w:rsid w:val="00E70EFC"/>
    <w:rsid w:val="00E73928"/>
    <w:rsid w:val="00E76128"/>
    <w:rsid w:val="00E76BE3"/>
    <w:rsid w:val="00E82411"/>
    <w:rsid w:val="00E837F8"/>
    <w:rsid w:val="00E841F4"/>
    <w:rsid w:val="00E87109"/>
    <w:rsid w:val="00E9036C"/>
    <w:rsid w:val="00E90686"/>
    <w:rsid w:val="00E909F4"/>
    <w:rsid w:val="00E91991"/>
    <w:rsid w:val="00E92826"/>
    <w:rsid w:val="00E934ED"/>
    <w:rsid w:val="00E94238"/>
    <w:rsid w:val="00E95249"/>
    <w:rsid w:val="00E95F2E"/>
    <w:rsid w:val="00E9712E"/>
    <w:rsid w:val="00EA4571"/>
    <w:rsid w:val="00EA5CA4"/>
    <w:rsid w:val="00EA6179"/>
    <w:rsid w:val="00EA629A"/>
    <w:rsid w:val="00EB1DD1"/>
    <w:rsid w:val="00EB314E"/>
    <w:rsid w:val="00EB4B0B"/>
    <w:rsid w:val="00EB5CBE"/>
    <w:rsid w:val="00EC09A1"/>
    <w:rsid w:val="00EC0ED5"/>
    <w:rsid w:val="00EC2ED8"/>
    <w:rsid w:val="00EC428F"/>
    <w:rsid w:val="00EC55FA"/>
    <w:rsid w:val="00EC604E"/>
    <w:rsid w:val="00ED135E"/>
    <w:rsid w:val="00ED15AF"/>
    <w:rsid w:val="00ED4B74"/>
    <w:rsid w:val="00ED4DEA"/>
    <w:rsid w:val="00ED6041"/>
    <w:rsid w:val="00ED788D"/>
    <w:rsid w:val="00EE0278"/>
    <w:rsid w:val="00EE3B90"/>
    <w:rsid w:val="00EF237E"/>
    <w:rsid w:val="00EF354B"/>
    <w:rsid w:val="00EF5E93"/>
    <w:rsid w:val="00F00EC1"/>
    <w:rsid w:val="00F054BD"/>
    <w:rsid w:val="00F06C11"/>
    <w:rsid w:val="00F10337"/>
    <w:rsid w:val="00F11D91"/>
    <w:rsid w:val="00F15600"/>
    <w:rsid w:val="00F23884"/>
    <w:rsid w:val="00F23A7E"/>
    <w:rsid w:val="00F23C21"/>
    <w:rsid w:val="00F2411C"/>
    <w:rsid w:val="00F2630D"/>
    <w:rsid w:val="00F305C2"/>
    <w:rsid w:val="00F30DFB"/>
    <w:rsid w:val="00F30F70"/>
    <w:rsid w:val="00F311D0"/>
    <w:rsid w:val="00F3271F"/>
    <w:rsid w:val="00F35C3D"/>
    <w:rsid w:val="00F41E4C"/>
    <w:rsid w:val="00F43E69"/>
    <w:rsid w:val="00F4425B"/>
    <w:rsid w:val="00F44D0C"/>
    <w:rsid w:val="00F47723"/>
    <w:rsid w:val="00F519A6"/>
    <w:rsid w:val="00F51F69"/>
    <w:rsid w:val="00F52625"/>
    <w:rsid w:val="00F52DA6"/>
    <w:rsid w:val="00F53D1A"/>
    <w:rsid w:val="00F542D5"/>
    <w:rsid w:val="00F56054"/>
    <w:rsid w:val="00F56265"/>
    <w:rsid w:val="00F576CE"/>
    <w:rsid w:val="00F5771D"/>
    <w:rsid w:val="00F602C4"/>
    <w:rsid w:val="00F60351"/>
    <w:rsid w:val="00F6040B"/>
    <w:rsid w:val="00F60F0D"/>
    <w:rsid w:val="00F6493A"/>
    <w:rsid w:val="00F65BEB"/>
    <w:rsid w:val="00F6651D"/>
    <w:rsid w:val="00F671E5"/>
    <w:rsid w:val="00F67D3B"/>
    <w:rsid w:val="00F709CB"/>
    <w:rsid w:val="00F71109"/>
    <w:rsid w:val="00F7203E"/>
    <w:rsid w:val="00F7303D"/>
    <w:rsid w:val="00F7734D"/>
    <w:rsid w:val="00F77747"/>
    <w:rsid w:val="00F805BA"/>
    <w:rsid w:val="00F82DCC"/>
    <w:rsid w:val="00F8301B"/>
    <w:rsid w:val="00F83EE7"/>
    <w:rsid w:val="00F86A08"/>
    <w:rsid w:val="00F90B05"/>
    <w:rsid w:val="00F91617"/>
    <w:rsid w:val="00F936D6"/>
    <w:rsid w:val="00F959A4"/>
    <w:rsid w:val="00FA168E"/>
    <w:rsid w:val="00FA2C3E"/>
    <w:rsid w:val="00FA4897"/>
    <w:rsid w:val="00FA4F33"/>
    <w:rsid w:val="00FA5BC3"/>
    <w:rsid w:val="00FA6863"/>
    <w:rsid w:val="00FB03BD"/>
    <w:rsid w:val="00FB1FA7"/>
    <w:rsid w:val="00FB2663"/>
    <w:rsid w:val="00FB5D43"/>
    <w:rsid w:val="00FB5D48"/>
    <w:rsid w:val="00FC2C9F"/>
    <w:rsid w:val="00FC3AA5"/>
    <w:rsid w:val="00FC77F4"/>
    <w:rsid w:val="00FD67F9"/>
    <w:rsid w:val="00FD726C"/>
    <w:rsid w:val="00FD7A68"/>
    <w:rsid w:val="00FE2816"/>
    <w:rsid w:val="00FE387B"/>
    <w:rsid w:val="00FF149F"/>
    <w:rsid w:val="00FF14CC"/>
    <w:rsid w:val="096B5285"/>
    <w:rsid w:val="0B797081"/>
    <w:rsid w:val="0D9736CE"/>
    <w:rsid w:val="0DB419B8"/>
    <w:rsid w:val="0EB47FFF"/>
    <w:rsid w:val="104216B7"/>
    <w:rsid w:val="16940A12"/>
    <w:rsid w:val="1BF67727"/>
    <w:rsid w:val="25040C36"/>
    <w:rsid w:val="4D5A4789"/>
    <w:rsid w:val="4E45785C"/>
    <w:rsid w:val="52B3540E"/>
    <w:rsid w:val="561148D9"/>
    <w:rsid w:val="572B771E"/>
    <w:rsid w:val="5AFF611C"/>
    <w:rsid w:val="5BBC58DF"/>
    <w:rsid w:val="5F9A4C7C"/>
    <w:rsid w:val="619B5CC8"/>
    <w:rsid w:val="625271F2"/>
    <w:rsid w:val="6B5C7EAA"/>
    <w:rsid w:val="73E76733"/>
    <w:rsid w:val="7CAB6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页眉 Char"/>
    <w:basedOn w:val="8"/>
    <w:link w:val="4"/>
    <w:qFormat/>
    <w:uiPriority w:val="99"/>
    <w:rPr>
      <w:sz w:val="18"/>
      <w:szCs w:val="18"/>
    </w:rPr>
  </w:style>
  <w:style w:type="character" w:customStyle="1" w:styleId="11">
    <w:name w:val="页脚 Char"/>
    <w:basedOn w:val="8"/>
    <w:link w:val="3"/>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172</Words>
  <Characters>981</Characters>
  <Lines>8</Lines>
  <Paragraphs>2</Paragraphs>
  <TotalTime>1</TotalTime>
  <ScaleCrop>false</ScaleCrop>
  <LinksUpToDate>false</LinksUpToDate>
  <CharactersWithSpaces>1151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2020-03-18T02:36:00Z</dcterms:created>
  <dc:creator>Computing Science</dc:creator>
  <cp:lastModifiedBy>杨宗恺</cp:lastModifiedBy>
  <dcterms:modified xsi:type="dcterms:W3CDTF">2021-05-29T11:53:55Z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A38B69D5D81C47B384D0AEA498FE3C65</vt:lpwstr>
  </property>
</Properties>
</file>