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Iteration Plan迭代计划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 修订历史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2088"/>
        <w:gridCol w:w="2964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版本</w:t>
            </w:r>
          </w:p>
        </w:tc>
        <w:tc>
          <w:tcPr>
            <w:tcW w:w="2088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日期</w:t>
            </w:r>
          </w:p>
        </w:tc>
        <w:tc>
          <w:tcPr>
            <w:tcW w:w="2964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说明</w:t>
            </w:r>
          </w:p>
        </w:tc>
        <w:tc>
          <w:tcPr>
            <w:tcW w:w="1531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启动阶段1.02</w:t>
            </w:r>
          </w:p>
        </w:tc>
        <w:tc>
          <w:tcPr>
            <w:tcW w:w="208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2021年3月27日</w:t>
            </w:r>
          </w:p>
        </w:tc>
        <w:tc>
          <w:tcPr>
            <w:tcW w:w="296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创建迭代计划</w:t>
            </w:r>
          </w:p>
        </w:tc>
        <w:tc>
          <w:tcPr>
            <w:tcW w:w="153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李浩天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细化阶段-迭代1</w:t>
            </w:r>
          </w:p>
        </w:tc>
        <w:tc>
          <w:tcPr>
            <w:tcW w:w="208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2021年5月22日</w:t>
            </w:r>
          </w:p>
        </w:tc>
        <w:tc>
          <w:tcPr>
            <w:tcW w:w="296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确定第一次迭代的要处理的需求</w:t>
            </w:r>
          </w:p>
        </w:tc>
        <w:tc>
          <w:tcPr>
            <w:tcW w:w="1531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杨宗恺</w:t>
            </w:r>
          </w:p>
        </w:tc>
      </w:tr>
    </w:tbl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 Mesh应用在第一个迭代要处理的需求如下：</w:t>
      </w:r>
    </w:p>
    <w:p>
      <w:pPr>
        <w:rPr>
          <w:sz w:val="24"/>
        </w:rPr>
      </w:pPr>
      <w:r>
        <w:rPr>
          <w:rFonts w:hint="eastAsia"/>
          <w:sz w:val="24"/>
        </w:rPr>
        <w:t>+ 实现Mesh网格用例的基本和关键场景：对网格图形进行计算和着色等基本操作</w:t>
      </w:r>
    </w:p>
    <w:p>
      <w:pPr>
        <w:rPr>
          <w:sz w:val="24"/>
        </w:rPr>
      </w:pPr>
      <w:r>
        <w:rPr>
          <w:rFonts w:hint="eastAsia"/>
          <w:sz w:val="24"/>
        </w:rPr>
        <w:t>+ 实现用于支持迭代初始化需要的启动用例</w:t>
      </w:r>
    </w:p>
    <w:p>
      <w:pPr>
        <w:rPr>
          <w:sz w:val="24"/>
        </w:rPr>
      </w:pPr>
      <w:r>
        <w:rPr>
          <w:rFonts w:hint="eastAsia"/>
          <w:sz w:val="24"/>
        </w:rPr>
        <w:t>+ 域程序员可以从文本文件以某种格式加载网格到内存中。</w:t>
      </w:r>
    </w:p>
    <w:p>
      <w:pPr>
        <w:rPr>
          <w:sz w:val="24"/>
        </w:rPr>
      </w:pPr>
      <w:r>
        <w:rPr>
          <w:rFonts w:hint="eastAsia"/>
          <w:sz w:val="24"/>
        </w:rPr>
        <w:t>+ 以有效的数据结构在内存中存储网格结构。</w:t>
      </w:r>
    </w:p>
    <w:p>
      <w:pPr>
        <w:rPr>
          <w:sz w:val="24"/>
        </w:rPr>
      </w:pPr>
      <w:r>
        <w:rPr>
          <w:rFonts w:hint="eastAsia"/>
          <w:sz w:val="24"/>
        </w:rPr>
        <w:t>+ 将网格从内存中以特定格式保存到文本文件中</w:t>
      </w:r>
    </w:p>
    <w:p>
      <w:pPr>
        <w:rPr>
          <w:sz w:val="24"/>
        </w:rPr>
      </w:pPr>
      <w:r>
        <w:rPr>
          <w:rFonts w:hint="eastAsia"/>
          <w:sz w:val="24"/>
        </w:rPr>
        <w:t>+ 避免不兼容的风险，保证应用在Windows和Linux下都能正常运行。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 等级划分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4068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0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等级</w:t>
            </w:r>
          </w:p>
        </w:tc>
        <w:tc>
          <w:tcPr>
            <w:tcW w:w="4068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需求</w:t>
            </w:r>
          </w:p>
        </w:tc>
        <w:tc>
          <w:tcPr>
            <w:tcW w:w="354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4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文件的读入和保存</w:t>
            </w:r>
          </w:p>
        </w:tc>
        <w:tc>
          <w:tcPr>
            <w:tcW w:w="354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进行后续操作的基础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4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以有效的数据结构存储网格结构</w:t>
            </w:r>
          </w:p>
        </w:tc>
        <w:tc>
          <w:tcPr>
            <w:tcW w:w="354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其它操作需在数据结构上进行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4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实现对网格的计算和染色等基本操作</w:t>
            </w:r>
          </w:p>
        </w:tc>
        <w:tc>
          <w:tcPr>
            <w:tcW w:w="354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应用的最主要功能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  <w:tc>
          <w:tcPr>
            <w:tcW w:w="4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维护用户</w:t>
            </w:r>
          </w:p>
        </w:tc>
        <w:tc>
          <w:tcPr>
            <w:tcW w:w="354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对安全子域有影响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</w:p>
        </w:tc>
        <w:tc>
          <w:tcPr>
            <w:tcW w:w="4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图形界面</w:t>
            </w:r>
          </w:p>
        </w:tc>
        <w:tc>
          <w:tcPr>
            <w:tcW w:w="354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可以先写出程序再建图形界面</w:t>
            </w:r>
          </w:p>
        </w:tc>
      </w:tr>
    </w:tbl>
    <w:p>
      <w:pPr>
        <w:rPr>
          <w:b/>
          <w:bCs/>
          <w:sz w:val="30"/>
          <w:szCs w:val="30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</w:rPr>
        <w:t>4 完成任务</w:t>
      </w:r>
    </w:p>
    <w:p>
      <w:r>
        <w:rPr>
          <w:rFonts w:hint="eastAsia"/>
          <w:sz w:val="24"/>
        </w:rPr>
        <w:t>主要进行了读写功能的编程及其测试，确定了稳定需求的主体的数据结构，规避了在不同平台的兼容性的风险。可执行代码见仓库文件。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2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杨宗恺</cp:lastModifiedBy>
  <dcterms:modified xsi:type="dcterms:W3CDTF">2021-06-30T10:56:12Z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553DF9CB3D8C4DE2934FD7D0E9F4A9A8</vt:lpwstr>
  </property>
</Properties>
</file>