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</w:rPr>
        <w:t>Vision项目设想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 修订历史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2088"/>
        <w:gridCol w:w="2964"/>
        <w:gridCol w:w="1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版本</w:t>
            </w:r>
          </w:p>
        </w:tc>
        <w:tc>
          <w:tcPr>
            <w:tcW w:w="20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日期</w:t>
            </w:r>
          </w:p>
        </w:tc>
        <w:tc>
          <w:tcPr>
            <w:tcW w:w="296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说明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30"/>
                <w:szCs w:val="30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启动阶段1.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06</w:t>
            </w:r>
          </w:p>
        </w:tc>
        <w:tc>
          <w:tcPr>
            <w:tcW w:w="208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2021年3月27日</w:t>
            </w:r>
          </w:p>
        </w:tc>
        <w:tc>
          <w:tcPr>
            <w:tcW w:w="296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创建项目设想</w:t>
            </w:r>
          </w:p>
        </w:tc>
        <w:tc>
          <w:tcPr>
            <w:tcW w:w="153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丁维力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30"/>
          <w:szCs w:val="30"/>
        </w:rPr>
        <w:t>2 Overview of the Project项目概况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网格可以由许多不同的领域工具（预处理工具）以不同的格式（文本、二进制、数据库、自定义格式等）创建。这些格式将作为我们设计系统的输入。我们的系统将网格加载到内存中，将网格从内存保存到一个或多个文件中，可以将一种网格格式转换为另一种网格格式，可以以某种视觉形式查看网格，可以有一种用于高效计算的内存存储格式，可以将要存储的网格划分为分布式内存格式以用于高效并行计算，并且可以绘制、粗化、编辑网格。存储格式可以直接转换成文件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我们还为领域程序员提供了一个域应用程序模板。mesh应用程序通常由mesh声明、mesh元素的核函数定义、对mesh所有结构的操作以及一些io操作组成。</w:t>
      </w:r>
    </w:p>
    <w:p>
      <w:pPr>
        <w:rPr>
          <w:sz w:val="24"/>
        </w:rPr>
      </w:pPr>
      <w:r>
        <w:rPr>
          <w:rFonts w:hint="eastAsia"/>
          <w:b/>
          <w:bCs/>
          <w:sz w:val="30"/>
          <w:szCs w:val="30"/>
        </w:rPr>
        <w:t>3 Goals of the Project项目目标</w:t>
      </w:r>
    </w:p>
    <w:p>
      <w:pPr>
        <w:rPr>
          <w:sz w:val="24"/>
        </w:rPr>
      </w:pPr>
      <w:r>
        <w:rPr>
          <w:rFonts w:hint="eastAsia"/>
          <w:sz w:val="24"/>
        </w:rPr>
        <w:t>（1）、领域程序员可以从文本文件以某种格式加载网格到内存中。</w:t>
      </w:r>
    </w:p>
    <w:p>
      <w:pPr>
        <w:rPr>
          <w:sz w:val="24"/>
        </w:rPr>
      </w:pPr>
      <w:r>
        <w:rPr>
          <w:rFonts w:hint="eastAsia"/>
          <w:sz w:val="24"/>
        </w:rPr>
        <w:t>（2）、以有效的数据结构在存储器中存储网格结构。</w:t>
      </w:r>
    </w:p>
    <w:p>
      <w:pPr>
        <w:rPr>
          <w:sz w:val="24"/>
        </w:rPr>
      </w:pPr>
      <w:r>
        <w:rPr>
          <w:rFonts w:hint="eastAsia"/>
          <w:sz w:val="24"/>
        </w:rPr>
        <w:t>（3）、将网格从内存中以特定格式保存到文本文件</w:t>
      </w:r>
    </w:p>
    <w:p>
      <w:pPr>
        <w:rPr>
          <w:sz w:val="24"/>
        </w:rPr>
      </w:pPr>
      <w:r>
        <w:rPr>
          <w:rFonts w:hint="eastAsia"/>
          <w:sz w:val="24"/>
        </w:rPr>
        <w:t>（4）、领域程序员可以直接在代码中定义网格（元素）。</w:t>
      </w:r>
    </w:p>
    <w:p>
      <w:pPr>
        <w:rPr>
          <w:sz w:val="24"/>
        </w:rPr>
      </w:pPr>
      <w:r>
        <w:rPr>
          <w:rFonts w:hint="eastAsia"/>
          <w:sz w:val="24"/>
        </w:rPr>
        <w:t>（5）、领域程序员可以在Mesh上定义内核操作</w:t>
      </w:r>
    </w:p>
    <w:p>
      <w:pPr>
        <w:rPr>
          <w:sz w:val="24"/>
        </w:rPr>
      </w:pPr>
      <w:r>
        <w:rPr>
          <w:rFonts w:hint="eastAsia"/>
          <w:sz w:val="24"/>
        </w:rPr>
        <w:t>（6）、领域程序员可以定义网格上的算法（网格应用程序）</w:t>
      </w:r>
    </w:p>
    <w:p>
      <w:pPr>
        <w:rPr>
          <w:sz w:val="24"/>
        </w:rPr>
      </w:pPr>
      <w:r>
        <w:rPr>
          <w:rFonts w:hint="eastAsia"/>
          <w:sz w:val="24"/>
        </w:rPr>
        <w:t>（7）、类库应该在mesh上实现内核操作的循环</w:t>
      </w:r>
    </w:p>
    <w:p>
      <w:pPr>
        <w:rPr>
          <w:sz w:val="24"/>
        </w:rPr>
      </w:pPr>
      <w:r>
        <w:rPr>
          <w:rFonts w:hint="eastAsia"/>
          <w:sz w:val="24"/>
        </w:rPr>
        <w:t>（8）、类库应该输出到一个文本（或二进制）文件中，以某些用户定义或预定义的格式保存每个步骤中的计算（模拟）结果。</w:t>
      </w:r>
    </w:p>
    <w:p>
      <w:pPr>
        <w:rPr>
          <w:sz w:val="24"/>
        </w:rPr>
      </w:pPr>
      <w:r>
        <w:rPr>
          <w:rFonts w:hint="eastAsia"/>
          <w:sz w:val="24"/>
        </w:rPr>
        <w:t>（9）、系统应在C/C++语言或FORTRAN语言中实现</w:t>
      </w:r>
    </w:p>
    <w:p>
      <w:pPr>
        <w:rPr>
          <w:sz w:val="24"/>
        </w:rPr>
      </w:pPr>
      <w:r>
        <w:rPr>
          <w:rFonts w:hint="eastAsia"/>
          <w:sz w:val="24"/>
        </w:rPr>
        <w:t>（10）、领域程序可以运行在CPU、多核/多核和集群体系结构上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（11）、类库应该允许用户程序跟踪性能</w:t>
      </w:r>
    </w:p>
    <w:p>
      <w:pPr>
        <w:rPr>
          <w:sz w:val="24"/>
        </w:rPr>
      </w:pPr>
      <w:r>
        <w:rPr>
          <w:rFonts w:hint="eastAsia"/>
          <w:b/>
          <w:bCs/>
          <w:sz w:val="30"/>
          <w:szCs w:val="30"/>
        </w:rPr>
        <w:t>4 Constraints of the Project项目约束</w:t>
      </w:r>
    </w:p>
    <w:p>
      <w:pPr>
        <w:rPr>
          <w:sz w:val="24"/>
        </w:rPr>
      </w:pPr>
      <w:r>
        <w:rPr>
          <w:rFonts w:hint="eastAsia"/>
          <w:sz w:val="24"/>
        </w:rPr>
        <w:t>（1）、开发时间：一学期</w:t>
      </w:r>
    </w:p>
    <w:p>
      <w:pPr>
        <w:rPr>
          <w:sz w:val="24"/>
        </w:rPr>
      </w:pPr>
      <w:r>
        <w:rPr>
          <w:rFonts w:hint="eastAsia"/>
          <w:sz w:val="24"/>
        </w:rPr>
        <w:t>（2）、开发人数：7人</w:t>
      </w:r>
    </w:p>
    <w:p>
      <w:pPr>
        <w:rPr>
          <w:sz w:val="24"/>
        </w:rPr>
      </w:pPr>
      <w:r>
        <w:rPr>
          <w:rFonts w:hint="eastAsia"/>
          <w:sz w:val="24"/>
        </w:rPr>
        <w:t>（3）、开发技术：Windows/Linux系统下的C/C++编程技术</w:t>
      </w:r>
    </w:p>
    <w:p>
      <w:pPr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38"/>
    <w:rsid w:val="00856038"/>
    <w:rsid w:val="00922902"/>
    <w:rsid w:val="00E8647E"/>
    <w:rsid w:val="32A4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709</Characters>
  <Lines>5</Lines>
  <Paragraphs>1</Paragraphs>
  <TotalTime>1</TotalTime>
  <ScaleCrop>false</ScaleCrop>
  <LinksUpToDate>false</LinksUpToDate>
  <CharactersWithSpaces>832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2021-06-27T12:24:00Z</dcterms:created>
  <dc:creator>胡 右右</dc:creator>
  <cp:lastModifiedBy>杨宗恺</cp:lastModifiedBy>
  <dcterms:modified xsi:type="dcterms:W3CDTF">2021-06-30T11:16:58Z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C836BBFE1BF941039FFC34744DE4E711</vt:lpwstr>
  </property>
</Properties>
</file>