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tuart-broach"/>
      <w:bookmarkEnd w:id="21"/>
      <w:r>
        <w:t xml:space="preserve">Stuart Broach</w:t>
      </w:r>
    </w:p>
    <w:p>
      <w:pPr>
        <w:pStyle w:val="Heading2"/>
      </w:pPr>
      <w:bookmarkStart w:id="22" w:name="assignment-6"/>
      <w:bookmarkEnd w:id="22"/>
      <w:r>
        <w:t xml:space="preserve">Assignment 6</w:t>
      </w:r>
    </w:p>
    <w:p>
      <w:pPr>
        <w:pStyle w:val="SourceCode"/>
      </w:pPr>
      <w:r>
        <w:rPr>
          <w:rStyle w:val="CommentTok"/>
        </w:rPr>
        <w:t xml:space="preserve">#install.packages("cluster")</w:t>
      </w:r>
      <w:r>
        <w:br w:type="textWrapping"/>
      </w:r>
      <w:r>
        <w:rPr>
          <w:rStyle w:val="CommentTok"/>
        </w:rPr>
        <w:t xml:space="preserve">#install.packages("factoextra")</w:t>
      </w:r>
      <w:r>
        <w:br w:type="textWrapping"/>
      </w:r>
      <w:r>
        <w:rPr>
          <w:rStyle w:val="CommentTok"/>
        </w:rPr>
        <w:t xml:space="preserve">#install.packages("dendextend")</w:t>
      </w:r>
      <w:r>
        <w:br w:type="textWrapping"/>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3.5.2</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(cluster)</w:t>
      </w:r>
    </w:p>
    <w:p>
      <w:pPr>
        <w:pStyle w:val="SourceCode"/>
      </w:pPr>
      <w:r>
        <w:rPr>
          <w:rStyle w:val="VerbatimChar"/>
        </w:rPr>
        <w:t xml:space="preserve">## Warning: package 'cluster' was built under R version 3.5.2</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Warning: package 'factoextra' was built under R version 3.5.2</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Warning: package 'dendextend' was built under R version 3.5.2</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Welcome to dendextend version 1.9.0</w:t>
      </w:r>
      <w:r>
        <w:br w:type="textWrapping"/>
      </w:r>
      <w:r>
        <w:rPr>
          <w:rStyle w:val="VerbatimChar"/>
        </w:rPr>
        <w:t xml:space="preserve">## Type citation('dendextend') for how to cite the package.</w:t>
      </w:r>
      <w:r>
        <w:br w:type="textWrapping"/>
      </w:r>
      <w:r>
        <w:rPr>
          <w:rStyle w:val="VerbatimChar"/>
        </w:rPr>
        <w:t xml:space="preserve">## </w:t>
      </w:r>
      <w:r>
        <w:br w:type="textWrapping"/>
      </w:r>
      <w:r>
        <w:rPr>
          <w:rStyle w:val="VerbatimChar"/>
        </w:rPr>
        <w:t xml:space="preserve">## Type browseVignettes(package = 'dendextend') for the package vignette.</w:t>
      </w:r>
      <w:r>
        <w:br w:type="textWrapping"/>
      </w:r>
      <w:r>
        <w:rPr>
          <w:rStyle w:val="VerbatimChar"/>
        </w:rPr>
        <w:t xml:space="preserve">## The github page is: https://github.com/talgalili/dendextend/</w:t>
      </w:r>
      <w:r>
        <w:br w:type="textWrapping"/>
      </w:r>
      <w:r>
        <w:rPr>
          <w:rStyle w:val="VerbatimChar"/>
        </w:rPr>
        <w:t xml:space="preserve">## </w:t>
      </w:r>
      <w:r>
        <w:br w:type="textWrapping"/>
      </w:r>
      <w:r>
        <w:rPr>
          <w:rStyle w:val="VerbatimChar"/>
        </w:rPr>
        <w:t xml:space="preserve">## Suggestions and bug-reports can be submitted at: https://github.com/talgalili/dendextend/issues</w:t>
      </w:r>
      <w:r>
        <w:br w:type="textWrapping"/>
      </w:r>
      <w:r>
        <w:rPr>
          <w:rStyle w:val="VerbatimChar"/>
        </w:rPr>
        <w:t xml:space="preserve">## Or contact: &lt;tal.galili@gmail.com&gt;</w:t>
      </w:r>
      <w:r>
        <w:br w:type="textWrapping"/>
      </w:r>
      <w:r>
        <w:rPr>
          <w:rStyle w:val="VerbatimChar"/>
        </w:rPr>
        <w:t xml:space="preserve">## </w:t>
      </w:r>
      <w:r>
        <w:br w:type="textWrapping"/>
      </w:r>
      <w:r>
        <w:rPr>
          <w:rStyle w:val="VerbatimChar"/>
        </w:rPr>
        <w:t xml:space="preserve">##  To suppress this message use:  suppressPackageStartupMessages(library(dendextend))</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'dendextend'</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cutree</w:t>
      </w:r>
    </w:p>
    <w:p>
      <w:pPr>
        <w:pStyle w:val="SourceCode"/>
      </w:pPr>
      <w:r>
        <w:rPr>
          <w:rStyle w:val="NormalTok"/>
        </w:rPr>
        <w:t xml:space="preserve">trucks =</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Driver_ID = col_double(),</w:t>
      </w:r>
      <w:r>
        <w:br w:type="textWrapping"/>
      </w:r>
      <w:r>
        <w:rPr>
          <w:rStyle w:val="VerbatimChar"/>
        </w:rPr>
        <w:t xml:space="preserve">##   Distance = col_double(),</w:t>
      </w:r>
      <w:r>
        <w:br w:type="textWrapping"/>
      </w:r>
      <w:r>
        <w:rPr>
          <w:rStyle w:val="VerbatimChar"/>
        </w:rPr>
        <w:t xml:space="preserve">##   Speeding = col_integer()</w:t>
      </w:r>
      <w:r>
        <w:br w:type="textWrapping"/>
      </w:r>
      <w:r>
        <w:rPr>
          <w:rStyle w:val="VerbatimChar"/>
        </w:rPr>
        <w:t xml:space="preserve">## )</w:t>
      </w:r>
    </w:p>
    <w:p>
      <w:pPr>
        <w:pStyle w:val="SourceCode"/>
      </w:pPr>
      <w:r>
        <w:rPr>
          <w:rStyle w:val="KeywordTok"/>
        </w:rPr>
        <w:t xml:space="preserve">ggplot</w:t>
      </w:r>
      <w:r>
        <w:rPr>
          <w:rStyle w:val="NormalTok"/>
        </w:rPr>
        <w:t xml:space="preserve">(trucks,</w:t>
      </w:r>
      <w:r>
        <w:rPr>
          <w:rStyle w:val="KeywordTok"/>
        </w:rPr>
        <w:t xml:space="preserve">aes</w:t>
      </w:r>
      <w:r>
        <w:rPr>
          <w:rStyle w:val="NormalTok"/>
        </w:rPr>
        <w:t xml:space="preserve">(</w:t>
      </w:r>
      <w:r>
        <w:rPr>
          <w:rStyle w:val="DataTypeTok"/>
        </w:rPr>
        <w:t xml:space="preserve">x=</w:t>
      </w:r>
      <w:r>
        <w:rPr>
          <w:rStyle w:val="NormalTok"/>
        </w:rPr>
        <w:t xml:space="preserve">Distance,</w:t>
      </w:r>
      <w:r>
        <w:rPr>
          <w:rStyle w:val="DataTypeTok"/>
        </w:rPr>
        <w:t xml:space="preserve">y=</w:t>
      </w:r>
      <w:r>
        <w:rPr>
          <w:rStyle w:val="NormalTok"/>
        </w:rPr>
        <w:t xml:space="preserve">Speeding))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there seems to be 4 groups of clusters. The driver seems to be that the further a driver drives in a day, the more likely they’re to speed to get to where they need to go.</w:t>
      </w:r>
    </w:p>
    <w:p>
      <w:pPr>
        <w:pStyle w:val="SourceCode"/>
      </w:pPr>
      <w:r>
        <w:rPr>
          <w:rStyle w:val="NormalTok"/>
        </w:rPr>
        <w:t xml:space="preserve">trucks2 =</w:t>
      </w:r>
      <w:r>
        <w:rPr>
          <w:rStyle w:val="StringTok"/>
        </w:rPr>
        <w:t xml:space="preserve"> </w:t>
      </w:r>
      <w:r>
        <w:rPr>
          <w:rStyle w:val="NormalTok"/>
        </w:rPr>
        <w:t xml:space="preserve">trucks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Driver_ID)</w:t>
      </w:r>
    </w:p>
    <w:p>
      <w:pPr>
        <w:pStyle w:val="SourceCode"/>
      </w:pPr>
      <w:r>
        <w:rPr>
          <w:rStyle w:val="NormalTok"/>
        </w:rPr>
        <w:t xml:space="preserve">trucks2=</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w:t>
      </w:r>
      <w:r>
        <w:br w:type="textWrapping"/>
      </w:r>
      <w:r>
        <w:rPr>
          <w:rStyle w:val="KeywordTok"/>
        </w:rPr>
        <w:t xml:space="preserve">summary</w:t>
      </w:r>
      <w:r>
        <w:rPr>
          <w:rStyle w:val="NormalTok"/>
        </w:rPr>
        <w:t xml:space="preserve">(trucks2)</w:t>
      </w:r>
    </w:p>
    <w:p>
      <w:pPr>
        <w:pStyle w:val="SourceCode"/>
      </w:pPr>
      <w:r>
        <w:rPr>
          <w:rStyle w:val="VerbatimChar"/>
        </w:rPr>
        <w:t xml:space="preserve">##     Distance          Speeding      </w:t>
      </w:r>
      <w:r>
        <w:br w:type="textWrapping"/>
      </w:r>
      <w:r>
        <w:rPr>
          <w:rStyle w:val="VerbatimChar"/>
        </w:rPr>
        <w:t xml:space="preserve">##  Min.   :-1.1319   Min.   :-0.7821  </w:t>
      </w:r>
      <w:r>
        <w:br w:type="textWrapping"/>
      </w:r>
      <w:r>
        <w:rPr>
          <w:rStyle w:val="VerbatimChar"/>
        </w:rPr>
        <w:t xml:space="preserve">##  1st Qu.:-0.5759   1st Qu.:-0.4903  </w:t>
      </w:r>
      <w:r>
        <w:br w:type="textWrapping"/>
      </w:r>
      <w:r>
        <w:rPr>
          <w:rStyle w:val="VerbatimChar"/>
        </w:rPr>
        <w:t xml:space="preserve">##  Median :-0.4248   Median :-0.3444  </w:t>
      </w:r>
      <w:r>
        <w:br w:type="textWrapping"/>
      </w:r>
      <w:r>
        <w:rPr>
          <w:rStyle w:val="VerbatimChar"/>
        </w:rPr>
        <w:t xml:space="preserve">##  Mean   : 0.0000   Mean   : 0.0000  </w:t>
      </w:r>
      <w:r>
        <w:br w:type="textWrapping"/>
      </w:r>
      <w:r>
        <w:rPr>
          <w:rStyle w:val="VerbatimChar"/>
        </w:rPr>
        <w:t xml:space="preserve">##  3rd Qu.:-0.1947   3rd Qu.:-0.1255  </w:t>
      </w:r>
      <w:r>
        <w:br w:type="textWrapping"/>
      </w:r>
      <w:r>
        <w:rPr>
          <w:rStyle w:val="VerbatimChar"/>
        </w:rPr>
        <w:t xml:space="preserve">##  Max.   : 3.1560   Max.   : 6.5127</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clusters1 &lt;-</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r>
        <w:br w:type="textWrapping"/>
      </w:r>
      <w:r>
        <w:rPr>
          <w:rStyle w:val="KeywordTok"/>
        </w:rPr>
        <w:t xml:space="preserve">fviz_cluster</w:t>
      </w:r>
      <w:r>
        <w:rPr>
          <w:rStyle w:val="NormalTok"/>
        </w:rPr>
        <w:t xml:space="preserve">(clusters1, trucks2)</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defiantly split the clusters are the 125 mile mark that was so obvious in the intial chart, but the clusters are not tight at all, especially cluster 1. It would do better if there was 4 clusters.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 conclusion of both methods is that 4 clusters is the best option.</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clusters2 &lt;-</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r>
        <w:br w:type="textWrapping"/>
      </w:r>
      <w:r>
        <w:rPr>
          <w:rStyle w:val="KeywordTok"/>
        </w:rPr>
        <w:t xml:space="preserve">fviz_cluster</w:t>
      </w:r>
      <w:r>
        <w:rPr>
          <w:rStyle w:val="NormalTok"/>
        </w:rPr>
        <w:t xml:space="preserve">(clusters2, trucks2)</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would classify these clusters as those who are risk takers and those who are risk averse. Green and red are both risk averse while purple and blue are both risk takers. But there comes a point in distance where (about 125 mile mark) where drivers feel more pressure to complete a task in a given day so they speed more. This is why there are 4 groups instead of just 2.</w:t>
      </w:r>
    </w:p>
    <w:p>
      <w:pPr>
        <w:pStyle w:val="SourceCode"/>
      </w:pPr>
      <w:r>
        <w:rPr>
          <w:rStyle w:val="NormalTok"/>
        </w:rPr>
        <w:t xml:space="preserve">wine =</w:t>
      </w:r>
      <w:r>
        <w:rPr>
          <w:rStyle w:val="StringTok"/>
        </w:rPr>
        <w:t xml:space="preserve"> </w:t>
      </w:r>
      <w:r>
        <w:rPr>
          <w:rStyle w:val="KeywordTok"/>
        </w:rPr>
        <w:t xml:space="preserve">read_csv</w:t>
      </w:r>
      <w:r>
        <w:rPr>
          <w:rStyle w:val="NormalTok"/>
        </w:rPr>
        <w:t xml:space="preserve">(</w:t>
      </w:r>
      <w:r>
        <w:rPr>
          <w:rStyle w:val="StringTok"/>
        </w:rPr>
        <w:t xml:space="preserve">"wineprice.csv"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Year = col_integer(),</w:t>
      </w:r>
      <w:r>
        <w:br w:type="textWrapping"/>
      </w:r>
      <w:r>
        <w:rPr>
          <w:rStyle w:val="VerbatimChar"/>
        </w:rPr>
        <w:t xml:space="preserve">##   Price = col_double(),</w:t>
      </w:r>
      <w:r>
        <w:br w:type="textWrapping"/>
      </w:r>
      <w:r>
        <w:rPr>
          <w:rStyle w:val="VerbatimChar"/>
        </w:rPr>
        <w:t xml:space="preserve">##   WinterRain = col_integer(),</w:t>
      </w:r>
      <w:r>
        <w:br w:type="textWrapping"/>
      </w:r>
      <w:r>
        <w:rPr>
          <w:rStyle w:val="VerbatimChar"/>
        </w:rPr>
        <w:t xml:space="preserve">##   AGST = col_double(),</w:t>
      </w:r>
      <w:r>
        <w:br w:type="textWrapping"/>
      </w:r>
      <w:r>
        <w:rPr>
          <w:rStyle w:val="VerbatimChar"/>
        </w:rPr>
        <w:t xml:space="preserve">##   HarvestRain = col_integer(),</w:t>
      </w:r>
      <w:r>
        <w:br w:type="textWrapping"/>
      </w:r>
      <w:r>
        <w:rPr>
          <w:rStyle w:val="VerbatimChar"/>
        </w:rPr>
        <w:t xml:space="preserve">##   Age = col_integer(),</w:t>
      </w:r>
      <w:r>
        <w:br w:type="textWrapping"/>
      </w:r>
      <w:r>
        <w:rPr>
          <w:rStyle w:val="VerbatimChar"/>
        </w:rPr>
        <w:t xml:space="preserve">##   FrancePop = col_double()</w:t>
      </w:r>
      <w:r>
        <w:br w:type="textWrapping"/>
      </w:r>
      <w:r>
        <w:rPr>
          <w:rStyle w:val="VerbatimChar"/>
        </w:rPr>
        <w:t xml:space="preserve">## )</w:t>
      </w:r>
    </w:p>
    <w:p>
      <w:pPr>
        <w:pStyle w:val="SourceCode"/>
      </w:pPr>
      <w:r>
        <w:rPr>
          <w:rStyle w:val="NormalTok"/>
        </w:rPr>
        <w:t xml:space="preserve">wine2 =</w:t>
      </w:r>
      <w:r>
        <w:rPr>
          <w:rStyle w:val="StringTok"/>
        </w:rPr>
        <w:t xml:space="preserve"> </w:t>
      </w:r>
      <w:r>
        <w:rPr>
          <w:rStyle w:val="NormalTok"/>
        </w:rPr>
        <w:t xml:space="preserve">wine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Year, </w:t>
      </w:r>
      <w:r>
        <w:rPr>
          <w:rStyle w:val="OperatorTok"/>
        </w:rPr>
        <w:t xml:space="preserve">-</w:t>
      </w:r>
      <w:r>
        <w:rPr>
          <w:rStyle w:val="NormalTok"/>
        </w:rPr>
        <w:t xml:space="preserve">FrancePop)</w:t>
      </w:r>
      <w:r>
        <w:br w:type="textWrapping"/>
      </w:r>
      <w:r>
        <w:rPr>
          <w:rStyle w:val="NormalTok"/>
        </w:rPr>
        <w:t xml:space="preserve">wine2=</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(wine2))</w:t>
      </w:r>
      <w:r>
        <w:br w:type="textWrapping"/>
      </w:r>
      <w:r>
        <w:rPr>
          <w:rStyle w:val="KeywordTok"/>
        </w:rPr>
        <w:t xml:space="preserve">summary</w:t>
      </w:r>
      <w:r>
        <w:rPr>
          <w:rStyle w:val="NormalTok"/>
        </w:rPr>
        <w:t xml:space="preserve">(wine2)</w:t>
      </w:r>
    </w:p>
    <w:p>
      <w:pPr>
        <w:pStyle w:val="SourceCode"/>
      </w:pPr>
      <w:r>
        <w:rPr>
          <w:rStyle w:val="VerbatimChar"/>
        </w:rPr>
        <w:t xml:space="preserve">##      Price            WinterRain            AGST         </w:t>
      </w:r>
      <w:r>
        <w:br w:type="textWrapping"/>
      </w:r>
      <w:r>
        <w:rPr>
          <w:rStyle w:val="VerbatimChar"/>
        </w:rPr>
        <w:t xml:space="preserve">##  Min.   :-1.32596   Min.   :-1.73332   Min.   :-2.25947  </w:t>
      </w:r>
      <w:r>
        <w:br w:type="textWrapping"/>
      </w:r>
      <w:r>
        <w:rPr>
          <w:rStyle w:val="VerbatimChar"/>
        </w:rPr>
        <w:t xml:space="preserve">##  1st Qu.:-0.84329   1st Qu.:-0.52375   1st Qu.:-0.45801  </w:t>
      </w:r>
      <w:r>
        <w:br w:type="textWrapping"/>
      </w:r>
      <w:r>
        <w:rPr>
          <w:rStyle w:val="VerbatimChar"/>
        </w:rPr>
        <w:t xml:space="preserve">##  Median : 0.08284   Median :-0.03992   Median : 0.03548  </w:t>
      </w:r>
      <w:r>
        <w:br w:type="textWrapping"/>
      </w:r>
      <w:r>
        <w:rPr>
          <w:rStyle w:val="VerbatimChar"/>
        </w:rPr>
        <w:t xml:space="preserve">##  Mean   : 0.00000   Mean   : 0.00000   Mean   : 0.00000  </w:t>
      </w:r>
      <w:r>
        <w:br w:type="textWrapping"/>
      </w:r>
      <w:r>
        <w:rPr>
          <w:rStyle w:val="VerbatimChar"/>
        </w:rPr>
        <w:t xml:space="preserve">##  3rd Qu.: 0.65777   3rd Qu.: 0.69339   3rd Qu.: 0.82524  </w:t>
      </w:r>
      <w:r>
        <w:br w:type="textWrapping"/>
      </w:r>
      <w:r>
        <w:rPr>
          <w:rStyle w:val="VerbatimChar"/>
        </w:rPr>
        <w:t xml:space="preserve">##  Max.   : 2.19343   Max.   : 1.69885   Max.   : 1.68888  </w:t>
      </w:r>
      <w:r>
        <w:br w:type="textWrapping"/>
      </w:r>
      <w:r>
        <w:rPr>
          <w:rStyle w:val="VerbatimChar"/>
        </w:rPr>
        <w:t xml:space="preserve">##   HarvestRain           Age        </w:t>
      </w:r>
      <w:r>
        <w:br w:type="textWrapping"/>
      </w:r>
      <w:r>
        <w:rPr>
          <w:rStyle w:val="VerbatimChar"/>
        </w:rPr>
        <w:t xml:space="preserve">##  Min.   :-1.4856   Min.   :-1.586  </w:t>
      </w:r>
      <w:r>
        <w:br w:type="textWrapping"/>
      </w:r>
      <w:r>
        <w:rPr>
          <w:rStyle w:val="VerbatimChar"/>
        </w:rPr>
        <w:t xml:space="preserve">##  1st Qu.:-0.8003   1st Qu.:-0.806  </w:t>
      </w:r>
      <w:r>
        <w:br w:type="textWrapping"/>
      </w:r>
      <w:r>
        <w:rPr>
          <w:rStyle w:val="VerbatimChar"/>
        </w:rPr>
        <w:t xml:space="preserve">##  Median :-0.2494   Median :-0.026  </w:t>
      </w:r>
      <w:r>
        <w:br w:type="textWrapping"/>
      </w:r>
      <w:r>
        <w:rPr>
          <w:rStyle w:val="VerbatimChar"/>
        </w:rPr>
        <w:t xml:space="preserve">##  Mean   : 0.0000   Mean   : 0.000  </w:t>
      </w:r>
      <w:r>
        <w:br w:type="textWrapping"/>
      </w:r>
      <w:r>
        <w:rPr>
          <w:rStyle w:val="VerbatimChar"/>
        </w:rPr>
        <w:t xml:space="preserve">##  3rd Qu.: 0.5165   3rd Qu.: 0.754  </w:t>
      </w:r>
      <w:r>
        <w:br w:type="textWrapping"/>
      </w:r>
      <w:r>
        <w:rPr>
          <w:rStyle w:val="VerbatimChar"/>
        </w:rPr>
        <w:t xml:space="preserve">##  Max.   : 1.9275   Max.   : 1.794</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"wss"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fviz_nbclust</w:t>
      </w:r>
      <w:r>
        <w:rPr>
          <w:rStyle w:val="NormalTok"/>
        </w:rPr>
        <w:t xml:space="preserve">(wine2, kmeans, </w:t>
      </w:r>
      <w:r>
        <w:rPr>
          <w:rStyle w:val="DataTypeTok"/>
        </w:rPr>
        <w:t xml:space="preserve">method =</w:t>
      </w:r>
      <w:r>
        <w:rPr>
          <w:rStyle w:val="NormalTok"/>
        </w:rPr>
        <w:t xml:space="preserve"> </w:t>
      </w:r>
      <w:r>
        <w:rPr>
          <w:rStyle w:val="StringTok"/>
        </w:rPr>
        <w:t xml:space="preserve">"silhouette"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time, there is no consensus as to the optimal number of clusters betweent he two types. One is clearly 5 while the other never comes back up so 10 could be assumed.</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clusters3 &lt;-</w:t>
      </w:r>
      <w:r>
        <w:rPr>
          <w:rStyle w:val="StringTok"/>
        </w:rPr>
        <w:t xml:space="preserve"> </w:t>
      </w:r>
      <w:r>
        <w:rPr>
          <w:rStyle w:val="KeywordTok"/>
        </w:rPr>
        <w:t xml:space="preserve">kmeans</w:t>
      </w:r>
      <w:r>
        <w:rPr>
          <w:rStyle w:val="NormalTok"/>
        </w:rPr>
        <w:t xml:space="preserve">(wine2, </w:t>
      </w:r>
      <w:r>
        <w:rPr>
          <w:rStyle w:val="DecValTok"/>
        </w:rPr>
        <w:t xml:space="preserve">5</w:t>
      </w:r>
      <w:r>
        <w:rPr>
          <w:rStyle w:val="NormalTok"/>
        </w:rPr>
        <w:t xml:space="preserve">)</w:t>
      </w:r>
      <w:r>
        <w:br w:type="textWrapping"/>
      </w:r>
      <w:r>
        <w:rPr>
          <w:rStyle w:val="KeywordTok"/>
        </w:rPr>
        <w:t xml:space="preserve">fviz_cluster</w:t>
      </w:r>
      <w:r>
        <w:rPr>
          <w:rStyle w:val="NormalTok"/>
        </w:rPr>
        <w:t xml:space="preserve">(clusters3, wine2)</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 =</w:t>
      </w:r>
      <w:r>
        <w:rPr>
          <w:rStyle w:val="StringTok"/>
        </w:rPr>
        <w:t xml:space="preserve"> </w:t>
      </w:r>
      <w:r>
        <w:rPr>
          <w:rStyle w:val="KeywordTok"/>
        </w:rPr>
        <w:t xml:space="preserve">c</w:t>
      </w:r>
      <w:r>
        <w:rPr>
          <w:rStyle w:val="NormalTok"/>
        </w:rPr>
        <w:t xml:space="preserve">(</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rPr>
          <w:rStyle w:val="KeywordTok"/>
        </w:rPr>
        <w:t xml:space="preserve">names</w:t>
      </w:r>
      <w:r>
        <w:rPr>
          <w:rStyle w:val="NormalTok"/>
        </w:rPr>
        <w:t xml:space="preserve">(m) =</w:t>
      </w:r>
      <w:r>
        <w:rPr>
          <w:rStyle w:val="StringTok"/>
        </w:rPr>
        <w:t xml:space="preserve"> </w:t>
      </w:r>
      <w:r>
        <w:rPr>
          <w:rStyle w:val="KeywordTok"/>
        </w:rPr>
        <w:t xml:space="preserve">c</w:t>
      </w:r>
      <w:r>
        <w:rPr>
          <w:rStyle w:val="NormalTok"/>
        </w:rPr>
        <w:t xml:space="preserve">(</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type="textWrapping"/>
      </w:r>
      <w:r>
        <w:br w:type="textWrapping"/>
      </w:r>
      <w:r>
        <w:rPr>
          <w:rStyle w:val="NormalTok"/>
        </w:rPr>
        <w:t xml:space="preserve">ac =</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x)</w:t>
      </w:r>
      <w:r>
        <w:rPr>
          <w:rStyle w:val="OperatorTok"/>
        </w:rPr>
        <w:t xml:space="preserve">$</w:t>
      </w:r>
      <w:r>
        <w:rPr>
          <w:rStyle w:val="NormalTok"/>
        </w:rPr>
        <w:t xml:space="preserve">ac</w:t>
      </w:r>
      <w:r>
        <w:br w:type="textWrapping"/>
      </w:r>
      <w:r>
        <w:rPr>
          <w:rStyle w:val="NormalTok"/>
        </w:rPr>
        <w:t xml:space="preserve">}</w:t>
      </w:r>
      <w:r>
        <w:br w:type="textWrapping"/>
      </w:r>
      <w:r>
        <w:rPr>
          <w:rStyle w:val="KeywordTok"/>
        </w:rPr>
        <w:t xml:space="preserve">map_dbl</w:t>
      </w:r>
      <w:r>
        <w:rPr>
          <w:rStyle w:val="NormalTok"/>
        </w:rPr>
        <w:t xml:space="preserve">(m, ac)</w:t>
      </w:r>
    </w:p>
    <w:p>
      <w:pPr>
        <w:pStyle w:val="SourceCode"/>
      </w:pPr>
      <w:r>
        <w:rPr>
          <w:rStyle w:val="VerbatimChar"/>
        </w:rPr>
        <w:t xml:space="preserve">##   average    single  complete      ward </w:t>
      </w:r>
      <w:r>
        <w:br w:type="textWrapping"/>
      </w:r>
      <w:r>
        <w:rPr>
          <w:rStyle w:val="VerbatimChar"/>
        </w:rPr>
        <w:t xml:space="preserve">## 0.5666719 0.2920143 0.7196616 0.8112139</w:t>
      </w:r>
    </w:p>
    <w:p>
      <w:pPr>
        <w:pStyle w:val="FirstParagraph"/>
      </w:pPr>
      <w:r>
        <w:t xml:space="preserve">Ward method gives the highest coeficient.</w:t>
      </w:r>
    </w:p>
    <w:p>
      <w:pPr>
        <w:pStyle w:val="SourceCode"/>
      </w:pPr>
      <w:r>
        <w:rPr>
          <w:rStyle w:val="NormalTok"/>
        </w:rPr>
        <w:t xml:space="preserve">hc =</w:t>
      </w:r>
      <w:r>
        <w:rPr>
          <w:rStyle w:val="StringTok"/>
        </w:rPr>
        <w:t xml:space="preserve"> </w:t>
      </w:r>
      <w:r>
        <w:rPr>
          <w:rStyle w:val="KeywordTok"/>
        </w:rPr>
        <w:t xml:space="preserve">agnes</w:t>
      </w:r>
      <w:r>
        <w:rPr>
          <w:rStyle w:val="NormalTok"/>
        </w:rPr>
        <w:t xml:space="preserve">(wine2, </w:t>
      </w:r>
      <w:r>
        <w:rPr>
          <w:rStyle w:val="DataTypeTok"/>
        </w:rPr>
        <w:t xml:space="preserve">method =</w:t>
      </w:r>
      <w:r>
        <w:rPr>
          <w:rStyle w:val="NormalTok"/>
        </w:rPr>
        <w:t xml:space="preserve"> </w:t>
      </w:r>
      <w:r>
        <w:rPr>
          <w:rStyle w:val="StringTok"/>
        </w:rPr>
        <w:t xml:space="preserve">"ward"</w:t>
      </w:r>
      <w:r>
        <w:rPr>
          <w:rStyle w:val="NormalTok"/>
        </w:rPr>
        <w:t xml:space="preserve">)</w:t>
      </w:r>
      <w:r>
        <w:br w:type="textWrapping"/>
      </w:r>
      <w:r>
        <w:rPr>
          <w:rStyle w:val="KeywordTok"/>
        </w:rPr>
        <w:t xml:space="preserve">pltree</w:t>
      </w:r>
      <w:r>
        <w:rPr>
          <w:rStyle w:val="NormalTok"/>
        </w:rPr>
        <w:t xml:space="preserve">(hc,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Dendogram"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hc2 =</w:t>
      </w:r>
      <w:r>
        <w:rPr>
          <w:rStyle w:val="StringTok"/>
        </w:rPr>
        <w:t xml:space="preserve"> </w:t>
      </w:r>
      <w:r>
        <w:rPr>
          <w:rStyle w:val="KeywordTok"/>
        </w:rPr>
        <w:t xml:space="preserve">diana</w:t>
      </w:r>
      <w:r>
        <w:rPr>
          <w:rStyle w:val="NormalTok"/>
        </w:rPr>
        <w:t xml:space="preserve">(wine2)</w:t>
      </w:r>
      <w:r>
        <w:br w:type="textWrapping"/>
      </w:r>
      <w:r>
        <w:rPr>
          <w:rStyle w:val="KeywordTok"/>
        </w:rPr>
        <w:t xml:space="preserve">pltree</w:t>
      </w:r>
      <w:r>
        <w:rPr>
          <w:rStyle w:val="NormalTok"/>
        </w:rPr>
        <w:t xml:space="preserve">(hc2,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lustering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320f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2019-03-04T21:41:29Z</dcterms:created>
  <dcterms:modified xsi:type="dcterms:W3CDTF">2019-03-04T21:41:29Z</dcterms:modified>
</cp:coreProperties>
</file>