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Intro to Terminal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Objectives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this lesson, students will be able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Use common terminal commands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Explain the role and importance of the terminal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Explain how to navigate through directories in the terminal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Create, copy, move, and remove files from the terminal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GUI vs CLI - slide 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GUI stands for Graphical User Interface.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 stands for Command Line Interface.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Most apps you're used to using are GUIs (pronounced gooey). But before we had GUIs all we had on computers were CLIs (who remembers MS DOS?).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CLI or terminal is an application that provides direct access to the inner workings of your operating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 we use it for?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Navigating the file system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Creating, copying, moving and renaming files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Working with 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Installing system applications (eg. homebrew, npm)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Working with Node Package Manager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Running local servers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Running build scripts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Deployment of apps (eg. heroku, netlify, github, AWS)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Connecting to and controlling remote machines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Terminal takes a bit of getting used to but will become a fast way of working with all sorts of tools.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good news is you'll be using it every day as a developer so you'll get used very quickly!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Opening Terminal slide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Terminal.app is found on your Virtual Box desktop or Workspace dock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Common Commands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Command        | Explanation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-------------- | ---------------------------------------------------------------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ls               | list the contents of the current directory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ls -a           | list all contents including hidden files and directories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ls -l            | list files in long format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cd              | change directory - navigate up or down the folder tree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pwd           | print working directory - output the path of the current folder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mkdir          | make directory - make a new folder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mv file1 file2 | move or rename a file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cp file1 file2 | copy a file     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cp -r          | copy recursively - for folders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rm file        | delete a file   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rm -rf         | delete a folder with recursive force - DANGER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touch          | create a new file     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code .         | open the current folder (or file) in VS Code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history        | list recent commands used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.              | reference the current folder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..             | reference the parent folder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~              | the home directory of the current user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Useful Keyboard Shortcuts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Shortcut | Explanation 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-------- | -------------------------------------------------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Ctrl + C | stop the current running process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Ctrl + R | search and cycle through command history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Cmd + T  | open a new tab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TAB      | autocompletion of commands, cycle through options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Command Line Practice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Here is a little exercise to help you practice with using the terminal: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Navigate to your desktop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Create a directory called films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Go into this directory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Create a file for your favourite film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Open this file in VS Code and add some text inside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Create another 3 files for other films in one line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Rename one of the films to the name of the sequel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Open the entire directory inside VS Code so you can see all files and make some changes (remember to save files)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Delete your two least favourite films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Already a terminal wizard? Try this exercise out: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Navigate to your desktop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In a single command, create a directory called terminal-practice-1 and change your working directory to terminal-practice-1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In a single command, create this file structure: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|___css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 |__main.css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  |__main.scss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|___js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|__app.js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Navigate back to your desktop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In a single command, create a new directory called terminal-practice-2 and move the contents of terminal-practice-1 into terminal-practice-2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Delete terminal-practice-1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688cc"/>
          <w:sz w:val="18"/>
          <w:szCs w:val="18"/>
        </w:rPr>
      </w:pPr>
      <w:r w:rsidDel="00000000" w:rsidR="00000000" w:rsidRPr="00000000">
        <w:rPr>
          <w:rtl w:val="0"/>
        </w:rPr>
        <w:t xml:space="preserve">- Rename terminal-practice-2 to terminal-practice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