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/>
          <w:b/>
          <w:sz w:val="28"/>
        </w:rPr>
        <w:t>DECLARAÇÃO DE INEXISTÊNCIA DE FATOS IMPEDITIVOS</w:t>
      </w:r>
    </w:p>
    <w:p>
      <w:pPr>
        <w:spacing w:after="280"/>
        <w:jc w:val="center"/>
      </w:pPr>
      <w:r>
        <w:rPr>
          <w:rFonts w:ascii="Arial" w:hAnsi="Arial"/>
          <w:b w:val="0"/>
          <w:color w:val="646464"/>
          <w:sz w:val="20"/>
        </w:rPr>
        <w:t>Modelo de teste para o Gerenciador de Templates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vAlign w:val="center"/>
            <w:shd w:fill="E7E6E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20"/>
              </w:rPr>
              <w:t>Órgão / Entidade</w:t>
            </w:r>
          </w:p>
        </w:tc>
        <w:tc>
          <w:tcPr>
            <w:tcW w:type="dxa" w:w="64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20"/>
              </w:rPr>
              <w:t>{{process.agency}}</w:t>
            </w:r>
          </w:p>
        </w:tc>
      </w:tr>
      <w:tr>
        <w:tc>
          <w:tcPr>
            <w:tcW w:type="dxa" w:w="2381"/>
            <w:vAlign w:val="center"/>
            <w:shd w:fill="E7E6E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20"/>
              </w:rPr>
              <w:t>Processo / Edital</w:t>
            </w:r>
          </w:p>
        </w:tc>
        <w:tc>
          <w:tcPr>
            <w:tcW w:type="dxa" w:w="64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20"/>
              </w:rPr>
              <w:t>{{process.number}}</w:t>
            </w:r>
          </w:p>
        </w:tc>
      </w:tr>
      <w:tr>
        <w:tc>
          <w:tcPr>
            <w:tcW w:type="dxa" w:w="2381"/>
            <w:vAlign w:val="center"/>
            <w:shd w:fill="E7E6E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20"/>
              </w:rPr>
              <w:t>Objeto</w:t>
            </w:r>
          </w:p>
        </w:tc>
        <w:tc>
          <w:tcPr>
            <w:tcW w:type="dxa" w:w="64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20"/>
              </w:rPr>
              <w:t>{{process.object}}</w:t>
            </w:r>
          </w:p>
        </w:tc>
      </w:tr>
    </w:tbl>
    <w:p>
      <w:pPr>
        <w:spacing w:after="0"/>
      </w:pPr>
    </w:p>
    <w:p>
      <w:pPr>
        <w:spacing w:after="200"/>
        <w:ind w:firstLine="709"/>
        <w:jc w:val="both"/>
      </w:pPr>
      <w:r>
        <w:rPr>
          <w:rFonts w:ascii="Arial" w:hAnsi="Arial"/>
          <w:b w:val="0"/>
          <w:sz w:val="22"/>
        </w:rPr>
        <w:t xml:space="preserve">A empresa </w:t>
      </w:r>
      <w:r>
        <w:rPr>
          <w:rFonts w:ascii="Arial" w:hAnsi="Arial"/>
          <w:b/>
          <w:sz w:val="22"/>
        </w:rPr>
        <w:t>{{company.legal_name}}</w:t>
      </w:r>
      <w:r>
        <w:rPr>
          <w:rFonts w:ascii="Arial" w:hAnsi="Arial"/>
          <w:b w:val="0"/>
          <w:sz w:val="22"/>
        </w:rPr>
        <w:t xml:space="preserve">, inscrita no CNPJ sob o nº </w:t>
      </w:r>
      <w:r>
        <w:rPr>
          <w:rFonts w:ascii="Arial" w:hAnsi="Arial"/>
          <w:b/>
          <w:sz w:val="22"/>
        </w:rPr>
        <w:t>{{company.cnpj}}</w:t>
      </w:r>
      <w:r>
        <w:rPr>
          <w:rFonts w:ascii="Arial" w:hAnsi="Arial"/>
          <w:b w:val="0"/>
          <w:sz w:val="22"/>
        </w:rPr>
        <w:t xml:space="preserve">, com sede em </w:t>
      </w:r>
      <w:r>
        <w:rPr>
          <w:rFonts w:ascii="Arial" w:hAnsi="Arial"/>
          <w:b/>
          <w:sz w:val="22"/>
        </w:rPr>
        <w:t>{{company.address}}</w:t>
      </w:r>
      <w:r>
        <w:rPr>
          <w:rFonts w:ascii="Arial" w:hAnsi="Arial"/>
          <w:b w:val="0"/>
          <w:sz w:val="22"/>
        </w:rPr>
        <w:t xml:space="preserve">, neste ato representada por </w:t>
      </w:r>
      <w:r>
        <w:rPr>
          <w:rFonts w:ascii="Arial" w:hAnsi="Arial"/>
          <w:b/>
          <w:sz w:val="22"/>
        </w:rPr>
        <w:t>{{representative.name}}</w:t>
      </w:r>
      <w:r>
        <w:rPr>
          <w:rFonts w:ascii="Arial" w:hAnsi="Arial"/>
          <w:b w:val="0"/>
          <w:sz w:val="22"/>
        </w:rPr>
        <w:t xml:space="preserve">, inscrito(a) no CPF sob o nº </w:t>
      </w:r>
      <w:r>
        <w:rPr>
          <w:rFonts w:ascii="Arial" w:hAnsi="Arial"/>
          <w:b/>
          <w:sz w:val="22"/>
        </w:rPr>
        <w:t>{{representative.cpf}}</w:t>
      </w:r>
      <w:r>
        <w:rPr>
          <w:rFonts w:ascii="Arial" w:hAnsi="Arial"/>
          <w:b w:val="0"/>
          <w:sz w:val="22"/>
        </w:rPr>
        <w:t>, declara, para os devidos fins, que não existem fatos impeditivos à sua habilitação e participação no procedimento acima identificado.</w:t>
      </w:r>
    </w:p>
    <w:p>
      <w:pPr>
        <w:spacing w:after="200"/>
        <w:ind w:firstLine="709"/>
        <w:jc w:val="both"/>
      </w:pPr>
      <w:r>
        <w:rPr>
          <w:rFonts w:ascii="Arial" w:hAnsi="Arial"/>
          <w:b w:val="0"/>
          <w:sz w:val="22"/>
        </w:rPr>
        <w:t>Declara ainda que se compromete a informar imediatamente qualquer fato superveniente que possa alterar esta condição, assumindo inteira responsabilidade pela veracidade das informações prestadas.</w:t>
      </w:r>
    </w:p>
    <w:p>
      <w:pPr>
        <w:spacing w:after="360"/>
        <w:ind w:firstLine="709"/>
        <w:jc w:val="both"/>
      </w:pPr>
      <w:r>
        <w:rPr>
          <w:rFonts w:ascii="Arial" w:hAnsi="Arial"/>
          <w:b/>
          <w:sz w:val="22"/>
        </w:rPr>
        <w:t xml:space="preserve">Observações adicionais: </w:t>
      </w:r>
      <w:r>
        <w:rPr>
          <w:rFonts w:ascii="Arial" w:hAnsi="Arial"/>
          <w:b w:val="0"/>
          <w:sz w:val="22"/>
        </w:rPr>
        <w:t>{{declaration.notes}}</w:t>
      </w:r>
    </w:p>
    <w:p>
      <w:pPr>
        <w:spacing w:after="600"/>
        <w:jc w:val="right"/>
      </w:pPr>
      <w:r>
        <w:rPr>
          <w:rFonts w:ascii="Arial" w:hAnsi="Arial"/>
          <w:b w:val="0"/>
          <w:sz w:val="22"/>
        </w:rPr>
        <w:t>{{document.city}}, {{document.date}}.</w:t>
      </w:r>
    </w:p>
    <w:p>
      <w:pPr>
        <w:jc w:val="center"/>
      </w:pPr>
      <w:r>
        <w:rPr>
          <w:rFonts w:ascii="Arial" w:hAnsi="Arial"/>
          <w:b w:val="0"/>
          <w:sz w:val="22"/>
        </w:rPr>
        <w:t>____________________________________________</w:t>
      </w:r>
    </w:p>
    <w:p>
      <w:pPr>
        <w:spacing w:after="0"/>
        <w:jc w:val="center"/>
      </w:pPr>
      <w:r>
        <w:rPr>
          <w:rFonts w:ascii="Arial" w:hAnsi="Arial"/>
          <w:b/>
          <w:sz w:val="22"/>
        </w:rPr>
        <w:t>{{representative.name}}</w:t>
      </w:r>
    </w:p>
    <w:p>
      <w:pPr>
        <w:spacing w:after="0"/>
        <w:jc w:val="center"/>
      </w:pPr>
      <w:r>
        <w:rPr>
          <w:rFonts w:ascii="Arial" w:hAnsi="Arial"/>
          <w:b w:val="0"/>
          <w:sz w:val="20"/>
        </w:rPr>
        <w:t>{{representative.role}}</w:t>
      </w:r>
    </w:p>
    <w:p>
      <w:pPr>
        <w:jc w:val="center"/>
      </w:pPr>
      <w:r>
        <w:rPr>
          <w:rFonts w:ascii="Arial" w:hAnsi="Arial"/>
          <w:b w:val="0"/>
          <w:sz w:val="20"/>
        </w:rPr>
        <w:t>{{company.legal_name}}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color w:val="646464"/>
        <w:sz w:val="16"/>
      </w:rPr>
      <w:t>Documento gerado em {{document.date}} — Processo {{process.number}}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" w:hAnsi="Arial"/>
        <w:b/>
        <w:color w:val="5A5A5A"/>
        <w:sz w:val="18"/>
      </w:rPr>
      <w:t xml:space="preserve">MODELO PARA TESTE — </w:t>
    </w:r>
    <w:r>
      <w:rPr>
        <w:rFonts w:ascii="Arial" w:hAnsi="Arial"/>
        <w:b/>
        <w:color w:val="5A5A5A"/>
        <w:sz w:val="18"/>
      </w:rPr>
      <w:t>{{process.agency}}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Declaração de Inexistência de Fatos Impeditivos - Template de Teste</dc:title>
  <dc:subject>Template de teste com placeholders para o gerenciador de templates</dc:subject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