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9C6D5" w14:textId="77777777" w:rsidR="0021704E" w:rsidRPr="002D26BD" w:rsidRDefault="0021704E" w:rsidP="0021704E">
      <w:pPr>
        <w:spacing w:line="360" w:lineRule="auto"/>
        <w:jc w:val="center"/>
        <w:rPr>
          <w:rFonts w:cs="Times New Roman"/>
          <w:sz w:val="24"/>
          <w:szCs w:val="24"/>
        </w:rPr>
      </w:pPr>
      <w:r w:rsidRPr="002D26BD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DD97BD4" wp14:editId="5B703A12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D9998" w14:textId="77777777" w:rsidR="0021704E" w:rsidRPr="002D26BD" w:rsidRDefault="0021704E" w:rsidP="0021704E">
      <w:pPr>
        <w:spacing w:after="0"/>
        <w:rPr>
          <w:rFonts w:cs="Times New Roman"/>
          <w:sz w:val="24"/>
          <w:szCs w:val="24"/>
        </w:rPr>
      </w:pPr>
    </w:p>
    <w:p w14:paraId="76EA293E" w14:textId="77777777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6BD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Российской Федерации</w:t>
      </w:r>
    </w:p>
    <w:p w14:paraId="103D253D" w14:textId="77777777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6BD">
        <w:rPr>
          <w:rFonts w:ascii="Times New Roman" w:hAnsi="Times New Roman" w:cs="Times New Roman"/>
          <w:b/>
          <w:bCs/>
          <w:sz w:val="28"/>
          <w:szCs w:val="28"/>
        </w:rPr>
        <w:t>Московский ордена Ленина, ордена Октябрьской Революции,</w:t>
      </w:r>
    </w:p>
    <w:p w14:paraId="14CA566D" w14:textId="77777777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6BD"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31624F18" w14:textId="77777777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6BD">
        <w:rPr>
          <w:rFonts w:ascii="Times New Roman" w:hAnsi="Times New Roman" w:cs="Times New Roman"/>
          <w:b/>
          <w:bCs/>
          <w:sz w:val="28"/>
          <w:szCs w:val="28"/>
        </w:rPr>
        <w:t>Государственный Технический Университет имени Н.Э. Баумана</w:t>
      </w:r>
    </w:p>
    <w:p w14:paraId="238107BD" w14:textId="77777777" w:rsidR="0021704E" w:rsidRPr="002D26BD" w:rsidRDefault="0021704E" w:rsidP="0021704E">
      <w:pPr>
        <w:spacing w:after="0" w:line="240" w:lineRule="auto"/>
        <w:rPr>
          <w:rFonts w:cs="Times New Roman"/>
          <w:szCs w:val="28"/>
        </w:rPr>
      </w:pPr>
    </w:p>
    <w:p w14:paraId="2812A418" w14:textId="77777777" w:rsidR="0021704E" w:rsidRPr="002D26BD" w:rsidRDefault="0021704E" w:rsidP="0021704E">
      <w:pPr>
        <w:spacing w:after="0" w:line="240" w:lineRule="auto"/>
        <w:rPr>
          <w:rFonts w:cs="Times New Roman"/>
          <w:szCs w:val="28"/>
        </w:rPr>
      </w:pPr>
    </w:p>
    <w:p w14:paraId="6E2DFCAA" w14:textId="1CBDFE0A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6BD">
        <w:rPr>
          <w:rFonts w:ascii="Times New Roman" w:hAnsi="Times New Roman" w:cs="Times New Roman"/>
          <w:b/>
          <w:bCs/>
          <w:sz w:val="28"/>
          <w:szCs w:val="28"/>
        </w:rPr>
        <w:t>Домашнее 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542FEB0" w14:textId="77777777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6BD">
        <w:rPr>
          <w:rFonts w:ascii="Times New Roman" w:hAnsi="Times New Roman" w:cs="Times New Roman"/>
          <w:b/>
          <w:bCs/>
          <w:sz w:val="28"/>
          <w:szCs w:val="28"/>
        </w:rPr>
        <w:t>По дисциплине «Технология Конструкторских Материалов»</w:t>
      </w:r>
    </w:p>
    <w:p w14:paraId="2631ACBC" w14:textId="77777777" w:rsidR="0021704E" w:rsidRPr="002D26BD" w:rsidRDefault="0021704E" w:rsidP="0021704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C7971" w14:textId="06ACD943" w:rsidR="0021704E" w:rsidRPr="002D26BD" w:rsidRDefault="0021704E" w:rsidP="0021704E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2D26BD">
        <w:rPr>
          <w:rFonts w:cs="Times New Roman"/>
          <w:b/>
          <w:bCs/>
          <w:szCs w:val="28"/>
        </w:rPr>
        <w:t>«</w:t>
      </w:r>
      <w:r w:rsidR="00FB5A10">
        <w:rPr>
          <w:rFonts w:cs="Times New Roman"/>
          <w:b/>
          <w:bCs/>
          <w:szCs w:val="28"/>
        </w:rPr>
        <w:t>Механическая обработка заготовок деталей маши</w:t>
      </w:r>
      <w:r w:rsidR="00482AFD">
        <w:rPr>
          <w:rFonts w:cs="Times New Roman"/>
          <w:b/>
          <w:bCs/>
          <w:szCs w:val="28"/>
        </w:rPr>
        <w:t>н</w:t>
      </w:r>
      <w:r w:rsidRPr="002D26BD">
        <w:rPr>
          <w:rFonts w:cs="Times New Roman"/>
          <w:b/>
          <w:bCs/>
          <w:szCs w:val="28"/>
        </w:rPr>
        <w:t>»</w:t>
      </w:r>
    </w:p>
    <w:p w14:paraId="0B8BD964" w14:textId="77777777" w:rsidR="0021704E" w:rsidRPr="002D26BD" w:rsidRDefault="0021704E" w:rsidP="0021704E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F1F960A" w14:textId="77777777" w:rsidR="0021704E" w:rsidRPr="002D26BD" w:rsidRDefault="0021704E" w:rsidP="0021704E">
      <w:pPr>
        <w:spacing w:after="0" w:line="240" w:lineRule="auto"/>
        <w:jc w:val="center"/>
        <w:rPr>
          <w:b/>
          <w:szCs w:val="28"/>
        </w:rPr>
      </w:pPr>
      <w:r w:rsidRPr="002D26BD">
        <w:rPr>
          <w:rFonts w:cs="Times New Roman"/>
          <w:b/>
          <w:bCs/>
          <w:szCs w:val="28"/>
        </w:rPr>
        <w:t>Наименование детали "Стакан" (№ 24)</w:t>
      </w:r>
    </w:p>
    <w:p w14:paraId="49CBC6C3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 w:val="24"/>
          <w:szCs w:val="24"/>
        </w:rPr>
      </w:pPr>
    </w:p>
    <w:p w14:paraId="29950B78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 w:val="24"/>
          <w:szCs w:val="24"/>
        </w:rPr>
      </w:pPr>
    </w:p>
    <w:p w14:paraId="55E5D242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 w:val="24"/>
          <w:szCs w:val="24"/>
        </w:rPr>
      </w:pPr>
    </w:p>
    <w:p w14:paraId="6CC01BBE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 w:val="24"/>
          <w:szCs w:val="24"/>
        </w:rPr>
      </w:pPr>
    </w:p>
    <w:p w14:paraId="20F54C33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 w:val="24"/>
          <w:szCs w:val="24"/>
        </w:rPr>
      </w:pPr>
    </w:p>
    <w:p w14:paraId="7D7903E2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 w:val="24"/>
          <w:szCs w:val="24"/>
        </w:rPr>
      </w:pPr>
    </w:p>
    <w:p w14:paraId="2697009F" w14:textId="77777777" w:rsidR="0021704E" w:rsidRPr="002D26BD" w:rsidRDefault="0021704E" w:rsidP="0021704E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09FF8FA2" w14:textId="77777777" w:rsidR="0021704E" w:rsidRPr="002D26BD" w:rsidRDefault="0021704E" w:rsidP="0021704E">
      <w:pPr>
        <w:spacing w:after="0" w:line="240" w:lineRule="auto"/>
        <w:ind w:right="-1"/>
        <w:jc w:val="right"/>
        <w:rPr>
          <w:rFonts w:cs="Times New Roman"/>
          <w:b/>
          <w:bCs/>
          <w:szCs w:val="28"/>
        </w:rPr>
      </w:pPr>
      <w:r w:rsidRPr="002D26BD">
        <w:rPr>
          <w:rFonts w:cs="Times New Roman"/>
          <w:b/>
          <w:bCs/>
          <w:szCs w:val="28"/>
        </w:rPr>
        <w:t>Выполнил студент группы РКТ2-61:</w:t>
      </w:r>
    </w:p>
    <w:p w14:paraId="2C35F259" w14:textId="77777777" w:rsidR="0021704E" w:rsidRPr="002D26BD" w:rsidRDefault="0021704E" w:rsidP="0021704E">
      <w:pPr>
        <w:spacing w:after="0" w:line="240" w:lineRule="auto"/>
        <w:ind w:right="-1"/>
        <w:jc w:val="right"/>
        <w:rPr>
          <w:rFonts w:cs="Times New Roman"/>
          <w:b/>
          <w:bCs/>
          <w:szCs w:val="28"/>
          <w:u w:val="single"/>
        </w:rPr>
      </w:pPr>
      <w:r w:rsidRPr="002D26BD">
        <w:rPr>
          <w:rFonts w:cs="Times New Roman"/>
          <w:b/>
          <w:bCs/>
          <w:szCs w:val="28"/>
          <w:u w:val="single"/>
        </w:rPr>
        <w:t>Серебрянников Олег Александрович</w:t>
      </w:r>
    </w:p>
    <w:p w14:paraId="2C9F1886" w14:textId="77777777" w:rsidR="0021704E" w:rsidRPr="002D26BD" w:rsidRDefault="0021704E" w:rsidP="0021704E">
      <w:pPr>
        <w:spacing w:after="0" w:line="240" w:lineRule="auto"/>
        <w:ind w:left="4248" w:right="-1"/>
        <w:jc w:val="right"/>
        <w:rPr>
          <w:rFonts w:cs="Times New Roman"/>
          <w:b/>
          <w:bCs/>
          <w:szCs w:val="28"/>
        </w:rPr>
      </w:pPr>
    </w:p>
    <w:p w14:paraId="6E7C9E80" w14:textId="77777777" w:rsidR="0021704E" w:rsidRPr="002D26BD" w:rsidRDefault="0021704E" w:rsidP="0021704E">
      <w:pPr>
        <w:spacing w:after="0" w:line="240" w:lineRule="auto"/>
        <w:ind w:left="4248" w:right="-1"/>
        <w:jc w:val="right"/>
        <w:rPr>
          <w:rFonts w:cs="Times New Roman"/>
          <w:b/>
          <w:bCs/>
          <w:szCs w:val="28"/>
        </w:rPr>
      </w:pPr>
      <w:r w:rsidRPr="002D26BD">
        <w:rPr>
          <w:rFonts w:cs="Times New Roman"/>
          <w:b/>
          <w:bCs/>
          <w:szCs w:val="28"/>
        </w:rPr>
        <w:t>Проверил Кочешков И.В.</w:t>
      </w:r>
    </w:p>
    <w:p w14:paraId="65E680EC" w14:textId="42C17156" w:rsidR="0084202A" w:rsidRDefault="0084202A"/>
    <w:p w14:paraId="1225B7BA" w14:textId="4C0618FC" w:rsidR="003C0BF4" w:rsidRDefault="003C0BF4"/>
    <w:p w14:paraId="20F96127" w14:textId="1A10D456" w:rsidR="003C0BF4" w:rsidRDefault="003C0BF4"/>
    <w:p w14:paraId="614DB8F9" w14:textId="77777777" w:rsidR="00CA50A9" w:rsidRDefault="00CA50A9">
      <w:pPr>
        <w:sectPr w:rsidR="00CA50A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77555F8" w14:textId="367A90E2" w:rsidR="00FB5A10" w:rsidRDefault="00ED6219">
      <w:r>
        <w:rPr>
          <w:noProof/>
        </w:rPr>
        <w:lastRenderedPageBreak/>
        <w:drawing>
          <wp:inline distT="0" distB="0" distL="0" distR="0" wp14:anchorId="2950EDBA" wp14:editId="1852AB19">
            <wp:extent cx="5934075" cy="8382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0E83" w14:textId="3667458E" w:rsidR="00FB5A10" w:rsidRDefault="00FB5A10">
      <w:pPr>
        <w:sectPr w:rsidR="00FB5A10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9488D45" wp14:editId="37F112B4">
            <wp:extent cx="5934075" cy="8382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07530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1AC56" w14:textId="378C7F50" w:rsidR="00CA50A9" w:rsidRDefault="00CA50A9">
          <w:pPr>
            <w:pStyle w:val="a8"/>
          </w:pPr>
          <w:r>
            <w:t>Оглавление</w:t>
          </w:r>
        </w:p>
        <w:p w14:paraId="216B258F" w14:textId="18C01974" w:rsidR="00EF7FF5" w:rsidRDefault="00CA50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55144" w:history="1">
            <w:r w:rsidR="00EF7FF5" w:rsidRPr="00872D43">
              <w:rPr>
                <w:rStyle w:val="aa"/>
                <w:noProof/>
              </w:rPr>
              <w:t>1.</w:t>
            </w:r>
            <w:r w:rsidR="00EF7F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7FF5" w:rsidRPr="00872D43">
              <w:rPr>
                <w:rStyle w:val="aa"/>
                <w:noProof/>
              </w:rPr>
              <w:t>Анализ чертежа детали.</w:t>
            </w:r>
            <w:r w:rsidR="00EF7FF5">
              <w:rPr>
                <w:noProof/>
                <w:webHidden/>
              </w:rPr>
              <w:tab/>
            </w:r>
            <w:r w:rsidR="00EF7FF5">
              <w:rPr>
                <w:noProof/>
                <w:webHidden/>
              </w:rPr>
              <w:fldChar w:fldCharType="begin"/>
            </w:r>
            <w:r w:rsidR="00EF7FF5">
              <w:rPr>
                <w:noProof/>
                <w:webHidden/>
              </w:rPr>
              <w:instrText xml:space="preserve"> PAGEREF _Toc40755144 \h </w:instrText>
            </w:r>
            <w:r w:rsidR="00EF7FF5">
              <w:rPr>
                <w:noProof/>
                <w:webHidden/>
              </w:rPr>
            </w:r>
            <w:r w:rsidR="00EF7FF5">
              <w:rPr>
                <w:noProof/>
                <w:webHidden/>
              </w:rPr>
              <w:fldChar w:fldCharType="separate"/>
            </w:r>
            <w:r w:rsidR="00EF7FF5">
              <w:rPr>
                <w:noProof/>
                <w:webHidden/>
              </w:rPr>
              <w:t>2</w:t>
            </w:r>
            <w:r w:rsidR="00EF7FF5">
              <w:rPr>
                <w:noProof/>
                <w:webHidden/>
              </w:rPr>
              <w:fldChar w:fldCharType="end"/>
            </w:r>
          </w:hyperlink>
        </w:p>
        <w:p w14:paraId="268C99EB" w14:textId="372C21D7" w:rsidR="00EF7FF5" w:rsidRDefault="007A00B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55145" w:history="1">
            <w:r w:rsidR="00EF7FF5" w:rsidRPr="00872D43">
              <w:rPr>
                <w:rStyle w:val="aa"/>
                <w:noProof/>
              </w:rPr>
              <w:t>2.</w:t>
            </w:r>
            <w:r w:rsidR="00EF7F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7FF5" w:rsidRPr="00872D43">
              <w:rPr>
                <w:rStyle w:val="aa"/>
                <w:noProof/>
              </w:rPr>
              <w:t>Выбор заготовки.</w:t>
            </w:r>
            <w:r w:rsidR="00EF7FF5">
              <w:rPr>
                <w:noProof/>
                <w:webHidden/>
              </w:rPr>
              <w:tab/>
            </w:r>
            <w:r w:rsidR="00EF7FF5">
              <w:rPr>
                <w:noProof/>
                <w:webHidden/>
              </w:rPr>
              <w:fldChar w:fldCharType="begin"/>
            </w:r>
            <w:r w:rsidR="00EF7FF5">
              <w:rPr>
                <w:noProof/>
                <w:webHidden/>
              </w:rPr>
              <w:instrText xml:space="preserve"> PAGEREF _Toc40755145 \h </w:instrText>
            </w:r>
            <w:r w:rsidR="00EF7FF5">
              <w:rPr>
                <w:noProof/>
                <w:webHidden/>
              </w:rPr>
            </w:r>
            <w:r w:rsidR="00EF7FF5">
              <w:rPr>
                <w:noProof/>
                <w:webHidden/>
              </w:rPr>
              <w:fldChar w:fldCharType="separate"/>
            </w:r>
            <w:r w:rsidR="00EF7FF5">
              <w:rPr>
                <w:noProof/>
                <w:webHidden/>
              </w:rPr>
              <w:t>2</w:t>
            </w:r>
            <w:r w:rsidR="00EF7FF5">
              <w:rPr>
                <w:noProof/>
                <w:webHidden/>
              </w:rPr>
              <w:fldChar w:fldCharType="end"/>
            </w:r>
          </w:hyperlink>
        </w:p>
        <w:p w14:paraId="7AF9A455" w14:textId="02480D89" w:rsidR="00EF7FF5" w:rsidRDefault="007A00B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55146" w:history="1">
            <w:r w:rsidR="00EF7FF5" w:rsidRPr="00872D43">
              <w:rPr>
                <w:rStyle w:val="aa"/>
                <w:noProof/>
              </w:rPr>
              <w:t>3.</w:t>
            </w:r>
            <w:r w:rsidR="00EF7F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7FF5" w:rsidRPr="00872D43">
              <w:rPr>
                <w:rStyle w:val="aa"/>
                <w:noProof/>
              </w:rPr>
              <w:t>Определение количества установов для обработки детали.</w:t>
            </w:r>
            <w:r w:rsidR="00EF7FF5">
              <w:rPr>
                <w:noProof/>
                <w:webHidden/>
              </w:rPr>
              <w:tab/>
            </w:r>
            <w:r w:rsidR="00EF7FF5">
              <w:rPr>
                <w:noProof/>
                <w:webHidden/>
              </w:rPr>
              <w:fldChar w:fldCharType="begin"/>
            </w:r>
            <w:r w:rsidR="00EF7FF5">
              <w:rPr>
                <w:noProof/>
                <w:webHidden/>
              </w:rPr>
              <w:instrText xml:space="preserve"> PAGEREF _Toc40755146 \h </w:instrText>
            </w:r>
            <w:r w:rsidR="00EF7FF5">
              <w:rPr>
                <w:noProof/>
                <w:webHidden/>
              </w:rPr>
            </w:r>
            <w:r w:rsidR="00EF7FF5">
              <w:rPr>
                <w:noProof/>
                <w:webHidden/>
              </w:rPr>
              <w:fldChar w:fldCharType="separate"/>
            </w:r>
            <w:r w:rsidR="00EF7FF5">
              <w:rPr>
                <w:noProof/>
                <w:webHidden/>
              </w:rPr>
              <w:t>2</w:t>
            </w:r>
            <w:r w:rsidR="00EF7FF5">
              <w:rPr>
                <w:noProof/>
                <w:webHidden/>
              </w:rPr>
              <w:fldChar w:fldCharType="end"/>
            </w:r>
          </w:hyperlink>
        </w:p>
        <w:p w14:paraId="56225A85" w14:textId="54BA9BB3" w:rsidR="00EF7FF5" w:rsidRDefault="007A00B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55147" w:history="1">
            <w:r w:rsidR="00EF7FF5" w:rsidRPr="00872D43">
              <w:rPr>
                <w:rStyle w:val="aa"/>
                <w:noProof/>
              </w:rPr>
              <w:t>4.</w:t>
            </w:r>
            <w:r w:rsidR="00EF7F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7FF5" w:rsidRPr="00872D43">
              <w:rPr>
                <w:rStyle w:val="aa"/>
                <w:noProof/>
              </w:rPr>
              <w:t>Разработка технологических переходов для каждого установа</w:t>
            </w:r>
            <w:r w:rsidR="00EF7FF5">
              <w:rPr>
                <w:noProof/>
                <w:webHidden/>
              </w:rPr>
              <w:tab/>
            </w:r>
            <w:r w:rsidR="00EF7FF5">
              <w:rPr>
                <w:noProof/>
                <w:webHidden/>
              </w:rPr>
              <w:fldChar w:fldCharType="begin"/>
            </w:r>
            <w:r w:rsidR="00EF7FF5">
              <w:rPr>
                <w:noProof/>
                <w:webHidden/>
              </w:rPr>
              <w:instrText xml:space="preserve"> PAGEREF _Toc40755147 \h </w:instrText>
            </w:r>
            <w:r w:rsidR="00EF7FF5">
              <w:rPr>
                <w:noProof/>
                <w:webHidden/>
              </w:rPr>
            </w:r>
            <w:r w:rsidR="00EF7FF5">
              <w:rPr>
                <w:noProof/>
                <w:webHidden/>
              </w:rPr>
              <w:fldChar w:fldCharType="separate"/>
            </w:r>
            <w:r w:rsidR="00EF7FF5">
              <w:rPr>
                <w:noProof/>
                <w:webHidden/>
              </w:rPr>
              <w:t>2</w:t>
            </w:r>
            <w:r w:rsidR="00EF7FF5">
              <w:rPr>
                <w:noProof/>
                <w:webHidden/>
              </w:rPr>
              <w:fldChar w:fldCharType="end"/>
            </w:r>
          </w:hyperlink>
        </w:p>
        <w:p w14:paraId="7EF79414" w14:textId="11203D33" w:rsidR="00EF7FF5" w:rsidRDefault="007A00B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55148" w:history="1">
            <w:r w:rsidR="00EF7FF5" w:rsidRPr="00872D43">
              <w:rPr>
                <w:rStyle w:val="aa"/>
                <w:noProof/>
              </w:rPr>
              <w:t>5.</w:t>
            </w:r>
            <w:r w:rsidR="00EF7F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7FF5" w:rsidRPr="00872D43">
              <w:rPr>
                <w:rStyle w:val="aa"/>
                <w:noProof/>
              </w:rPr>
              <w:t>Заключение</w:t>
            </w:r>
            <w:r w:rsidR="00EF7FF5">
              <w:rPr>
                <w:noProof/>
                <w:webHidden/>
              </w:rPr>
              <w:tab/>
            </w:r>
            <w:r w:rsidR="00EF7FF5">
              <w:rPr>
                <w:noProof/>
                <w:webHidden/>
              </w:rPr>
              <w:fldChar w:fldCharType="begin"/>
            </w:r>
            <w:r w:rsidR="00EF7FF5">
              <w:rPr>
                <w:noProof/>
                <w:webHidden/>
              </w:rPr>
              <w:instrText xml:space="preserve"> PAGEREF _Toc40755148 \h </w:instrText>
            </w:r>
            <w:r w:rsidR="00EF7FF5">
              <w:rPr>
                <w:noProof/>
                <w:webHidden/>
              </w:rPr>
            </w:r>
            <w:r w:rsidR="00EF7FF5">
              <w:rPr>
                <w:noProof/>
                <w:webHidden/>
              </w:rPr>
              <w:fldChar w:fldCharType="separate"/>
            </w:r>
            <w:r w:rsidR="00EF7FF5">
              <w:rPr>
                <w:noProof/>
                <w:webHidden/>
              </w:rPr>
              <w:t>2</w:t>
            </w:r>
            <w:r w:rsidR="00EF7FF5">
              <w:rPr>
                <w:noProof/>
                <w:webHidden/>
              </w:rPr>
              <w:fldChar w:fldCharType="end"/>
            </w:r>
          </w:hyperlink>
        </w:p>
        <w:p w14:paraId="7AF8B574" w14:textId="6DDE766D" w:rsidR="00EF7FF5" w:rsidRDefault="007A00B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55149" w:history="1">
            <w:r w:rsidR="00EF7FF5" w:rsidRPr="00872D43">
              <w:rPr>
                <w:rStyle w:val="aa"/>
                <w:noProof/>
              </w:rPr>
              <w:t>6.</w:t>
            </w:r>
            <w:r w:rsidR="00EF7FF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7FF5" w:rsidRPr="00872D43">
              <w:rPr>
                <w:rStyle w:val="aa"/>
                <w:noProof/>
              </w:rPr>
              <w:t>Приложения</w:t>
            </w:r>
            <w:r w:rsidR="00EF7FF5">
              <w:rPr>
                <w:noProof/>
                <w:webHidden/>
              </w:rPr>
              <w:tab/>
            </w:r>
            <w:r w:rsidR="00EF7FF5">
              <w:rPr>
                <w:noProof/>
                <w:webHidden/>
              </w:rPr>
              <w:fldChar w:fldCharType="begin"/>
            </w:r>
            <w:r w:rsidR="00EF7FF5">
              <w:rPr>
                <w:noProof/>
                <w:webHidden/>
              </w:rPr>
              <w:instrText xml:space="preserve"> PAGEREF _Toc40755149 \h </w:instrText>
            </w:r>
            <w:r w:rsidR="00EF7FF5">
              <w:rPr>
                <w:noProof/>
                <w:webHidden/>
              </w:rPr>
            </w:r>
            <w:r w:rsidR="00EF7FF5">
              <w:rPr>
                <w:noProof/>
                <w:webHidden/>
              </w:rPr>
              <w:fldChar w:fldCharType="separate"/>
            </w:r>
            <w:r w:rsidR="00EF7FF5">
              <w:rPr>
                <w:noProof/>
                <w:webHidden/>
              </w:rPr>
              <w:t>3</w:t>
            </w:r>
            <w:r w:rsidR="00EF7FF5">
              <w:rPr>
                <w:noProof/>
                <w:webHidden/>
              </w:rPr>
              <w:fldChar w:fldCharType="end"/>
            </w:r>
          </w:hyperlink>
        </w:p>
        <w:p w14:paraId="0159FB52" w14:textId="0D64AD32" w:rsidR="00CA50A9" w:rsidRDefault="00CA50A9">
          <w:r>
            <w:rPr>
              <w:b/>
              <w:bCs/>
            </w:rPr>
            <w:fldChar w:fldCharType="end"/>
          </w:r>
        </w:p>
      </w:sdtContent>
    </w:sdt>
    <w:p w14:paraId="6A9A0ACA" w14:textId="329CD84D" w:rsidR="00CA50A9" w:rsidRDefault="00CA50A9"/>
    <w:p w14:paraId="4622D18C" w14:textId="40CDBDF4" w:rsidR="00CA50A9" w:rsidRDefault="00CA50A9"/>
    <w:p w14:paraId="2FFD082B" w14:textId="192F1AE3" w:rsidR="00CA50A9" w:rsidRDefault="00CA50A9"/>
    <w:p w14:paraId="3F2731F5" w14:textId="5DB46662" w:rsidR="00CA50A9" w:rsidRDefault="00CA50A9"/>
    <w:p w14:paraId="6CC8AA65" w14:textId="693DDB00" w:rsidR="00CA50A9" w:rsidRDefault="00CA50A9"/>
    <w:p w14:paraId="05078803" w14:textId="0CF99BFB" w:rsidR="00CA50A9" w:rsidRDefault="00CA50A9"/>
    <w:p w14:paraId="5EE1AB32" w14:textId="12719427" w:rsidR="00CA50A9" w:rsidRDefault="00CA50A9"/>
    <w:p w14:paraId="2A4D60BB" w14:textId="7584A120" w:rsidR="00CA50A9" w:rsidRDefault="00CA50A9"/>
    <w:p w14:paraId="7C26357E" w14:textId="60DF2020" w:rsidR="00CA50A9" w:rsidRDefault="00CA50A9"/>
    <w:p w14:paraId="6AE0677B" w14:textId="3DEEBD30" w:rsidR="00CA50A9" w:rsidRDefault="00CA50A9"/>
    <w:p w14:paraId="0ADCBCAC" w14:textId="513ECAFB" w:rsidR="00CA50A9" w:rsidRDefault="00CA50A9"/>
    <w:p w14:paraId="70FDD75F" w14:textId="553C4FB2" w:rsidR="00CA50A9" w:rsidRDefault="00CA50A9"/>
    <w:p w14:paraId="05CA46FE" w14:textId="3C124442" w:rsidR="00CA50A9" w:rsidRDefault="00CA50A9"/>
    <w:p w14:paraId="23D1647B" w14:textId="3308879E" w:rsidR="00CA50A9" w:rsidRDefault="00CA50A9"/>
    <w:p w14:paraId="6947966E" w14:textId="7A62F896" w:rsidR="00CA50A9" w:rsidRDefault="00CA50A9"/>
    <w:p w14:paraId="41E791A5" w14:textId="6BCB4A38" w:rsidR="00CA50A9" w:rsidRDefault="00CA50A9"/>
    <w:p w14:paraId="70EB3A08" w14:textId="0B1E3022" w:rsidR="00CA50A9" w:rsidRDefault="00CA50A9"/>
    <w:p w14:paraId="20293922" w14:textId="68818A57" w:rsidR="00CA50A9" w:rsidRDefault="00CA50A9"/>
    <w:p w14:paraId="4CA52643" w14:textId="76B9BF70" w:rsidR="00CA50A9" w:rsidRDefault="00CA50A9"/>
    <w:p w14:paraId="4EF2297E" w14:textId="3B2E9FB7" w:rsidR="00CA50A9" w:rsidRDefault="00CA50A9"/>
    <w:p w14:paraId="06B1FA43" w14:textId="74DA9A74" w:rsidR="00CA50A9" w:rsidRDefault="00CA50A9"/>
    <w:p w14:paraId="0164443D" w14:textId="7E9A8171" w:rsidR="00CA50A9" w:rsidRDefault="00CA50A9"/>
    <w:p w14:paraId="292378FE" w14:textId="65AA0281" w:rsidR="00196BCA" w:rsidRDefault="00196BCA" w:rsidP="00196BCA">
      <w:pPr>
        <w:jc w:val="center"/>
        <w:rPr>
          <w:b/>
          <w:bCs/>
          <w:sz w:val="36"/>
          <w:szCs w:val="36"/>
        </w:rPr>
      </w:pPr>
      <w:r w:rsidRPr="00196BCA">
        <w:rPr>
          <w:b/>
          <w:bCs/>
          <w:sz w:val="36"/>
          <w:szCs w:val="36"/>
        </w:rPr>
        <w:t>Обработка резаньем</w:t>
      </w:r>
    </w:p>
    <w:p w14:paraId="663CB351" w14:textId="1B1DF2A3" w:rsidR="00196BCA" w:rsidRDefault="00196BCA" w:rsidP="00196BCA">
      <w:pPr>
        <w:pStyle w:val="1"/>
        <w:numPr>
          <w:ilvl w:val="0"/>
          <w:numId w:val="2"/>
        </w:numPr>
        <w:jc w:val="center"/>
      </w:pPr>
      <w:bookmarkStart w:id="0" w:name="_Toc40755144"/>
      <w:r>
        <w:t>Анализ чертежа детали.</w:t>
      </w:r>
      <w:bookmarkEnd w:id="0"/>
    </w:p>
    <w:p w14:paraId="552A581B" w14:textId="77777777" w:rsidR="008903CA" w:rsidRDefault="00196BCA" w:rsidP="005A3A2A">
      <w:pPr>
        <w:ind w:firstLine="708"/>
        <w:jc w:val="both"/>
        <w:rPr>
          <w:sz w:val="24"/>
          <w:szCs w:val="24"/>
        </w:rPr>
      </w:pPr>
      <w:r w:rsidRPr="0036781D">
        <w:rPr>
          <w:sz w:val="24"/>
          <w:szCs w:val="24"/>
        </w:rPr>
        <w:t xml:space="preserve">Деталь представляет собой тело вращения с соотношением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86</m:t>
            </m:r>
          </m:den>
        </m:f>
        <m:r>
          <w:rPr>
            <w:rFonts w:ascii="Cambria Math" w:hAnsi="Cambria Math"/>
            <w:sz w:val="24"/>
            <w:szCs w:val="24"/>
          </w:rPr>
          <m:t>= 0,51&lt; 1</m:t>
        </m:r>
      </m:oMath>
      <w:r w:rsidRPr="0036781D">
        <w:rPr>
          <w:sz w:val="24"/>
          <w:szCs w:val="24"/>
        </w:rPr>
        <w:t xml:space="preserve">, что соответствует жесткой конструкции и позволяет применить крепление будущей заготовки в кулачковом патроне. Материал – сталь 25, низкоуглеродистая, имеет хорошую обрабатываемость резанием. Деталь включает поверхности: торцовые наружные цилиндрические, отверстия. Все они делятся на ответственные, с заданными значениями шероховатости, и не ответственные, которые имеют шероховатость </w:t>
      </w:r>
      <m:oMath>
        <m:r>
          <w:rPr>
            <w:rFonts w:ascii="Cambria Math" w:hAnsi="Cambria Math"/>
            <w:sz w:val="24"/>
            <w:szCs w:val="24"/>
          </w:rPr>
          <m:t>Ra 6,3</m:t>
        </m:r>
      </m:oMath>
      <w:r w:rsidRPr="0036781D">
        <w:rPr>
          <w:sz w:val="24"/>
          <w:szCs w:val="24"/>
        </w:rPr>
        <w:t>. Степень ответственности: неответственная деталь. Специальных видов механической обработки не требуется.</w:t>
      </w:r>
    </w:p>
    <w:p w14:paraId="127233AB" w14:textId="56E7F1E2" w:rsidR="008903CA" w:rsidRPr="008903CA" w:rsidRDefault="00196BCA" w:rsidP="009758D1">
      <w:pPr>
        <w:pStyle w:val="1"/>
        <w:numPr>
          <w:ilvl w:val="0"/>
          <w:numId w:val="2"/>
        </w:numPr>
        <w:jc w:val="center"/>
      </w:pPr>
      <w:bookmarkStart w:id="1" w:name="_Toc40755145"/>
      <w:r w:rsidRPr="008903CA">
        <w:t>Выбор заготовки.</w:t>
      </w:r>
      <w:bookmarkEnd w:id="1"/>
    </w:p>
    <w:p w14:paraId="7F90860A" w14:textId="709B7AFF" w:rsidR="009F28E3" w:rsidRPr="008F02B4" w:rsidRDefault="00196BCA" w:rsidP="008F02B4">
      <w:pPr>
        <w:ind w:firstLine="708"/>
        <w:jc w:val="both"/>
        <w:rPr>
          <w:sz w:val="24"/>
          <w:szCs w:val="24"/>
        </w:rPr>
      </w:pPr>
      <w:r w:rsidRPr="008F02B4">
        <w:rPr>
          <w:sz w:val="24"/>
          <w:szCs w:val="24"/>
        </w:rPr>
        <w:t xml:space="preserve">В качестве заготовки можно выбрать поковку массой </w:t>
      </w:r>
      <w:r w:rsidRPr="008F02B4">
        <w:rPr>
          <w:rFonts w:ascii="Cambria Math" w:hAnsi="Cambria Math" w:cs="Cambria Math"/>
          <w:sz w:val="24"/>
          <w:szCs w:val="24"/>
        </w:rPr>
        <w:t>𝑚</w:t>
      </w:r>
      <w:r w:rsidRPr="008F02B4">
        <w:rPr>
          <w:sz w:val="24"/>
          <w:szCs w:val="24"/>
        </w:rPr>
        <w:t xml:space="preserve"> ≈ </w:t>
      </w:r>
      <w:r w:rsidR="00A43C05" w:rsidRPr="002F3BFE">
        <w:rPr>
          <w:rFonts w:cs="Times New Roman"/>
          <w:sz w:val="24"/>
          <w:szCs w:val="24"/>
        </w:rPr>
        <w:t>0,97</w:t>
      </w:r>
      <w:r w:rsidR="00A43C05" w:rsidRPr="007A7E51">
        <w:rPr>
          <w:rFonts w:cs="Times New Roman"/>
          <w:sz w:val="24"/>
          <w:szCs w:val="24"/>
        </w:rPr>
        <w:t xml:space="preserve"> </w:t>
      </w:r>
      <w:r w:rsidRPr="008F02B4">
        <w:rPr>
          <w:sz w:val="24"/>
          <w:szCs w:val="24"/>
        </w:rPr>
        <w:t>кг</w:t>
      </w:r>
      <w:r w:rsidR="00CF3178">
        <w:rPr>
          <w:sz w:val="24"/>
          <w:szCs w:val="24"/>
        </w:rPr>
        <w:t xml:space="preserve"> (из чертежа)</w:t>
      </w:r>
      <w:r w:rsidRPr="008F02B4">
        <w:rPr>
          <w:sz w:val="24"/>
          <w:szCs w:val="24"/>
        </w:rPr>
        <w:t xml:space="preserve">, и объёмом </w:t>
      </w:r>
      <m:oMath>
        <m:sSub>
          <m:sSub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Cambria Math"/>
                <w:sz w:val="24"/>
                <w:szCs w:val="24"/>
              </w:rPr>
              <m:t>заг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=124421,45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мм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Pr="008F02B4">
        <w:rPr>
          <w:sz w:val="24"/>
          <w:szCs w:val="24"/>
        </w:rPr>
        <w:t xml:space="preserve">, т.к. она имеет относительно </w:t>
      </w:r>
      <w:r w:rsidR="000075F2">
        <w:rPr>
          <w:sz w:val="24"/>
          <w:szCs w:val="24"/>
        </w:rPr>
        <w:t>высокий</w:t>
      </w:r>
      <w:r w:rsidRPr="008F02B4">
        <w:rPr>
          <w:sz w:val="24"/>
          <w:szCs w:val="24"/>
        </w:rPr>
        <w:t xml:space="preserve"> показатель КИМ равный 0,</w:t>
      </w:r>
      <w:r w:rsidR="002321BC">
        <w:rPr>
          <w:sz w:val="24"/>
          <w:szCs w:val="24"/>
        </w:rPr>
        <w:t>43</w:t>
      </w:r>
      <w:r w:rsidR="004F21B6">
        <w:rPr>
          <w:sz w:val="24"/>
          <w:szCs w:val="24"/>
        </w:rPr>
        <w:t>, по сравнению с отливкой.</w:t>
      </w:r>
    </w:p>
    <w:p w14:paraId="3BB40297" w14:textId="36279CE6" w:rsidR="00434758" w:rsidRDefault="00434758" w:rsidP="009758D1">
      <w:pPr>
        <w:pStyle w:val="1"/>
        <w:numPr>
          <w:ilvl w:val="0"/>
          <w:numId w:val="2"/>
        </w:numPr>
        <w:jc w:val="center"/>
      </w:pPr>
      <w:bookmarkStart w:id="2" w:name="_Toc40755146"/>
      <w:r>
        <w:t>Определение количества установов для обработки детали.</w:t>
      </w:r>
      <w:bookmarkEnd w:id="2"/>
    </w:p>
    <w:p w14:paraId="6B450167" w14:textId="1CE48812" w:rsidR="009F28E3" w:rsidRPr="00434758" w:rsidRDefault="00434758" w:rsidP="00434758">
      <w:pPr>
        <w:pStyle w:val="a9"/>
        <w:ind w:left="0" w:firstLine="708"/>
        <w:jc w:val="both"/>
        <w:rPr>
          <w:sz w:val="24"/>
          <w:szCs w:val="24"/>
        </w:rPr>
      </w:pPr>
      <w:r w:rsidRPr="00434758">
        <w:rPr>
          <w:sz w:val="24"/>
          <w:szCs w:val="24"/>
        </w:rPr>
        <w:t>Для изготовления детали требуется 4 установа на различном оборудовании. За первый установ обрабатываются поверхности</w:t>
      </w:r>
      <w:r w:rsidR="005B4735">
        <w:rPr>
          <w:sz w:val="24"/>
          <w:szCs w:val="24"/>
        </w:rPr>
        <w:t xml:space="preserve"> Л, Б, Ё, З, К, И, М, Н</w:t>
      </w:r>
      <w:r w:rsidRPr="00434758">
        <w:rPr>
          <w:sz w:val="24"/>
          <w:szCs w:val="24"/>
        </w:rPr>
        <w:t xml:space="preserve">; за второй установ </w:t>
      </w:r>
      <w:r w:rsidR="005B4735">
        <w:rPr>
          <w:sz w:val="24"/>
          <w:szCs w:val="24"/>
        </w:rPr>
        <w:t>Г, Е, А, Ж, П, О</w:t>
      </w:r>
      <w:r w:rsidR="005B4735" w:rsidRPr="005B4735">
        <w:rPr>
          <w:sz w:val="24"/>
          <w:szCs w:val="24"/>
        </w:rPr>
        <w:t>;</w:t>
      </w:r>
      <w:r w:rsidR="005B4735">
        <w:rPr>
          <w:sz w:val="24"/>
          <w:szCs w:val="24"/>
        </w:rPr>
        <w:t xml:space="preserve"> </w:t>
      </w:r>
      <w:r w:rsidRPr="00434758">
        <w:rPr>
          <w:sz w:val="24"/>
          <w:szCs w:val="24"/>
        </w:rPr>
        <w:t>за третий фрезеруется</w:t>
      </w:r>
      <w:r w:rsidR="005B4735">
        <w:rPr>
          <w:sz w:val="24"/>
          <w:szCs w:val="24"/>
        </w:rPr>
        <w:t xml:space="preserve"> </w:t>
      </w:r>
      <w:r w:rsidRPr="00434758">
        <w:rPr>
          <w:sz w:val="24"/>
          <w:szCs w:val="24"/>
        </w:rPr>
        <w:t>поверхность В. За четвертый установ сверлятся отверстия</w:t>
      </w:r>
      <w:r w:rsidR="005B4735">
        <w:rPr>
          <w:sz w:val="24"/>
          <w:szCs w:val="24"/>
        </w:rPr>
        <w:t xml:space="preserve"> и происходит их </w:t>
      </w:r>
      <w:r w:rsidR="00282349">
        <w:rPr>
          <w:sz w:val="24"/>
          <w:szCs w:val="24"/>
        </w:rPr>
        <w:t>обработка зенкером</w:t>
      </w:r>
      <w:r w:rsidRPr="00434758">
        <w:rPr>
          <w:sz w:val="24"/>
          <w:szCs w:val="24"/>
        </w:rPr>
        <w:t>. Итого 4 установа.</w:t>
      </w:r>
    </w:p>
    <w:p w14:paraId="5F090985" w14:textId="44E04510" w:rsidR="003A4A7E" w:rsidRDefault="003A4A7E" w:rsidP="00577A65">
      <w:pPr>
        <w:pStyle w:val="1"/>
        <w:numPr>
          <w:ilvl w:val="0"/>
          <w:numId w:val="2"/>
        </w:numPr>
        <w:jc w:val="center"/>
      </w:pPr>
      <w:bookmarkStart w:id="3" w:name="_Toc40755147"/>
      <w:r>
        <w:t>Разработка технологических переходов для каждого установа</w:t>
      </w:r>
      <w:bookmarkEnd w:id="3"/>
    </w:p>
    <w:p w14:paraId="5C0151E6" w14:textId="314082E0" w:rsidR="009F28E3" w:rsidRDefault="003A4A7E" w:rsidP="00043232">
      <w:pPr>
        <w:pStyle w:val="a9"/>
        <w:ind w:left="0" w:firstLine="709"/>
        <w:rPr>
          <w:sz w:val="24"/>
          <w:szCs w:val="24"/>
        </w:rPr>
      </w:pPr>
      <w:r w:rsidRPr="003A4A7E">
        <w:rPr>
          <w:sz w:val="24"/>
          <w:szCs w:val="24"/>
        </w:rPr>
        <w:t>В качестве оборудования используется токарно-винторезный, вертикально-фрезерный и вертикально-сверлильный станки.</w:t>
      </w:r>
    </w:p>
    <w:p w14:paraId="12E9A3CB" w14:textId="4587BBB7" w:rsidR="00622DAF" w:rsidRPr="00ED6219" w:rsidRDefault="00622DAF" w:rsidP="0049255B">
      <w:pPr>
        <w:pStyle w:val="1"/>
        <w:numPr>
          <w:ilvl w:val="0"/>
          <w:numId w:val="2"/>
        </w:numPr>
        <w:ind w:left="0" w:firstLine="284"/>
        <w:jc w:val="center"/>
      </w:pPr>
      <w:bookmarkStart w:id="4" w:name="_Toc40755148"/>
      <w:r>
        <w:t>Заключение</w:t>
      </w:r>
      <w:bookmarkEnd w:id="4"/>
    </w:p>
    <w:p w14:paraId="1A6D1059" w14:textId="77777777" w:rsidR="00F24971" w:rsidRDefault="00F24971" w:rsidP="00E55193">
      <w:pPr>
        <w:ind w:firstLine="567"/>
        <w:jc w:val="both"/>
        <w:rPr>
          <w:sz w:val="24"/>
          <w:szCs w:val="24"/>
        </w:rPr>
      </w:pPr>
      <w:r w:rsidRPr="00F24971">
        <w:rPr>
          <w:sz w:val="24"/>
          <w:szCs w:val="24"/>
        </w:rPr>
        <w:t>К недостаткам конструкции детали «Ст</w:t>
      </w:r>
      <w:r>
        <w:rPr>
          <w:sz w:val="24"/>
          <w:szCs w:val="24"/>
        </w:rPr>
        <w:t>акан</w:t>
      </w:r>
      <w:r w:rsidRPr="00F24971">
        <w:rPr>
          <w:sz w:val="24"/>
          <w:szCs w:val="24"/>
        </w:rPr>
        <w:t>», с точки зрения технологичности ее изготовления обработкой резанием, можно отнести следующий фактор:</w:t>
      </w:r>
    </w:p>
    <w:p w14:paraId="6C5E69E8" w14:textId="33A7F59E" w:rsidR="00590CCC" w:rsidRDefault="00F24971" w:rsidP="00F24971">
      <w:pPr>
        <w:pStyle w:val="a9"/>
        <w:numPr>
          <w:ilvl w:val="0"/>
          <w:numId w:val="3"/>
        </w:numPr>
        <w:rPr>
          <w:sz w:val="24"/>
          <w:szCs w:val="24"/>
        </w:rPr>
      </w:pPr>
      <w:r w:rsidRPr="00590CCC">
        <w:rPr>
          <w:sz w:val="24"/>
          <w:szCs w:val="24"/>
        </w:rPr>
        <w:t>Невозможность обработки механической обработки поковки за один установ на станке</w:t>
      </w:r>
      <w:r w:rsidR="00590CCC" w:rsidRPr="00590CCC">
        <w:rPr>
          <w:sz w:val="24"/>
          <w:szCs w:val="24"/>
        </w:rPr>
        <w:t>;</w:t>
      </w:r>
    </w:p>
    <w:p w14:paraId="33200CD4" w14:textId="3BEFEDA7" w:rsidR="00590CCC" w:rsidRDefault="00590CCC" w:rsidP="00E55193">
      <w:pPr>
        <w:pStyle w:val="a9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Наличие внутреннего бортика, который нужно обрабатывать с двух сторон,</w:t>
      </w:r>
      <w:r w:rsidR="00D77E2A">
        <w:rPr>
          <w:sz w:val="24"/>
          <w:szCs w:val="24"/>
        </w:rPr>
        <w:t xml:space="preserve"> то есть изменять положение детали.</w:t>
      </w:r>
    </w:p>
    <w:p w14:paraId="28C5BC3B" w14:textId="6E649B5F" w:rsidR="009F28E3" w:rsidRPr="00F24971" w:rsidRDefault="00A97A76" w:rsidP="00E305D1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Приведённые</w:t>
      </w:r>
      <w:r w:rsidR="00F24971" w:rsidRPr="00590CCC">
        <w:rPr>
          <w:sz w:val="24"/>
          <w:szCs w:val="24"/>
        </w:rPr>
        <w:t xml:space="preserve"> </w:t>
      </w:r>
      <w:r w:rsidR="00693DBB">
        <w:rPr>
          <w:sz w:val="24"/>
          <w:szCs w:val="24"/>
        </w:rPr>
        <w:t xml:space="preserve">выше характеристики </w:t>
      </w:r>
      <w:r w:rsidR="00F24971" w:rsidRPr="00590CCC">
        <w:rPr>
          <w:sz w:val="24"/>
          <w:szCs w:val="24"/>
        </w:rPr>
        <w:t>говорят о довольно высокой технологичности получения детали</w:t>
      </w:r>
      <w:r w:rsidR="00E305D1">
        <w:rPr>
          <w:sz w:val="24"/>
          <w:szCs w:val="24"/>
        </w:rPr>
        <w:t xml:space="preserve"> </w:t>
      </w:r>
      <w:r w:rsidR="00694EF9" w:rsidRPr="00694EF9">
        <w:rPr>
          <w:sz w:val="24"/>
          <w:szCs w:val="24"/>
        </w:rPr>
        <w:t>“</w:t>
      </w:r>
      <w:r w:rsidR="00694EF9">
        <w:rPr>
          <w:sz w:val="24"/>
          <w:szCs w:val="24"/>
        </w:rPr>
        <w:t>Стакан</w:t>
      </w:r>
      <w:r w:rsidR="00694EF9" w:rsidRPr="00694EF9">
        <w:rPr>
          <w:sz w:val="24"/>
          <w:szCs w:val="24"/>
        </w:rPr>
        <w:t>”</w:t>
      </w:r>
      <w:r w:rsidR="00694EF9">
        <w:rPr>
          <w:sz w:val="24"/>
          <w:szCs w:val="24"/>
        </w:rPr>
        <w:t xml:space="preserve"> из </w:t>
      </w:r>
      <w:r w:rsidR="00D42DC6">
        <w:rPr>
          <w:sz w:val="24"/>
          <w:szCs w:val="24"/>
        </w:rPr>
        <w:t>ш</w:t>
      </w:r>
      <w:r>
        <w:rPr>
          <w:sz w:val="24"/>
          <w:szCs w:val="24"/>
        </w:rPr>
        <w:t>тамповки</w:t>
      </w:r>
      <w:r w:rsidR="00F24971" w:rsidRPr="00F24971">
        <w:rPr>
          <w:sz w:val="24"/>
          <w:szCs w:val="24"/>
        </w:rPr>
        <w:t xml:space="preserve"> обработкой резанием штампованной заготовки.</w:t>
      </w:r>
    </w:p>
    <w:p w14:paraId="6D0EDAD1" w14:textId="292B479A" w:rsidR="009F28E3" w:rsidRDefault="009F28E3"/>
    <w:p w14:paraId="7C66B183" w14:textId="77777777" w:rsidR="00C23710" w:rsidRDefault="00C23710"/>
    <w:p w14:paraId="7E3EF411" w14:textId="0AB4F53D" w:rsidR="009F28E3" w:rsidRDefault="005C0E8B" w:rsidP="0074498B">
      <w:pPr>
        <w:pStyle w:val="1"/>
        <w:numPr>
          <w:ilvl w:val="0"/>
          <w:numId w:val="2"/>
        </w:numPr>
        <w:jc w:val="center"/>
      </w:pPr>
      <w:bookmarkStart w:id="5" w:name="_Toc40755149"/>
      <w:r>
        <w:lastRenderedPageBreak/>
        <w:t>Приложения</w:t>
      </w:r>
      <w:bookmarkEnd w:id="5"/>
    </w:p>
    <w:p w14:paraId="5B30E85F" w14:textId="1DCC1323" w:rsidR="00C23710" w:rsidRDefault="00C23710" w:rsidP="00C23710">
      <w:r>
        <w:rPr>
          <w:noProof/>
        </w:rPr>
        <w:drawing>
          <wp:inline distT="0" distB="0" distL="0" distR="0" wp14:anchorId="58324C21" wp14:editId="3A4B4EA6">
            <wp:extent cx="5934075" cy="8401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EF12" w14:textId="1F7ABB06" w:rsidR="00C23710" w:rsidRDefault="00C23710" w:rsidP="00C23710">
      <w:r>
        <w:rPr>
          <w:noProof/>
        </w:rPr>
        <w:lastRenderedPageBreak/>
        <w:drawing>
          <wp:inline distT="0" distB="0" distL="0" distR="0" wp14:anchorId="33E75AF9" wp14:editId="5F1E0936">
            <wp:extent cx="5934075" cy="8401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9625" w14:textId="1CFDDD3A" w:rsidR="00C23710" w:rsidRDefault="00C23710" w:rsidP="00C23710">
      <w:r>
        <w:rPr>
          <w:noProof/>
        </w:rPr>
        <w:lastRenderedPageBreak/>
        <w:drawing>
          <wp:inline distT="0" distB="0" distL="0" distR="0" wp14:anchorId="2475DCD0" wp14:editId="7FBF2AB1">
            <wp:extent cx="5934075" cy="8401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CE24" w14:textId="4E9D8F98" w:rsidR="00C23710" w:rsidRDefault="00C23710" w:rsidP="00C23710">
      <w:r>
        <w:rPr>
          <w:noProof/>
        </w:rPr>
        <w:lastRenderedPageBreak/>
        <w:drawing>
          <wp:inline distT="0" distB="0" distL="0" distR="0" wp14:anchorId="2D7B7371" wp14:editId="1D4FCBCD">
            <wp:extent cx="5934075" cy="8401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9689" w14:textId="23F52EFC" w:rsidR="00C23710" w:rsidRPr="00C23710" w:rsidRDefault="00C23710" w:rsidP="00C23710">
      <w:r>
        <w:rPr>
          <w:noProof/>
        </w:rPr>
        <w:lastRenderedPageBreak/>
        <w:drawing>
          <wp:inline distT="0" distB="0" distL="0" distR="0" wp14:anchorId="5415ECD6" wp14:editId="18AC458F">
            <wp:extent cx="5934075" cy="8401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710" w:rsidRPr="00C23710" w:rsidSect="009F28E3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B01CAB" w14:textId="77777777" w:rsidR="007A00B0" w:rsidRDefault="007A00B0" w:rsidP="003C0BF4">
      <w:pPr>
        <w:spacing w:after="0" w:line="240" w:lineRule="auto"/>
      </w:pPr>
      <w:r>
        <w:separator/>
      </w:r>
    </w:p>
  </w:endnote>
  <w:endnote w:type="continuationSeparator" w:id="0">
    <w:p w14:paraId="5167534F" w14:textId="77777777" w:rsidR="007A00B0" w:rsidRDefault="007A00B0" w:rsidP="003C0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9D5BA" w14:textId="292C6F3F" w:rsidR="003C0BF4" w:rsidRDefault="003C0BF4" w:rsidP="003C0BF4">
    <w:pPr>
      <w:pStyle w:val="a6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3DAEA" w14:textId="3FE404F3" w:rsidR="00CA50A9" w:rsidRDefault="00CA50A9" w:rsidP="00CA50A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40523753"/>
      <w:docPartObj>
        <w:docPartGallery w:val="Page Numbers (Bottom of Page)"/>
        <w:docPartUnique/>
      </w:docPartObj>
    </w:sdtPr>
    <w:sdtEndPr/>
    <w:sdtContent>
      <w:p w14:paraId="227B9E40" w14:textId="7D371B9B" w:rsidR="009F28E3" w:rsidRDefault="009F28E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9DBB25" w14:textId="4D570529" w:rsidR="00255631" w:rsidRDefault="00255631" w:rsidP="003C0BF4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D306A" w14:textId="77777777" w:rsidR="007A00B0" w:rsidRDefault="007A00B0" w:rsidP="003C0BF4">
      <w:pPr>
        <w:spacing w:after="0" w:line="240" w:lineRule="auto"/>
      </w:pPr>
      <w:r>
        <w:separator/>
      </w:r>
    </w:p>
  </w:footnote>
  <w:footnote w:type="continuationSeparator" w:id="0">
    <w:p w14:paraId="36496BB8" w14:textId="77777777" w:rsidR="007A00B0" w:rsidRDefault="007A00B0" w:rsidP="003C0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54FC2"/>
    <w:multiLevelType w:val="hybridMultilevel"/>
    <w:tmpl w:val="0792A9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F1948A9"/>
    <w:multiLevelType w:val="hybridMultilevel"/>
    <w:tmpl w:val="E230C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80703"/>
    <w:multiLevelType w:val="hybridMultilevel"/>
    <w:tmpl w:val="69D69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F16F11"/>
    <w:multiLevelType w:val="hybridMultilevel"/>
    <w:tmpl w:val="FE4C6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4E"/>
    <w:rsid w:val="000075F2"/>
    <w:rsid w:val="00043232"/>
    <w:rsid w:val="00091C7A"/>
    <w:rsid w:val="000D5057"/>
    <w:rsid w:val="0010506C"/>
    <w:rsid w:val="00136898"/>
    <w:rsid w:val="00196BCA"/>
    <w:rsid w:val="001B10FE"/>
    <w:rsid w:val="001E1FCE"/>
    <w:rsid w:val="0021704E"/>
    <w:rsid w:val="002321BC"/>
    <w:rsid w:val="00255631"/>
    <w:rsid w:val="00282349"/>
    <w:rsid w:val="00355A72"/>
    <w:rsid w:val="0036781D"/>
    <w:rsid w:val="003A4A7E"/>
    <w:rsid w:val="003C0BF4"/>
    <w:rsid w:val="00434758"/>
    <w:rsid w:val="00442BAE"/>
    <w:rsid w:val="00482AFD"/>
    <w:rsid w:val="0049255B"/>
    <w:rsid w:val="004D3010"/>
    <w:rsid w:val="004F21B6"/>
    <w:rsid w:val="0053508C"/>
    <w:rsid w:val="00577A65"/>
    <w:rsid w:val="00590CCC"/>
    <w:rsid w:val="005A3A2A"/>
    <w:rsid w:val="005B4735"/>
    <w:rsid w:val="005C0E8B"/>
    <w:rsid w:val="005C11D5"/>
    <w:rsid w:val="005C4C51"/>
    <w:rsid w:val="00622DAF"/>
    <w:rsid w:val="006324E4"/>
    <w:rsid w:val="00693DBB"/>
    <w:rsid w:val="00694EF9"/>
    <w:rsid w:val="006A4805"/>
    <w:rsid w:val="006F3AC4"/>
    <w:rsid w:val="00723304"/>
    <w:rsid w:val="0074498B"/>
    <w:rsid w:val="007A00B0"/>
    <w:rsid w:val="00815E61"/>
    <w:rsid w:val="0084202A"/>
    <w:rsid w:val="008903CA"/>
    <w:rsid w:val="008A23A4"/>
    <w:rsid w:val="008F02B4"/>
    <w:rsid w:val="009758D1"/>
    <w:rsid w:val="009C74C7"/>
    <w:rsid w:val="009F28E3"/>
    <w:rsid w:val="00A43C05"/>
    <w:rsid w:val="00A97A76"/>
    <w:rsid w:val="00AB3E7A"/>
    <w:rsid w:val="00AF7AC1"/>
    <w:rsid w:val="00BD4F18"/>
    <w:rsid w:val="00BE5E03"/>
    <w:rsid w:val="00C10E48"/>
    <w:rsid w:val="00C23710"/>
    <w:rsid w:val="00C650EA"/>
    <w:rsid w:val="00CA50A9"/>
    <w:rsid w:val="00CA5F9F"/>
    <w:rsid w:val="00CF3178"/>
    <w:rsid w:val="00D42DC6"/>
    <w:rsid w:val="00D60EE8"/>
    <w:rsid w:val="00D77E2A"/>
    <w:rsid w:val="00E00051"/>
    <w:rsid w:val="00E1203E"/>
    <w:rsid w:val="00E305D1"/>
    <w:rsid w:val="00E55193"/>
    <w:rsid w:val="00EA3DC1"/>
    <w:rsid w:val="00ED6219"/>
    <w:rsid w:val="00EF7FF5"/>
    <w:rsid w:val="00F24971"/>
    <w:rsid w:val="00F9295E"/>
    <w:rsid w:val="00F95EC7"/>
    <w:rsid w:val="00FB2B45"/>
    <w:rsid w:val="00FB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3FA915"/>
  <w15:chartTrackingRefBased/>
  <w15:docId w15:val="{CD491BC0-54DC-48EC-81B3-CF2075A8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04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A5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2h">
    <w:name w:val="Стиль1_12h"/>
    <w:basedOn w:val="a"/>
    <w:link w:val="112h0"/>
    <w:autoRedefine/>
    <w:qFormat/>
    <w:rsid w:val="00E00051"/>
    <w:pPr>
      <w:spacing w:after="0" w:line="240" w:lineRule="auto"/>
    </w:pPr>
    <w:rPr>
      <w:rFonts w:eastAsia="Times New Roman" w:cs="Times New Roman"/>
      <w:sz w:val="24"/>
      <w:szCs w:val="20"/>
      <w:lang w:eastAsia="ru-RU"/>
    </w:rPr>
  </w:style>
  <w:style w:type="character" w:customStyle="1" w:styleId="112h0">
    <w:name w:val="Стиль1_12h Знак"/>
    <w:basedOn w:val="a0"/>
    <w:link w:val="112h"/>
    <w:rsid w:val="00E000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No Spacing"/>
    <w:uiPriority w:val="1"/>
    <w:qFormat/>
    <w:rsid w:val="0021704E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3C0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C0BF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3C0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C0BF4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A50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A50A9"/>
    <w:pPr>
      <w:outlineLvl w:val="9"/>
    </w:pPr>
    <w:rPr>
      <w:lang w:eastAsia="ru-RU"/>
    </w:rPr>
  </w:style>
  <w:style w:type="paragraph" w:styleId="a9">
    <w:name w:val="List Paragraph"/>
    <w:basedOn w:val="a"/>
    <w:uiPriority w:val="34"/>
    <w:qFormat/>
    <w:rsid w:val="00196BC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23304"/>
    <w:pPr>
      <w:spacing w:after="100"/>
    </w:pPr>
  </w:style>
  <w:style w:type="character" w:styleId="aa">
    <w:name w:val="Hyperlink"/>
    <w:basedOn w:val="a0"/>
    <w:uiPriority w:val="99"/>
    <w:unhideWhenUsed/>
    <w:rsid w:val="007233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4CD5B-1839-4329-A120-2446875ED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10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85</cp:revision>
  <dcterms:created xsi:type="dcterms:W3CDTF">2020-05-17T14:02:00Z</dcterms:created>
  <dcterms:modified xsi:type="dcterms:W3CDTF">2020-05-19T14:39:00Z</dcterms:modified>
</cp:coreProperties>
</file>