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1A27B5">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5C668E">
            <w:pPr>
              <w:jc w:val="center"/>
              <w:rPr>
                <w:b/>
                <w:sz w:val="36"/>
                <w:szCs w:val="36"/>
              </w:rPr>
            </w:pPr>
            <w:bookmarkStart w:id="1" w:name="_heading=h.gjdgxs" w:colFirst="0" w:colLast="0"/>
            <w:bookmarkEnd w:id="1"/>
            <w:r>
              <w:rPr>
                <w:b/>
                <w:sz w:val="36"/>
                <w:szCs w:val="36"/>
              </w:rPr>
              <w:t>SE102B</w:t>
            </w:r>
            <w:r w:rsidR="001A27B5">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1A27B5">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rsidR="0042425A" w:rsidRDefault="005C668E">
            <w:r>
              <w:rPr>
                <w:b/>
              </w:rPr>
              <w:t>Dated: 23</w:t>
            </w:r>
            <w:r w:rsidR="001A27B5">
              <w:rPr>
                <w:b/>
              </w:rPr>
              <w:t>/01/2024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1A27B5">
            <w:pPr>
              <w:rPr>
                <w:b/>
              </w:rPr>
            </w:pPr>
            <w:r>
              <w:rPr>
                <w:b/>
              </w:rPr>
              <w:t>Teaching Assistant: Zain ul Abidin,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1A27B5">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1A27B5">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5C668E">
            <w:r>
              <w:rPr>
                <w:b/>
              </w:rPr>
              <w:t>Batch: BSSE2023(Section B</w:t>
            </w:r>
            <w:r w:rsidR="001A27B5">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CA0657">
      <w:pPr>
        <w:pStyle w:val="Heading1"/>
        <w:spacing w:before="480"/>
        <w:ind w:left="432"/>
        <w:jc w:val="center"/>
        <w:rPr>
          <w:rFonts w:ascii="Times New Roman" w:eastAsia="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1B</w:t>
      </w:r>
      <w:r w:rsidR="001A27B5">
        <w:rPr>
          <w:rFonts w:ascii="Times New Roman" w:eastAsia="Times New Roman" w:hAnsi="Times New Roman" w:cs="Times New Roman"/>
          <w:b/>
          <w:sz w:val="32"/>
          <w:szCs w:val="32"/>
        </w:rPr>
        <w:t>. Solving Problems by basics of Structs with Constructor and Destructor</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1A27B5">
            <w:pPr>
              <w:pBdr>
                <w:top w:val="nil"/>
                <w:left w:val="nil"/>
                <w:bottom w:val="nil"/>
                <w:right w:val="nil"/>
                <w:between w:val="nil"/>
              </w:pBdr>
              <w:jc w:val="center"/>
              <w:rPr>
                <w:b/>
                <w:color w:val="000000"/>
              </w:rPr>
            </w:pPr>
            <w:r>
              <w:rPr>
                <w:b/>
                <w:color w:val="000000"/>
              </w:rPr>
              <w:t>Name</w:t>
            </w:r>
          </w:p>
        </w:tc>
        <w:tc>
          <w:tcPr>
            <w:tcW w:w="1695" w:type="dxa"/>
          </w:tcPr>
          <w:p w:rsidR="0042425A" w:rsidRDefault="001A27B5">
            <w:pPr>
              <w:pBdr>
                <w:top w:val="nil"/>
                <w:left w:val="nil"/>
                <w:bottom w:val="nil"/>
                <w:right w:val="nil"/>
                <w:between w:val="nil"/>
              </w:pBdr>
              <w:jc w:val="center"/>
              <w:rPr>
                <w:b/>
                <w:color w:val="000000"/>
              </w:rPr>
            </w:pPr>
            <w:r>
              <w:rPr>
                <w:b/>
                <w:color w:val="000000"/>
              </w:rPr>
              <w:t>Roll number</w:t>
            </w:r>
          </w:p>
        </w:tc>
        <w:tc>
          <w:tcPr>
            <w:tcW w:w="1275" w:type="dxa"/>
          </w:tcPr>
          <w:p w:rsidR="0042425A" w:rsidRDefault="001A27B5">
            <w:pPr>
              <w:pBdr>
                <w:top w:val="nil"/>
                <w:left w:val="nil"/>
                <w:bottom w:val="nil"/>
                <w:right w:val="nil"/>
                <w:between w:val="nil"/>
              </w:pBdr>
              <w:jc w:val="center"/>
              <w:rPr>
                <w:b/>
                <w:color w:val="000000"/>
              </w:rPr>
            </w:pPr>
            <w:r>
              <w:rPr>
                <w:b/>
                <w:color w:val="000000"/>
              </w:rPr>
              <w:t>Report</w:t>
            </w:r>
          </w:p>
          <w:p w:rsidR="0042425A" w:rsidRDefault="001A27B5">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1A27B5">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1A27B5">
            <w:pPr>
              <w:pBdr>
                <w:top w:val="nil"/>
                <w:left w:val="nil"/>
                <w:bottom w:val="nil"/>
                <w:right w:val="nil"/>
                <w:between w:val="nil"/>
              </w:pBdr>
              <w:jc w:val="center"/>
              <w:rPr>
                <w:b/>
                <w:color w:val="000000"/>
              </w:rPr>
            </w:pPr>
            <w:r>
              <w:rPr>
                <w:b/>
                <w:color w:val="000000"/>
              </w:rPr>
              <w:t>Total</w:t>
            </w:r>
          </w:p>
          <w:p w:rsidR="0042425A" w:rsidRDefault="001A27B5">
            <w:pPr>
              <w:pBdr>
                <w:top w:val="nil"/>
                <w:left w:val="nil"/>
                <w:bottom w:val="nil"/>
                <w:right w:val="nil"/>
                <w:between w:val="nil"/>
              </w:pBdr>
              <w:jc w:val="center"/>
              <w:rPr>
                <w:b/>
                <w:color w:val="000000"/>
              </w:rPr>
            </w:pPr>
            <w:r>
              <w:rPr>
                <w:b/>
                <w:color w:val="000000"/>
              </w:rPr>
              <w:t>(out of 1</w:t>
            </w:r>
            <w:r>
              <w:rPr>
                <w:b/>
              </w:rPr>
              <w:t>0</w:t>
            </w:r>
            <w:r>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1A27B5">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1A27B5">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1A27B5">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1A27B5">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1A27B5">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1A27B5">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1A27B5">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1A27B5">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1A27B5">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1A27B5">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1A27B5">
            <w:pPr>
              <w:jc w:val="center"/>
            </w:pPr>
            <w:r>
              <w:t>1</w:t>
            </w:r>
          </w:p>
        </w:tc>
      </w:tr>
    </w:tbl>
    <w:p w:rsidR="0042425A" w:rsidRDefault="0042425A">
      <w:pPr>
        <w:spacing w:line="240" w:lineRule="auto"/>
        <w:rPr>
          <w:rFonts w:ascii="Times New Roman" w:eastAsia="Times New Roman" w:hAnsi="Times New Roman" w:cs="Times New Roman"/>
        </w:rPr>
      </w:pPr>
    </w:p>
    <w:p w:rsidR="0042425A" w:rsidRDefault="001A27B5">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rsidR="0042425A" w:rsidRDefault="001A27B5">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Default="001A27B5">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42425A">
      <w:pPr>
        <w:jc w:val="both"/>
        <w:rPr>
          <w:rFonts w:ascii="Times New Roman" w:eastAsia="Times New Roman" w:hAnsi="Times New Roman" w:cs="Times New Roman"/>
        </w:rPr>
      </w:pPr>
    </w:p>
    <w:p w:rsidR="0042425A" w:rsidRDefault="001A27B5">
      <w:pPr>
        <w:pStyle w:val="Heading2"/>
        <w:numPr>
          <w:ilvl w:val="1"/>
          <w:numId w:val="2"/>
        </w:numPr>
        <w:spacing w:before="40" w:after="0"/>
        <w:jc w:val="both"/>
        <w:rPr>
          <w:rFonts w:ascii="Times New Roman" w:eastAsia="Times New Roman" w:hAnsi="Times New Roman" w:cs="Times New Roman"/>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rsidR="0042425A" w:rsidRDefault="001A27B5">
      <w:pPr>
        <w:ind w:left="-26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Structs:</w:t>
      </w:r>
    </w:p>
    <w:p w:rsidR="0042425A" w:rsidRDefault="001A27B5">
      <w:pPr>
        <w:spacing w:line="240"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In programming, a struct (short for "structure") is a composite data type that groups together variables of different types under a single name. It allows you to define a collection of related variables and treat them as a single entity. In some programming languages, like C and C++, structs are used to create custom data types that can hold various data members.</w:t>
      </w:r>
    </w:p>
    <w:p w:rsidR="0042425A" w:rsidRDefault="0042425A">
      <w:pPr>
        <w:spacing w:line="240" w:lineRule="auto"/>
        <w:ind w:left="-260"/>
        <w:rPr>
          <w:rFonts w:ascii="Times New Roman" w:eastAsia="Times New Roman" w:hAnsi="Times New Roman" w:cs="Times New Roman"/>
          <w:b/>
          <w:sz w:val="24"/>
          <w:szCs w:val="24"/>
        </w:rPr>
      </w:pPr>
    </w:p>
    <w:p w:rsidR="0042425A" w:rsidRDefault="001A27B5">
      <w:pPr>
        <w:spacing w:line="240" w:lineRule="auto"/>
        <w:ind w:left="-26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Constructor:</w:t>
      </w:r>
    </w:p>
    <w:p w:rsidR="0042425A" w:rsidRDefault="001A27B5">
      <w:pPr>
        <w:spacing w:after="240" w:line="240"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A constructor is a special method that gets called when an object is created. It initializes the object's state or sets up its initial values. In the context of structs, the constructor is typically used to initialize the struct's data members.</w:t>
      </w:r>
    </w:p>
    <w:p w:rsidR="0042425A" w:rsidRDefault="001A27B5">
      <w:pPr>
        <w:spacing w:after="240"/>
        <w:ind w:left="-260"/>
        <w:rPr>
          <w:rFonts w:ascii="Times New Roman" w:eastAsia="Times New Roman" w:hAnsi="Times New Roman" w:cs="Times New Roman"/>
          <w:sz w:val="24"/>
          <w:szCs w:val="24"/>
        </w:rPr>
      </w:pPr>
      <w:r>
        <w:rPr>
          <w:rFonts w:ascii="Times New Roman" w:eastAsia="Times New Roman" w:hAnsi="Times New Roman" w:cs="Times New Roman"/>
          <w:b/>
          <w:sz w:val="24"/>
          <w:szCs w:val="24"/>
        </w:rPr>
        <w:t>Destructor:</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A destructor is a special method that is called when an object goes out of scope or is explicitly destroyed. In many programming languages, destructors are used to release resources or perform cleanup operations. However, in the context of C++ structs, destructors are less commonly used because structs don't typically manage resources that require cleanup.</w:t>
      </w:r>
    </w:p>
    <w:p w:rsidR="0042425A" w:rsidRDefault="001A27B5">
      <w:pPr>
        <w:spacing w:before="240" w:line="240" w:lineRule="auto"/>
        <w:ind w:left="-260"/>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p>
    <w:p w:rsidR="0042425A" w:rsidRDefault="001A27B5">
      <w:pPr>
        <w:spacing w:before="240" w:after="240"/>
        <w:ind w:left="-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 MyStruct {</w:t>
      </w:r>
      <w:r>
        <w:rPr>
          <w:rFonts w:ascii="Times New Roman" w:eastAsia="Times New Roman" w:hAnsi="Times New Roman" w:cs="Times New Roman"/>
          <w:sz w:val="24"/>
          <w:szCs w:val="24"/>
        </w:rPr>
        <w:br/>
        <w:t xml:space="preserve">   int member1; // data members</w:t>
      </w:r>
      <w:r>
        <w:rPr>
          <w:rFonts w:ascii="Times New Roman" w:eastAsia="Times New Roman" w:hAnsi="Times New Roman" w:cs="Times New Roman"/>
          <w:sz w:val="24"/>
          <w:szCs w:val="24"/>
        </w:rPr>
        <w:br/>
        <w:t xml:space="preserve">   float member2; // data members</w:t>
      </w:r>
      <w:r>
        <w:rPr>
          <w:rFonts w:ascii="Times New Roman" w:eastAsia="Times New Roman" w:hAnsi="Times New Roman" w:cs="Times New Roman"/>
          <w:sz w:val="24"/>
          <w:szCs w:val="24"/>
        </w:rPr>
        <w:br/>
        <w:t xml:space="preserve">   MyStruct(int a, float b, char c) : member1(a), member2(b), member3(c) {}  // constructor</w:t>
      </w:r>
      <w:r>
        <w:rPr>
          <w:rFonts w:ascii="Times New Roman" w:eastAsia="Times New Roman" w:hAnsi="Times New Roman" w:cs="Times New Roman"/>
          <w:sz w:val="24"/>
          <w:szCs w:val="24"/>
        </w:rPr>
        <w:br/>
        <w:t xml:space="preserve">    ~MyStruct() {}// destructor </w:t>
      </w:r>
      <w:r>
        <w:rPr>
          <w:rFonts w:ascii="Times New Roman" w:eastAsia="Times New Roman" w:hAnsi="Times New Roman" w:cs="Times New Roman"/>
          <w:sz w:val="24"/>
          <w:szCs w:val="24"/>
        </w:rPr>
        <w:br/>
        <w:t>};</w:t>
      </w:r>
    </w:p>
    <w:p w:rsidR="0042425A" w:rsidRDefault="0042425A">
      <w:pPr>
        <w:spacing w:line="240" w:lineRule="auto"/>
        <w:ind w:left="-270"/>
        <w:jc w:val="center"/>
        <w:rPr>
          <w:rFonts w:ascii="Times New Roman" w:eastAsia="Times New Roman" w:hAnsi="Times New Roman" w:cs="Times New Roman"/>
          <w:b/>
          <w:color w:val="24292E"/>
          <w:sz w:val="32"/>
          <w:szCs w:val="32"/>
        </w:rPr>
      </w:pPr>
    </w:p>
    <w:p w:rsidR="0042425A" w:rsidRDefault="0042425A">
      <w:pPr>
        <w:spacing w:line="240" w:lineRule="auto"/>
        <w:ind w:left="-270"/>
        <w:jc w:val="center"/>
        <w:rPr>
          <w:rFonts w:ascii="Times New Roman" w:eastAsia="Times New Roman" w:hAnsi="Times New Roman" w:cs="Times New Roman"/>
          <w:b/>
          <w:color w:val="24292E"/>
          <w:sz w:val="32"/>
          <w:szCs w:val="32"/>
        </w:rPr>
      </w:pPr>
    </w:p>
    <w:p w:rsidR="0042425A" w:rsidRDefault="0042425A">
      <w:pPr>
        <w:spacing w:line="240" w:lineRule="auto"/>
        <w:ind w:left="-270"/>
        <w:jc w:val="center"/>
        <w:rPr>
          <w:rFonts w:ascii="Times New Roman" w:eastAsia="Times New Roman" w:hAnsi="Times New Roman" w:cs="Times New Roman"/>
          <w:b/>
          <w:color w:val="24292E"/>
          <w:sz w:val="32"/>
          <w:szCs w:val="32"/>
        </w:rPr>
      </w:pPr>
    </w:p>
    <w:p w:rsidR="0042425A" w:rsidRDefault="001A27B5">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lastRenderedPageBreak/>
        <w:t>Lab Tasks</w:t>
      </w:r>
    </w:p>
    <w:p w:rsidR="0042425A" w:rsidRDefault="0042425A">
      <w:pPr>
        <w:spacing w:line="240" w:lineRule="auto"/>
        <w:rPr>
          <w:rFonts w:ascii="Times New Roman" w:eastAsia="Times New Roman" w:hAnsi="Times New Roman" w:cs="Times New Roman"/>
          <w:b/>
          <w:color w:val="24292E"/>
          <w:sz w:val="28"/>
          <w:szCs w:val="28"/>
        </w:rPr>
      </w:pPr>
      <w:bookmarkStart w:id="7" w:name="_heading=h.2s8eyo1" w:colFirst="0" w:colLast="0"/>
      <w:bookmarkEnd w:id="7"/>
    </w:p>
    <w:p w:rsidR="00C37A68" w:rsidRPr="00C731C6" w:rsidRDefault="001A27B5" w:rsidP="00C731C6">
      <w:pPr>
        <w:shd w:val="clear" w:color="auto" w:fill="FFFFFF"/>
        <w:spacing w:after="240"/>
        <w:jc w:val="center"/>
        <w:rPr>
          <w:rFonts w:ascii="Times New Roman" w:eastAsia="Times New Roman" w:hAnsi="Times New Roman" w:cs="Times New Roman"/>
          <w:b/>
          <w:color w:val="24292F"/>
          <w:sz w:val="28"/>
          <w:szCs w:val="28"/>
          <w:highlight w:val="white"/>
        </w:rPr>
      </w:pPr>
      <w:r>
        <w:rPr>
          <w:rFonts w:ascii="Times New Roman" w:eastAsia="Times New Roman" w:hAnsi="Times New Roman" w:cs="Times New Roman"/>
          <w:b/>
          <w:color w:val="24292F"/>
          <w:sz w:val="28"/>
          <w:szCs w:val="28"/>
          <w:highlight w:val="white"/>
        </w:rPr>
        <w:t>TASK 1</w:t>
      </w:r>
    </w:p>
    <w:p w:rsidR="00C66832" w:rsidRPr="00C66832" w:rsidRDefault="00C66832" w:rsidP="00C66832">
      <w:pPr>
        <w:shd w:val="clear" w:color="auto" w:fill="FFFFFF"/>
        <w:tabs>
          <w:tab w:val="left" w:pos="2700"/>
        </w:tabs>
        <w:spacing w:after="240"/>
        <w:rPr>
          <w:rFonts w:ascii="Times New Roman" w:hAnsi="Times New Roman" w:cs="Times New Roman"/>
          <w:color w:val="24292F"/>
          <w:sz w:val="24"/>
          <w:szCs w:val="24"/>
        </w:rPr>
      </w:pPr>
      <w:r w:rsidRPr="00C66832">
        <w:rPr>
          <w:rFonts w:ascii="Times New Roman" w:hAnsi="Times New Roman" w:cs="Times New Roman"/>
          <w:color w:val="24292F"/>
          <w:sz w:val="24"/>
          <w:szCs w:val="24"/>
        </w:rPr>
        <w:t xml:space="preserve">Your task is to create a straightforward shopping cart application in C++. The system involves two key components: the `Item` struct and the `ShoppingCart` struct. The `Item` struct is designed to hold information about an item, including its name, quantity, and price per unit. On the other hand, the `ShoppingCart` struct is responsible for managing a shopping cart, which is an array of items </w:t>
      </w:r>
      <w:r>
        <w:rPr>
          <w:rFonts w:ascii="Times New Roman" w:hAnsi="Times New Roman" w:cs="Times New Roman"/>
          <w:color w:val="24292F"/>
          <w:sz w:val="24"/>
          <w:szCs w:val="24"/>
        </w:rPr>
        <w:t>with a maximum capacity of 100.</w:t>
      </w:r>
    </w:p>
    <w:p w:rsidR="00C66832" w:rsidRPr="00C66832" w:rsidRDefault="00C66832" w:rsidP="00C66832">
      <w:pPr>
        <w:shd w:val="clear" w:color="auto" w:fill="FFFFFF"/>
        <w:tabs>
          <w:tab w:val="left" w:pos="2700"/>
        </w:tabs>
        <w:spacing w:after="240"/>
        <w:rPr>
          <w:rFonts w:ascii="Times New Roman" w:hAnsi="Times New Roman" w:cs="Times New Roman"/>
          <w:color w:val="24292F"/>
          <w:sz w:val="24"/>
          <w:szCs w:val="24"/>
        </w:rPr>
      </w:pPr>
      <w:r w:rsidRPr="00C66832">
        <w:rPr>
          <w:rFonts w:ascii="Times New Roman" w:hAnsi="Times New Roman" w:cs="Times New Roman"/>
          <w:color w:val="24292F"/>
          <w:sz w:val="24"/>
          <w:szCs w:val="24"/>
        </w:rPr>
        <w:t xml:space="preserve">The `Item` struct should include a constructor to initialize an item with specific details. The `ShoppingCart` struct provides two main functionalities: `addItem` and `calculateTotalPrice`. The `addItem` function allows users to add an item to the shopping cart, specifying the name, quantity, and price. The `calculateTotalPrice` function computes the total </w:t>
      </w:r>
      <w:r>
        <w:rPr>
          <w:rFonts w:ascii="Times New Roman" w:hAnsi="Times New Roman" w:cs="Times New Roman"/>
          <w:color w:val="24292F"/>
          <w:sz w:val="24"/>
          <w:szCs w:val="24"/>
        </w:rPr>
        <w:t>price of all items in the cart.</w:t>
      </w:r>
    </w:p>
    <w:p w:rsidR="00C66832" w:rsidRPr="00C66832" w:rsidRDefault="00C66832" w:rsidP="00C66832">
      <w:pPr>
        <w:shd w:val="clear" w:color="auto" w:fill="FFFFFF"/>
        <w:tabs>
          <w:tab w:val="left" w:pos="2700"/>
        </w:tabs>
        <w:spacing w:after="240"/>
        <w:rPr>
          <w:rFonts w:ascii="Times New Roman" w:hAnsi="Times New Roman" w:cs="Times New Roman"/>
          <w:color w:val="24292F"/>
          <w:sz w:val="24"/>
          <w:szCs w:val="24"/>
        </w:rPr>
      </w:pPr>
      <w:r w:rsidRPr="00C66832">
        <w:rPr>
          <w:rFonts w:ascii="Times New Roman" w:hAnsi="Times New Roman" w:cs="Times New Roman"/>
          <w:color w:val="24292F"/>
          <w:sz w:val="24"/>
          <w:szCs w:val="24"/>
        </w:rPr>
        <w:t>Your implementation should adhere to the constraint of a maximum capacity of 100 items in the shopping cart. Additionally, create comprehensive test cases using the Catch2 testing framework to validate the correctness of your code. Test scenarios should cover adding items to the cart and calculating the total price. Ensure that the application gracefully handles edge cases, such as attempting to add items</w:t>
      </w:r>
      <w:r>
        <w:rPr>
          <w:rFonts w:ascii="Times New Roman" w:hAnsi="Times New Roman" w:cs="Times New Roman"/>
          <w:color w:val="24292F"/>
          <w:sz w:val="24"/>
          <w:szCs w:val="24"/>
        </w:rPr>
        <w:t xml:space="preserve"> when the cart is already full.</w:t>
      </w:r>
    </w:p>
    <w:p w:rsidR="00C66832" w:rsidRDefault="00C66832" w:rsidP="00303220">
      <w:pPr>
        <w:shd w:val="clear" w:color="auto" w:fill="FFFFFF"/>
        <w:tabs>
          <w:tab w:val="left" w:pos="2700"/>
        </w:tabs>
        <w:spacing w:after="240"/>
        <w:rPr>
          <w:rFonts w:ascii="Times New Roman" w:hAnsi="Times New Roman" w:cs="Times New Roman"/>
          <w:color w:val="24292F"/>
          <w:sz w:val="24"/>
          <w:szCs w:val="24"/>
        </w:rPr>
      </w:pPr>
      <w:r>
        <w:rPr>
          <w:rFonts w:ascii="Times New Roman" w:hAnsi="Times New Roman" w:cs="Times New Roman"/>
          <w:color w:val="24292F"/>
          <w:sz w:val="24"/>
          <w:szCs w:val="24"/>
        </w:rPr>
        <w:t xml:space="preserve">For example: </w:t>
      </w:r>
    </w:p>
    <w:p w:rsidR="00C66832" w:rsidRDefault="00C66832" w:rsidP="00303220">
      <w:pPr>
        <w:shd w:val="clear" w:color="auto" w:fill="FFFFFF"/>
        <w:tabs>
          <w:tab w:val="left" w:pos="2700"/>
        </w:tabs>
        <w:spacing w:after="240"/>
        <w:rPr>
          <w:rFonts w:ascii="Times New Roman" w:hAnsi="Times New Roman" w:cs="Times New Roman"/>
          <w:color w:val="24292F"/>
          <w:sz w:val="24"/>
          <w:szCs w:val="24"/>
        </w:rPr>
      </w:pPr>
      <w:r>
        <w:rPr>
          <w:rFonts w:ascii="Times New Roman" w:hAnsi="Times New Roman" w:cs="Times New Roman"/>
          <w:color w:val="24292F"/>
          <w:sz w:val="24"/>
          <w:szCs w:val="24"/>
        </w:rPr>
        <w:t>The second column is Quantity and the third column is price</w:t>
      </w:r>
      <w:r w:rsidR="00A74E8B">
        <w:rPr>
          <w:rFonts w:ascii="Times New Roman" w:hAnsi="Times New Roman" w:cs="Times New Roman"/>
          <w:color w:val="24292F"/>
          <w:sz w:val="24"/>
          <w:szCs w:val="24"/>
        </w:rPr>
        <w:t xml:space="preserve"> the price is in $</w:t>
      </w:r>
      <w:r>
        <w:rPr>
          <w:rFonts w:ascii="Times New Roman" w:hAnsi="Times New Roman" w:cs="Times New Roman"/>
          <w:color w:val="24292F"/>
          <w:sz w:val="24"/>
          <w:szCs w:val="24"/>
        </w:rPr>
        <w:t>.</w:t>
      </w:r>
    </w:p>
    <w:p w:rsidR="00C66832" w:rsidRPr="00C66832" w:rsidRDefault="00C66832" w:rsidP="00C66832">
      <w:pPr>
        <w:shd w:val="clear" w:color="auto" w:fill="FFFFFF"/>
        <w:tabs>
          <w:tab w:val="left" w:pos="2700"/>
        </w:tabs>
        <w:spacing w:after="240"/>
        <w:rPr>
          <w:rFonts w:ascii="Times New Roman" w:hAnsi="Times New Roman" w:cs="Times New Roman"/>
          <w:color w:val="24292F"/>
          <w:sz w:val="24"/>
          <w:szCs w:val="24"/>
        </w:rPr>
      </w:pPr>
      <w:r w:rsidRPr="00C66832">
        <w:rPr>
          <w:rFonts w:ascii="Times New Roman" w:hAnsi="Times New Roman" w:cs="Times New Roman"/>
          <w:color w:val="24292F"/>
          <w:sz w:val="24"/>
          <w:szCs w:val="24"/>
        </w:rPr>
        <w:t xml:space="preserve">        cart.addItem("Laptop", 2, 800.0);</w:t>
      </w:r>
    </w:p>
    <w:p w:rsidR="00C66832" w:rsidRPr="00C66832" w:rsidRDefault="00C66832" w:rsidP="00C66832">
      <w:pPr>
        <w:shd w:val="clear" w:color="auto" w:fill="FFFFFF"/>
        <w:tabs>
          <w:tab w:val="left" w:pos="2700"/>
        </w:tabs>
        <w:spacing w:after="240"/>
        <w:rPr>
          <w:rFonts w:ascii="Times New Roman" w:hAnsi="Times New Roman" w:cs="Times New Roman"/>
          <w:color w:val="24292F"/>
          <w:sz w:val="24"/>
          <w:szCs w:val="24"/>
        </w:rPr>
      </w:pPr>
      <w:r w:rsidRPr="00C66832">
        <w:rPr>
          <w:rFonts w:ascii="Times New Roman" w:hAnsi="Times New Roman" w:cs="Times New Roman"/>
          <w:color w:val="24292F"/>
          <w:sz w:val="24"/>
          <w:szCs w:val="24"/>
        </w:rPr>
        <w:t xml:space="preserve">        cart.addItem("Headphones", 1, 50.0);</w:t>
      </w:r>
    </w:p>
    <w:p w:rsidR="000F4EA6" w:rsidRDefault="00C66832" w:rsidP="00C66832">
      <w:pPr>
        <w:shd w:val="clear" w:color="auto" w:fill="FFFFFF"/>
        <w:tabs>
          <w:tab w:val="left" w:pos="2700"/>
        </w:tabs>
        <w:spacing w:after="240"/>
        <w:rPr>
          <w:rFonts w:ascii="Times New Roman" w:hAnsi="Times New Roman" w:cs="Times New Roman"/>
          <w:color w:val="24292F"/>
          <w:sz w:val="24"/>
          <w:szCs w:val="24"/>
        </w:rPr>
      </w:pPr>
      <w:r w:rsidRPr="00C66832">
        <w:rPr>
          <w:rFonts w:ascii="Times New Roman" w:hAnsi="Times New Roman" w:cs="Times New Roman"/>
          <w:color w:val="24292F"/>
          <w:sz w:val="24"/>
          <w:szCs w:val="24"/>
        </w:rPr>
        <w:t xml:space="preserve">        cart.addItem("Mouse", 3, 20.0);</w:t>
      </w:r>
      <w:r>
        <w:rPr>
          <w:rFonts w:ascii="Times New Roman" w:hAnsi="Times New Roman" w:cs="Times New Roman"/>
          <w:color w:val="24292F"/>
          <w:sz w:val="24"/>
          <w:szCs w:val="24"/>
        </w:rPr>
        <w:t xml:space="preserve"> </w:t>
      </w:r>
    </w:p>
    <w:tbl>
      <w:tblPr>
        <w:tblStyle w:val="TableGrid"/>
        <w:tblW w:w="0" w:type="auto"/>
        <w:tblLook w:val="04A0" w:firstRow="1" w:lastRow="0" w:firstColumn="1" w:lastColumn="0" w:noHBand="0" w:noVBand="1"/>
      </w:tblPr>
      <w:tblGrid>
        <w:gridCol w:w="9350"/>
      </w:tblGrid>
      <w:tr w:rsidR="00961672" w:rsidTr="00961672">
        <w:tc>
          <w:tcPr>
            <w:tcW w:w="9350" w:type="dxa"/>
          </w:tcPr>
          <w:p w:rsidR="00961672" w:rsidRDefault="00961672" w:rsidP="00C66832">
            <w:pPr>
              <w:tabs>
                <w:tab w:val="left" w:pos="2700"/>
              </w:tabs>
              <w:spacing w:after="240"/>
              <w:rPr>
                <w:b/>
                <w:color w:val="24292F"/>
                <w:sz w:val="26"/>
                <w:szCs w:val="26"/>
                <w:highlight w:val="white"/>
              </w:rPr>
            </w:pPr>
          </w:p>
          <w:p w:rsidR="00C807A0" w:rsidRDefault="00C807A0" w:rsidP="00C66832">
            <w:pPr>
              <w:tabs>
                <w:tab w:val="left" w:pos="2700"/>
              </w:tabs>
              <w:spacing w:after="240"/>
              <w:rPr>
                <w:b/>
                <w:color w:val="24292F"/>
                <w:sz w:val="26"/>
                <w:szCs w:val="26"/>
                <w:highlight w:val="white"/>
              </w:rPr>
            </w:pPr>
          </w:p>
          <w:p w:rsidR="00C807A0" w:rsidRDefault="00C807A0" w:rsidP="00C66832">
            <w:pPr>
              <w:tabs>
                <w:tab w:val="left" w:pos="2700"/>
              </w:tabs>
              <w:spacing w:after="240"/>
              <w:rPr>
                <w:b/>
                <w:color w:val="24292F"/>
                <w:sz w:val="26"/>
                <w:szCs w:val="26"/>
                <w:highlight w:val="white"/>
              </w:rPr>
            </w:pPr>
          </w:p>
          <w:p w:rsidR="00C807A0" w:rsidRDefault="00C807A0" w:rsidP="00C66832">
            <w:pPr>
              <w:tabs>
                <w:tab w:val="left" w:pos="2700"/>
              </w:tabs>
              <w:spacing w:after="240"/>
              <w:rPr>
                <w:b/>
                <w:color w:val="24292F"/>
                <w:sz w:val="26"/>
                <w:szCs w:val="26"/>
                <w:highlight w:val="white"/>
              </w:rPr>
            </w:pPr>
          </w:p>
          <w:p w:rsidR="00C807A0" w:rsidRDefault="00C807A0" w:rsidP="00C66832">
            <w:pPr>
              <w:tabs>
                <w:tab w:val="left" w:pos="2700"/>
              </w:tabs>
              <w:spacing w:after="240"/>
              <w:rPr>
                <w:b/>
                <w:color w:val="24292F"/>
                <w:sz w:val="26"/>
                <w:szCs w:val="26"/>
                <w:highlight w:val="white"/>
              </w:rPr>
            </w:pPr>
          </w:p>
          <w:p w:rsidR="00C807A0" w:rsidRDefault="00C807A0" w:rsidP="00C66832">
            <w:pPr>
              <w:tabs>
                <w:tab w:val="left" w:pos="2700"/>
              </w:tabs>
              <w:spacing w:after="240"/>
              <w:rPr>
                <w:b/>
                <w:color w:val="24292F"/>
                <w:sz w:val="26"/>
                <w:szCs w:val="26"/>
                <w:highlight w:val="white"/>
              </w:rPr>
            </w:pPr>
            <w:bookmarkStart w:id="8" w:name="_GoBack"/>
            <w:bookmarkEnd w:id="8"/>
          </w:p>
        </w:tc>
      </w:tr>
    </w:tbl>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303220">
            <w:pPr>
              <w:pStyle w:val="TableParagraph"/>
              <w:numPr>
                <w:ilvl w:val="0"/>
                <w:numId w:val="4"/>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303220">
            <w:pPr>
              <w:pStyle w:val="TableParagraph"/>
              <w:numPr>
                <w:ilvl w:val="0"/>
                <w:numId w:val="4"/>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303220">
            <w:pPr>
              <w:pStyle w:val="TableParagraph"/>
              <w:numPr>
                <w:ilvl w:val="0"/>
                <w:numId w:val="4"/>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303220">
            <w:pPr>
              <w:pStyle w:val="TableParagraph"/>
              <w:numPr>
                <w:ilvl w:val="0"/>
                <w:numId w:val="4"/>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303220">
            <w:pPr>
              <w:pStyle w:val="TableParagraph"/>
              <w:numPr>
                <w:ilvl w:val="0"/>
                <w:numId w:val="4"/>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8"/>
      <w:footerReference w:type="default" r:id="rId9"/>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0D2E" w:rsidRDefault="00390D2E">
      <w:pPr>
        <w:spacing w:line="240" w:lineRule="auto"/>
      </w:pPr>
      <w:r>
        <w:separator/>
      </w:r>
    </w:p>
  </w:endnote>
  <w:endnote w:type="continuationSeparator" w:id="0">
    <w:p w:rsidR="00390D2E" w:rsidRDefault="00390D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0D2E" w:rsidRDefault="00390D2E">
      <w:pPr>
        <w:spacing w:line="240" w:lineRule="auto"/>
      </w:pPr>
      <w:r>
        <w:separator/>
      </w:r>
    </w:p>
  </w:footnote>
  <w:footnote w:type="continuationSeparator" w:id="0">
    <w:p w:rsidR="00390D2E" w:rsidRDefault="00390D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31823"/>
    <w:multiLevelType w:val="multilevel"/>
    <w:tmpl w:val="43207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0165F"/>
    <w:rsid w:val="00010DD4"/>
    <w:rsid w:val="00054E7E"/>
    <w:rsid w:val="000B2EE4"/>
    <w:rsid w:val="000E6332"/>
    <w:rsid w:val="000F4EA6"/>
    <w:rsid w:val="00113AB9"/>
    <w:rsid w:val="00152E30"/>
    <w:rsid w:val="00177D50"/>
    <w:rsid w:val="0019115B"/>
    <w:rsid w:val="00196FA4"/>
    <w:rsid w:val="001A27B5"/>
    <w:rsid w:val="001F214D"/>
    <w:rsid w:val="00265C56"/>
    <w:rsid w:val="002747BF"/>
    <w:rsid w:val="0028757A"/>
    <w:rsid w:val="002E4E92"/>
    <w:rsid w:val="00303220"/>
    <w:rsid w:val="00335AF6"/>
    <w:rsid w:val="003607DF"/>
    <w:rsid w:val="00390D2E"/>
    <w:rsid w:val="003B18CC"/>
    <w:rsid w:val="003C5B40"/>
    <w:rsid w:val="003E52A8"/>
    <w:rsid w:val="0042425A"/>
    <w:rsid w:val="00433EF7"/>
    <w:rsid w:val="005610E0"/>
    <w:rsid w:val="00565C0C"/>
    <w:rsid w:val="00584A0F"/>
    <w:rsid w:val="005B23F5"/>
    <w:rsid w:val="005B592B"/>
    <w:rsid w:val="005C668E"/>
    <w:rsid w:val="005E56A2"/>
    <w:rsid w:val="005F070E"/>
    <w:rsid w:val="006222EA"/>
    <w:rsid w:val="00630562"/>
    <w:rsid w:val="006A77A2"/>
    <w:rsid w:val="007052ED"/>
    <w:rsid w:val="0072347A"/>
    <w:rsid w:val="007528FB"/>
    <w:rsid w:val="0078104F"/>
    <w:rsid w:val="007C2BBB"/>
    <w:rsid w:val="007C73DF"/>
    <w:rsid w:val="007D31CD"/>
    <w:rsid w:val="00832A96"/>
    <w:rsid w:val="008A5504"/>
    <w:rsid w:val="00961672"/>
    <w:rsid w:val="009A12F5"/>
    <w:rsid w:val="009C1E0B"/>
    <w:rsid w:val="009E1BF2"/>
    <w:rsid w:val="00A3231F"/>
    <w:rsid w:val="00A37238"/>
    <w:rsid w:val="00A74E8B"/>
    <w:rsid w:val="00B20264"/>
    <w:rsid w:val="00C37A68"/>
    <w:rsid w:val="00C66832"/>
    <w:rsid w:val="00C731C6"/>
    <w:rsid w:val="00C807A0"/>
    <w:rsid w:val="00CA0657"/>
    <w:rsid w:val="00CF1E2C"/>
    <w:rsid w:val="00D6098F"/>
    <w:rsid w:val="00E10C92"/>
    <w:rsid w:val="00E60205"/>
    <w:rsid w:val="00F065EE"/>
    <w:rsid w:val="00F13E9F"/>
    <w:rsid w:val="00F430C7"/>
    <w:rsid w:val="00F71271"/>
    <w:rsid w:val="00F8441A"/>
    <w:rsid w:val="00FE2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5010"/>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335AF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78</cp:revision>
  <cp:lastPrinted>2024-01-22T19:03:00Z</cp:lastPrinted>
  <dcterms:created xsi:type="dcterms:W3CDTF">2024-01-22T17:18:00Z</dcterms:created>
  <dcterms:modified xsi:type="dcterms:W3CDTF">2024-01-22T19:39:00Z</dcterms:modified>
</cp:coreProperties>
</file>