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4F08A566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raasikh.kanjiani@emory.edu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 (</w:t>
      </w:r>
      <w:r w:rsidRPr="007722F0">
        <w:rPr>
          <w:rFonts w:ascii="Calibri" w:hAnsi="Calibri" w:cs="Calibri"/>
          <w:sz w:val="20"/>
          <w:szCs w:val="20"/>
        </w:rPr>
        <w:t>mobile)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</w:t>
        </w:r>
        <w:r w:rsidR="007722F0" w:rsidRPr="007722F0">
          <w:rPr>
            <w:rFonts w:ascii="Calibri" w:hAnsi="Calibri" w:cs="Calibri"/>
            <w:sz w:val="20"/>
            <w:szCs w:val="20"/>
          </w:rPr>
          <w:t>/</w:t>
        </w:r>
        <w:r w:rsidR="007722F0" w:rsidRPr="007722F0">
          <w:rPr>
            <w:rFonts w:ascii="Calibri" w:hAnsi="Calibri" w:cs="Calibri"/>
            <w:sz w:val="20"/>
            <w:szCs w:val="20"/>
          </w:rPr>
          <w:t>in/</w:t>
        </w:r>
        <w:proofErr w:type="spellStart"/>
        <w:r w:rsidR="007722F0" w:rsidRPr="007722F0">
          <w:rPr>
            <w:rFonts w:ascii="Calibri" w:hAnsi="Calibri" w:cs="Calibri"/>
            <w:sz w:val="20"/>
            <w:szCs w:val="20"/>
          </w:rPr>
          <w:t>raasikhk</w:t>
        </w:r>
        <w:proofErr w:type="spellEnd"/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16A0F569" w:rsidR="002930B3" w:rsidRPr="002930B3" w:rsidRDefault="002930B3" w:rsidP="00753929">
      <w:pPr>
        <w:spacing w:after="0" w:line="240" w:lineRule="auto"/>
        <w:jc w:val="center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97553C" w:rsidRDefault="002930B3" w:rsidP="002930B3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 w:rsidRPr="0097553C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Bachelor of Science in Computer Science / Minor in Mathematics</w:t>
      </w:r>
      <w:r w:rsidRPr="0097553C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ab/>
      </w:r>
      <w:r w:rsidRPr="0097553C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ab/>
      </w:r>
      <w:r w:rsidRPr="0097553C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ab/>
      </w:r>
    </w:p>
    <w:p w14:paraId="6A62D2A6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97553C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GPA: 3.8/4.0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5B5AFA34" w:rsidR="002930B3" w:rsidRPr="002930B3" w:rsidRDefault="002930B3" w:rsidP="00753929">
      <w:pPr>
        <w:keepNext/>
        <w:spacing w:after="0" w:line="240" w:lineRule="auto"/>
        <w:jc w:val="center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77CBAA8E" w:rsidR="002930B3" w:rsidRPr="002930B3" w:rsidRDefault="002930B3" w:rsidP="00753929">
      <w:pPr>
        <w:spacing w:after="0" w:line="240" w:lineRule="auto"/>
        <w:jc w:val="center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540"/>
      </w:tblGrid>
      <w:tr w:rsidR="002930B3" w:rsidRPr="002930B3" w14:paraId="2B5FCE3E" w14:textId="77777777" w:rsidTr="003F3832">
        <w:trPr>
          <w:trHeight w:val="670"/>
        </w:trPr>
        <w:tc>
          <w:tcPr>
            <w:tcW w:w="3630" w:type="dxa"/>
          </w:tcPr>
          <w:p w14:paraId="3CA9588D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Java, Python, Swift, C, R, SQL, Latex</w:t>
            </w:r>
          </w:p>
          <w:p w14:paraId="628ADF75" w14:textId="44BE553F" w:rsidR="002930B3" w:rsidRPr="00445600" w:rsidRDefault="00445600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Unix, </w:t>
            </w:r>
            <w:r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JavaScript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2930B3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Objective-C </w:t>
            </w:r>
          </w:p>
        </w:tc>
        <w:tc>
          <w:tcPr>
            <w:tcW w:w="3630" w:type="dxa"/>
          </w:tcPr>
          <w:p w14:paraId="04AB66B2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Visual Studio Code, Eclipse 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40" w:type="dxa"/>
          </w:tcPr>
          <w:p w14:paraId="5F761BCA" w14:textId="77777777" w:rsid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Bilingual in English and Urdu</w:t>
            </w:r>
          </w:p>
          <w:p w14:paraId="50A1530F" w14:textId="77777777" w:rsidR="001A5934" w:rsidRDefault="00445600" w:rsidP="001A5934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  <w:p w14:paraId="5114F09E" w14:textId="50DF5761" w:rsidR="001A5934" w:rsidRPr="001A5934" w:rsidRDefault="001A5934" w:rsidP="001A5934">
            <w:pPr>
              <w:pStyle w:val="ListParagraph"/>
              <w:ind w:left="360"/>
              <w:rPr>
                <w:rFonts w:ascii="Calibri" w:eastAsia="Times New Roman" w:hAnsi="Calibri" w:cs="Times New Roman"/>
                <w:kern w:val="0"/>
                <w:sz w:val="8"/>
                <w:szCs w:val="8"/>
                <w14:ligatures w14:val="none"/>
              </w:rPr>
            </w:pPr>
          </w:p>
        </w:tc>
      </w:tr>
    </w:tbl>
    <w:p w14:paraId="6BA016BD" w14:textId="62AF006C" w:rsidR="002930B3" w:rsidRPr="002930B3" w:rsidRDefault="002930B3" w:rsidP="00753929">
      <w:pPr>
        <w:keepNext/>
        <w:spacing w:after="0" w:line="240" w:lineRule="auto"/>
        <w:jc w:val="center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EXPERIENCE</w:t>
      </w:r>
    </w:p>
    <w:p w14:paraId="2B3CD8AC" w14:textId="17C8B4CB" w:rsidR="0097553C" w:rsidRDefault="0097553C" w:rsidP="0097553C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June 2024 - Present</w:t>
      </w:r>
    </w:p>
    <w:p w14:paraId="77954A91" w14:textId="39E85A64" w:rsidR="002930B3" w:rsidRPr="002930B3" w:rsidRDefault="0097553C" w:rsidP="0097553C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ab/>
      </w:r>
      <w:r w:rsidR="002930B3"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Atlanta, GA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4060E568" w14:textId="3DC51C3D" w:rsidR="0097553C" w:rsidRPr="0097553C" w:rsidRDefault="0097553C" w:rsidP="0097553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Developing a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n automated 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literature survey generator, utilizing graph data of 690,000+ papers and 10,000+ </w:t>
      </w:r>
      <w:r w:rsidR="00445600">
        <w:rPr>
          <w:rFonts w:ascii="Calibri" w:hAnsi="Calibri" w:cs="Calibri"/>
          <w:position w:val="2"/>
          <w:sz w:val="20"/>
          <w:szCs w:val="20"/>
        </w:rPr>
        <w:t>surveys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604DA736" w14:textId="7B59AAE6" w:rsidR="0097553C" w:rsidRPr="0097553C" w:rsidRDefault="0097553C" w:rsidP="0097553C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Implementing a RAG-based querying system to extract relevant data from papers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to aid the model in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survey generation. </w:t>
      </w:r>
    </w:p>
    <w:p w14:paraId="3190B440" w14:textId="7E4637CF" w:rsidR="00753929" w:rsidRDefault="0097553C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 xml:space="preserve">Adapting recently published models and researching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evaluation </w:t>
      </w:r>
      <w:r w:rsidRPr="0097553C">
        <w:rPr>
          <w:rFonts w:ascii="Calibri" w:hAnsi="Calibri" w:cs="Calibri"/>
          <w:position w:val="2"/>
          <w:sz w:val="20"/>
          <w:szCs w:val="20"/>
        </w:rPr>
        <w:t>metrics to compare and quantify the model's performance.</w:t>
      </w:r>
    </w:p>
    <w:p w14:paraId="26FA6856" w14:textId="77777777" w:rsidR="00753929" w:rsidRPr="00753929" w:rsidRDefault="00753929" w:rsidP="00753929">
      <w:pPr>
        <w:spacing w:after="0" w:line="240" w:lineRule="auto"/>
        <w:rPr>
          <w:rFonts w:ascii="Calibri" w:hAnsi="Calibri" w:cs="Calibri"/>
          <w:b/>
          <w:bCs/>
          <w:position w:val="2"/>
          <w:sz w:val="8"/>
          <w:szCs w:val="8"/>
        </w:rPr>
      </w:pPr>
    </w:p>
    <w:p w14:paraId="60794A18" w14:textId="67E71415" w:rsidR="0097553C" w:rsidRDefault="00753929" w:rsidP="00753929">
      <w:p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b/>
          <w:bCs/>
          <w:position w:val="2"/>
          <w:sz w:val="20"/>
          <w:szCs w:val="20"/>
        </w:rPr>
        <w:t>Publication: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Zhu, M., </w:t>
      </w:r>
      <w:r w:rsidRPr="00753929">
        <w:rPr>
          <w:rFonts w:ascii="Calibri" w:hAnsi="Calibri" w:cs="Calibri"/>
          <w:b/>
          <w:bCs/>
          <w:position w:val="2"/>
          <w:sz w:val="20"/>
          <w:szCs w:val="20"/>
        </w:rPr>
        <w:t>Kanjiani, R.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, et al. (2024). </w:t>
      </w:r>
      <w:proofErr w:type="spellStart"/>
      <w:r w:rsidRPr="00753929">
        <w:rPr>
          <w:rFonts w:ascii="Calibri" w:hAnsi="Calibri" w:cs="Calibri"/>
          <w:position w:val="2"/>
          <w:sz w:val="20"/>
          <w:szCs w:val="20"/>
        </w:rPr>
        <w:t>LatentExplainer</w:t>
      </w:r>
      <w:proofErr w:type="spellEnd"/>
      <w:r w:rsidRPr="00753929">
        <w:rPr>
          <w:rFonts w:ascii="Calibri" w:hAnsi="Calibri" w:cs="Calibri"/>
          <w:position w:val="2"/>
          <w:sz w:val="20"/>
          <w:szCs w:val="20"/>
        </w:rPr>
        <w:t>: Explaining latent representations in deep generative models with multi-modal foundation models. [Submitted to EMNLP 2024]</w:t>
      </w:r>
    </w:p>
    <w:p w14:paraId="6131674E" w14:textId="77777777" w:rsidR="00753929" w:rsidRPr="00753929" w:rsidRDefault="00753929" w:rsidP="00753929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67667AD6" w14:textId="24E0E49C" w:rsidR="00753929" w:rsidRDefault="00753929" w:rsidP="00753929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App Development Intern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January 2024 – May 2024</w:t>
      </w:r>
    </w:p>
    <w:p w14:paraId="5BB04D38" w14:textId="31DCF221" w:rsidR="002930B3" w:rsidRPr="00753929" w:rsidRDefault="002930B3" w:rsidP="00753929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</w:pPr>
      <w:r w:rsidRPr="00753929"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>USA Boccia</w:t>
      </w:r>
      <w:r w:rsidR="00753929"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ab/>
      </w:r>
      <w:r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Remote</w:t>
      </w:r>
      <w:r w:rsidRPr="00753929"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ab/>
      </w:r>
    </w:p>
    <w:p w14:paraId="4FF4FDB0" w14:textId="5F88DF34" w:rsidR="00753929" w:rsidRPr="0075392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 w:rsidR="00445600">
        <w:rPr>
          <w:rFonts w:ascii="Calibri" w:hAnsi="Calibri" w:cs="Calibri"/>
          <w:position w:val="2"/>
          <w:sz w:val="20"/>
          <w:szCs w:val="20"/>
        </w:rPr>
        <w:t>ease match tracking in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04B518BD" w14:textId="6FB66797" w:rsidR="00753929" w:rsidRPr="0075392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3282CF4C" w14:textId="6798E9D6" w:rsidR="00753929" w:rsidRPr="0075392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Designed a scoreboard UI to be cast onto external displays,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helping audiences of </w:t>
      </w:r>
      <w:r w:rsidR="00445600" w:rsidRPr="00753929">
        <w:rPr>
          <w:rFonts w:ascii="Calibri" w:hAnsi="Calibri" w:cs="Calibri"/>
          <w:position w:val="2"/>
          <w:sz w:val="20"/>
          <w:szCs w:val="20"/>
        </w:rPr>
        <w:t>7500+ viewers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track </w:t>
      </w:r>
      <w:r w:rsidRPr="00753929">
        <w:rPr>
          <w:rFonts w:ascii="Calibri" w:hAnsi="Calibri" w:cs="Calibri"/>
          <w:position w:val="2"/>
          <w:sz w:val="20"/>
          <w:szCs w:val="20"/>
        </w:rPr>
        <w:t>match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progress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6248B21" w14:textId="77777777" w:rsidR="002930B3" w:rsidRPr="00753929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4EF541B3" w14:textId="156039F6" w:rsidR="00753929" w:rsidRDefault="00753929" w:rsidP="00753929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August 2022 – May 2023</w:t>
      </w:r>
    </w:p>
    <w:p w14:paraId="32FA480E" w14:textId="30390C44" w:rsidR="002930B3" w:rsidRPr="002930B3" w:rsidRDefault="002930B3" w:rsidP="00753929">
      <w:pPr>
        <w:tabs>
          <w:tab w:val="right" w:pos="10710"/>
        </w:tabs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753929">
        <w:rPr>
          <w:rFonts w:ascii="Calibri" w:eastAsia="Calibri" w:hAnsi="Calibri" w:cs="Times New Roman"/>
          <w:bCs/>
          <w:i/>
          <w:iCs/>
          <w:kern w:val="0"/>
          <w:sz w:val="20"/>
          <w:szCs w:val="22"/>
          <w14:ligatures w14:val="none"/>
        </w:rPr>
        <w:t>State Botanical Garden of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753929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753929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Athens, GA</w:t>
      </w:r>
      <w:r w:rsidR="00753929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</w:p>
    <w:p w14:paraId="4D582C2F" w14:textId="59DC5E4B" w:rsidR="00753929" w:rsidRPr="0075392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Automated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the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plotting of 11,047 taxa into </w:t>
      </w:r>
      <w:r w:rsidR="00445600">
        <w:rPr>
          <w:rFonts w:ascii="Calibri" w:hAnsi="Calibri" w:cs="Calibri"/>
          <w:position w:val="2"/>
          <w:sz w:val="20"/>
          <w:szCs w:val="20"/>
        </w:rPr>
        <w:t>the garden’s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ArcGIS map by devising new data collection and organization methods. </w:t>
      </w:r>
    </w:p>
    <w:p w14:paraId="4AA3EFC0" w14:textId="66895069" w:rsidR="00753929" w:rsidRPr="0075392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Decreased data logging time by 90% by engineering a</w:t>
      </w:r>
      <w:r w:rsidR="00445600">
        <w:rPr>
          <w:rFonts w:ascii="Calibri" w:hAnsi="Calibri" w:cs="Calibri"/>
          <w:position w:val="2"/>
          <w:sz w:val="20"/>
          <w:szCs w:val="20"/>
        </w:rPr>
        <w:t>n automated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data pipeline using Python and the OpenPyXL library. </w:t>
      </w:r>
    </w:p>
    <w:p w14:paraId="7CC089D9" w14:textId="288102F5" w:rsidR="00F10569" w:rsidRDefault="00753929" w:rsidP="00753929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Supervised a team of three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students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in collecting new field data for 300+ flowers, facilitating the visits of 230,000+ visitors. </w:t>
      </w:r>
    </w:p>
    <w:p w14:paraId="2EE50EE6" w14:textId="77777777" w:rsidR="00753929" w:rsidRPr="001A5934" w:rsidRDefault="00753929" w:rsidP="00753929">
      <w:pPr>
        <w:spacing w:after="0" w:line="240" w:lineRule="auto"/>
        <w:ind w:left="144"/>
        <w:rPr>
          <w:rFonts w:ascii="Calibri" w:hAnsi="Calibri" w:cs="Calibri"/>
          <w:position w:val="2"/>
          <w:sz w:val="16"/>
          <w:szCs w:val="16"/>
        </w:rPr>
      </w:pPr>
    </w:p>
    <w:p w14:paraId="4197EF34" w14:textId="428D6589" w:rsidR="00F10569" w:rsidRPr="001A5934" w:rsidRDefault="00F10569" w:rsidP="00753929">
      <w:pPr>
        <w:keepNext/>
        <w:spacing w:after="0" w:line="240" w:lineRule="auto"/>
        <w:jc w:val="center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 w:rsidRPr="001A5934"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PROJECTS</w:t>
      </w:r>
    </w:p>
    <w:p w14:paraId="7CC06EF6" w14:textId="4E736568" w:rsidR="00F10569" w:rsidRDefault="001A5934" w:rsidP="0074530E">
      <w:pPr>
        <w:tabs>
          <w:tab w:val="right" w:pos="1071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kern w:val="0"/>
          <w:sz w:val="20"/>
          <w:szCs w:val="20"/>
          <w14:ligatures w14:val="none"/>
        </w:rPr>
      </w:pPr>
      <w:r w:rsidRPr="001A5934">
        <w:rPr>
          <w:rFonts w:ascii="Calibri" w:hAnsi="Calibri" w:cs="Calibri"/>
          <w:b/>
          <w:bCs/>
          <w:sz w:val="20"/>
          <w:szCs w:val="20"/>
        </w:rPr>
        <w:fldChar w:fldCharType="begin"/>
      </w:r>
      <w:r w:rsidRPr="001A5934">
        <w:rPr>
          <w:rFonts w:ascii="Calibri" w:hAnsi="Calibri" w:cs="Calibri"/>
          <w:b/>
          <w:bCs/>
          <w:sz w:val="20"/>
          <w:szCs w:val="20"/>
        </w:rPr>
        <w:instrText>HYPERLINK "https://github.com/Student9676/carlos-artifact-tagging-bias"</w:instrText>
      </w:r>
      <w:r w:rsidRPr="001A5934">
        <w:rPr>
          <w:rFonts w:ascii="Calibri" w:hAnsi="Calibri" w:cs="Calibri"/>
          <w:b/>
          <w:bCs/>
          <w:sz w:val="20"/>
          <w:szCs w:val="20"/>
        </w:rPr>
      </w:r>
      <w:r w:rsidRPr="001A593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F10569" w:rsidRPr="001A5934">
        <w:rPr>
          <w:rFonts w:ascii="Calibri" w:hAnsi="Calibri" w:cs="Calibri"/>
          <w:b/>
          <w:bCs/>
          <w:sz w:val="20"/>
          <w:szCs w:val="20"/>
        </w:rPr>
        <w:t xml:space="preserve">Museum Artifact </w:t>
      </w:r>
      <w:r w:rsidR="0074530E" w:rsidRPr="001A5934">
        <w:rPr>
          <w:rFonts w:ascii="Calibri" w:hAnsi="Calibri" w:cs="Calibri"/>
          <w:b/>
          <w:bCs/>
          <w:sz w:val="20"/>
          <w:szCs w:val="20"/>
        </w:rPr>
        <w:t>Description Deb</w:t>
      </w:r>
      <w:r w:rsidR="0074530E" w:rsidRPr="001A5934">
        <w:rPr>
          <w:rFonts w:ascii="Calibri" w:hAnsi="Calibri" w:cs="Calibri"/>
          <w:b/>
          <w:bCs/>
          <w:sz w:val="20"/>
          <w:szCs w:val="20"/>
        </w:rPr>
        <w:t>i</w:t>
      </w:r>
      <w:r w:rsidR="0074530E" w:rsidRPr="001A5934">
        <w:rPr>
          <w:rFonts w:ascii="Calibri" w:hAnsi="Calibri" w:cs="Calibri"/>
          <w:b/>
          <w:bCs/>
          <w:sz w:val="20"/>
          <w:szCs w:val="20"/>
        </w:rPr>
        <w:t>aser</w:t>
      </w:r>
      <w:r w:rsidRPr="001A5934">
        <w:rPr>
          <w:rFonts w:ascii="Calibri" w:hAnsi="Calibri" w:cs="Calibri"/>
          <w:b/>
          <w:bCs/>
          <w:sz w:val="20"/>
          <w:szCs w:val="20"/>
        </w:rPr>
        <w:fldChar w:fldCharType="end"/>
      </w:r>
      <w:r w:rsidR="0074530E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F10569" w:rsidRPr="0074530E">
        <w:rPr>
          <w:rFonts w:ascii="Calibri" w:eastAsia="Calibri" w:hAnsi="Calibri" w:cs="Helvetica"/>
          <w:bCs/>
          <w:kern w:val="0"/>
          <w:sz w:val="20"/>
          <w:szCs w:val="20"/>
          <w14:ligatures w14:val="none"/>
        </w:rPr>
        <w:t xml:space="preserve">June 2024 </w:t>
      </w:r>
      <w:r w:rsidR="0074530E" w:rsidRPr="0074530E">
        <w:rPr>
          <w:rFonts w:ascii="Calibri" w:eastAsia="Calibri" w:hAnsi="Calibri" w:cs="Helvetica"/>
          <w:bCs/>
          <w:kern w:val="0"/>
          <w:sz w:val="20"/>
          <w:szCs w:val="20"/>
          <w14:ligatures w14:val="none"/>
        </w:rPr>
        <w:t>–</w:t>
      </w:r>
      <w:r w:rsidR="00F10569" w:rsidRPr="0074530E">
        <w:rPr>
          <w:rFonts w:ascii="Calibri" w:eastAsia="Calibri" w:hAnsi="Calibri" w:cs="Helvetica"/>
          <w:bCs/>
          <w:kern w:val="0"/>
          <w:sz w:val="20"/>
          <w:szCs w:val="20"/>
          <w14:ligatures w14:val="none"/>
        </w:rPr>
        <w:t xml:space="preserve"> Present</w:t>
      </w:r>
    </w:p>
    <w:p w14:paraId="38A80D30" w14:textId="24BFCDE2" w:rsidR="0074530E" w:rsidRPr="0074530E" w:rsidRDefault="0074530E" w:rsidP="0074530E">
      <w:pPr>
        <w:tabs>
          <w:tab w:val="right" w:pos="1071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Cs/>
          <w:i/>
          <w:kern w:val="0"/>
          <w:sz w:val="20"/>
          <w:szCs w:val="20"/>
          <w14:ligatures w14:val="none"/>
        </w:rPr>
      </w:pPr>
      <w:r w:rsidRPr="0074530E">
        <w:rPr>
          <w:rFonts w:ascii="Calibri" w:eastAsia="Calibri" w:hAnsi="Calibri" w:cs="Helvetica-Oblique"/>
          <w:bCs/>
          <w:i/>
          <w:kern w:val="0"/>
          <w:sz w:val="20"/>
          <w:szCs w:val="20"/>
          <w14:ligatures w14:val="none"/>
        </w:rPr>
        <w:t>Project Lead</w:t>
      </w:r>
    </w:p>
    <w:p w14:paraId="0DE0222E" w14:textId="2DF96A91" w:rsidR="0074530E" w:rsidRPr="0074530E" w:rsidRDefault="0074530E" w:rsidP="0074530E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Fine-tuning Google's BERT model to detect language bias and jargon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6A8BF375" w14:textId="737A8EBF" w:rsidR="0074530E" w:rsidRPr="0074530E" w:rsidRDefault="0074530E" w:rsidP="0044560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 xml:space="preserve">Creating a custom ChatGPT chatbot to help the staff replace 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 w:rsidR="00445600"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76AE3890" w14:textId="63AE07F2" w:rsidR="00F10569" w:rsidRDefault="0074530E" w:rsidP="001A5934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 xml:space="preserve">Developing a full-stack web application using React and Django to showcase </w:t>
      </w:r>
      <w:r>
        <w:rPr>
          <w:rFonts w:ascii="Calibri" w:hAnsi="Calibri" w:cs="Calibri"/>
          <w:position w:val="2"/>
          <w:sz w:val="20"/>
          <w:szCs w:val="20"/>
        </w:rPr>
        <w:t xml:space="preserve">demos of the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model pipeline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07608625" w14:textId="77777777" w:rsidR="0074530E" w:rsidRPr="0074530E" w:rsidRDefault="0074530E" w:rsidP="0074530E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1FA695AD" w14:textId="396140DD" w:rsidR="001A5934" w:rsidRDefault="001A5934" w:rsidP="001A5934">
      <w:pPr>
        <w:tabs>
          <w:tab w:val="right" w:pos="10710"/>
        </w:tabs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iCs/>
          <w:kern w:val="0"/>
          <w:sz w:val="20"/>
          <w:szCs w:val="20"/>
          <w14:ligatures w14:val="none"/>
        </w:rPr>
      </w:pPr>
      <w:hyperlink r:id="rId10" w:history="1">
        <w:r w:rsidR="00F10569" w:rsidRPr="001A5934">
          <w:rPr>
            <w:rFonts w:ascii="Calibri" w:hAnsi="Calibri" w:cs="Calibri"/>
            <w:b/>
            <w:bCs/>
            <w:sz w:val="20"/>
            <w:szCs w:val="20"/>
          </w:rPr>
          <w:t>Gran Turismo 7 Predictor</w:t>
        </w:r>
      </w:hyperlink>
      <w:r>
        <w:rPr>
          <w:rFonts w:ascii="Calibri" w:eastAsia="Calibri" w:hAnsi="Calibri" w:cs="Helvetica"/>
          <w:bCs/>
          <w:kern w:val="0"/>
          <w:sz w:val="20"/>
          <w:szCs w:val="20"/>
          <w14:ligatures w14:val="none"/>
        </w:rPr>
        <w:tab/>
      </w:r>
      <w:r w:rsidRPr="001A5934">
        <w:rPr>
          <w:rFonts w:ascii="Calibri" w:eastAsia="Calibri" w:hAnsi="Calibri" w:cs="Helvetica"/>
          <w:bCs/>
          <w:kern w:val="0"/>
          <w:sz w:val="20"/>
          <w:szCs w:val="20"/>
          <w14:ligatures w14:val="none"/>
        </w:rPr>
        <w:t>May 2024 - Present</w:t>
      </w:r>
      <w:r w:rsidR="00F10569" w:rsidRPr="002930B3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14BCE27A" w14:textId="732750CF" w:rsidR="00F10569" w:rsidRPr="002930B3" w:rsidRDefault="001A5934" w:rsidP="00F1056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i/>
          <w:iCs/>
          <w:kern w:val="0"/>
          <w:sz w:val="20"/>
          <w:szCs w:val="20"/>
          <w14:ligatures w14:val="none"/>
        </w:rPr>
      </w:pPr>
      <w:r w:rsidRPr="001A5934">
        <w:rPr>
          <w:rFonts w:ascii="Calibri" w:eastAsia="Calibri" w:hAnsi="Calibri" w:cs="Helvetica-Oblique"/>
          <w:bCs/>
          <w:i/>
          <w:kern w:val="0"/>
          <w:sz w:val="20"/>
          <w:szCs w:val="20"/>
          <w14:ligatures w14:val="none"/>
        </w:rPr>
        <w:t>Personal Project</w:t>
      </w:r>
    </w:p>
    <w:p w14:paraId="7997ABCF" w14:textId="1D25DBFE" w:rsidR="00445600" w:rsidRPr="00445600" w:rsidRDefault="00445600" w:rsidP="0044560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>Training a Naive Bayes classifier to predict final race positions with 70% accuracy in Gran Turismo 7</w:t>
      </w:r>
      <w:r>
        <w:rPr>
          <w:rFonts w:ascii="Calibri" w:hAnsi="Calibri" w:cs="Calibri"/>
          <w:position w:val="2"/>
          <w:sz w:val="20"/>
          <w:szCs w:val="20"/>
        </w:rPr>
        <w:t xml:space="preserve"> offline races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569BE143" w14:textId="60460829" w:rsidR="00F10569" w:rsidRPr="00445600" w:rsidRDefault="00445600" w:rsidP="00445600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 xml:space="preserve">Designing a data pipeline to stream live game data from the console to the </w:t>
      </w:r>
      <w:r>
        <w:rPr>
          <w:rFonts w:ascii="Calibri" w:hAnsi="Calibri" w:cs="Calibri"/>
          <w:position w:val="2"/>
          <w:sz w:val="20"/>
          <w:szCs w:val="20"/>
        </w:rPr>
        <w:t xml:space="preserve">iOS </w:t>
      </w:r>
      <w:r w:rsidRPr="00445600">
        <w:rPr>
          <w:rFonts w:ascii="Calibri" w:hAnsi="Calibri" w:cs="Calibri"/>
          <w:position w:val="2"/>
          <w:sz w:val="20"/>
          <w:szCs w:val="20"/>
        </w:rPr>
        <w:t>app every millisecond for</w:t>
      </w:r>
      <w:r>
        <w:rPr>
          <w:rFonts w:ascii="Calibri" w:hAnsi="Calibri" w:cs="Calibri"/>
          <w:position w:val="2"/>
          <w:sz w:val="20"/>
          <w:szCs w:val="20"/>
        </w:rPr>
        <w:t xml:space="preserve"> making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 predictio</w:t>
      </w:r>
      <w:r>
        <w:rPr>
          <w:rFonts w:ascii="Calibri" w:hAnsi="Calibri" w:cs="Calibri"/>
          <w:position w:val="2"/>
          <w:sz w:val="20"/>
          <w:szCs w:val="20"/>
        </w:rPr>
        <w:t>ns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  <w:r w:rsidR="00F10569" w:rsidRPr="00445600">
        <w:rPr>
          <w:rFonts w:ascii="Calibri" w:hAnsi="Calibri" w:cs="Calibri"/>
          <w:position w:val="2"/>
          <w:sz w:val="20"/>
          <w:szCs w:val="20"/>
        </w:rPr>
        <w:t xml:space="preserve"> </w:t>
      </w:r>
    </w:p>
    <w:p w14:paraId="0934E83E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4DBE36F0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2930B3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54E79AB" w14:textId="7BAA0D23" w:rsidR="002930B3" w:rsidRPr="002930B3" w:rsidRDefault="002930B3" w:rsidP="001A5934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Advising Fellow Leadership Team 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Pr="001A5934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April 2023 – June 2024</w:t>
      </w:r>
    </w:p>
    <w:p w14:paraId="7E9E5ED9" w14:textId="64BADE2E" w:rsidR="002930B3" w:rsidRPr="002930B3" w:rsidRDefault="002930B3" w:rsidP="002930B3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1CA9A0D9" w14:textId="2C0C97E9" w:rsidR="002930B3" w:rsidRPr="002930B3" w:rsidRDefault="002930B3" w:rsidP="002930B3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Supported 3 high school students apply for college and financial aid through essay reviews and weekly guidance meetings. </w:t>
      </w:r>
    </w:p>
    <w:p w14:paraId="328C5B9B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20"/>
          <w14:ligatures w14:val="none"/>
        </w:rPr>
      </w:pPr>
    </w:p>
    <w:p w14:paraId="4DA31AAE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0B532CB6" w14:textId="740E6C5C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 Funding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  June 2024 - Present</w:t>
      </w:r>
    </w:p>
    <w:p w14:paraId="05436918" w14:textId="0775C380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06237612" w14:textId="20B659A3" w:rsidR="002930B3" w:rsidRPr="002930B3" w:rsidRDefault="002930B3" w:rsidP="001A5934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Presidential Scholar and Dean’s List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Fall 2022, Spring 2023</w:t>
      </w:r>
    </w:p>
    <w:p w14:paraId="2606A994" w14:textId="1C0B8869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sectPr w:rsidR="002930B3" w:rsidRPr="002930B3" w:rsidSect="002930B3">
      <w:footerReference w:type="default" r:id="rId11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F420A" w14:textId="77777777" w:rsidR="004A2F23" w:rsidRDefault="004A2F23" w:rsidP="002930B3">
      <w:pPr>
        <w:spacing w:after="0" w:line="240" w:lineRule="auto"/>
      </w:pPr>
      <w:r>
        <w:separator/>
      </w:r>
    </w:p>
  </w:endnote>
  <w:endnote w:type="continuationSeparator" w:id="0">
    <w:p w14:paraId="25D557D8" w14:textId="77777777" w:rsidR="004A2F23" w:rsidRDefault="004A2F23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20BA6" w14:textId="77777777" w:rsidR="004A2F23" w:rsidRDefault="004A2F23" w:rsidP="002930B3">
      <w:pPr>
        <w:spacing w:after="0" w:line="240" w:lineRule="auto"/>
      </w:pPr>
      <w:r>
        <w:separator/>
      </w:r>
    </w:p>
  </w:footnote>
  <w:footnote w:type="continuationSeparator" w:id="0">
    <w:p w14:paraId="7578A4AD" w14:textId="77777777" w:rsidR="004A2F23" w:rsidRDefault="004A2F23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127C7F"/>
    <w:rsid w:val="001A5934"/>
    <w:rsid w:val="001D5F0B"/>
    <w:rsid w:val="002930B3"/>
    <w:rsid w:val="00320141"/>
    <w:rsid w:val="0032429C"/>
    <w:rsid w:val="00445600"/>
    <w:rsid w:val="004A2F23"/>
    <w:rsid w:val="0074530E"/>
    <w:rsid w:val="00753929"/>
    <w:rsid w:val="007722F0"/>
    <w:rsid w:val="0097553C"/>
    <w:rsid w:val="00E7021E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gt7predi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3</cp:revision>
  <dcterms:created xsi:type="dcterms:W3CDTF">2024-06-28T17:52:00Z</dcterms:created>
  <dcterms:modified xsi:type="dcterms:W3CDTF">2024-09-24T15:39:00Z</dcterms:modified>
</cp:coreProperties>
</file>