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6" w:lineRule="auto"/>
        <w:jc w:val="center"/>
        <w:outlineLvl w:val="0"/>
        <w:rPr>
          <w:rFonts w:ascii="Calibri" w:hAnsi="Calibri" w:eastAsia="宋体" w:cs="Times New Roman"/>
          <w:b/>
          <w:kern w:val="44"/>
          <w:sz w:val="44"/>
          <w:szCs w:val="24"/>
        </w:rPr>
      </w:pPr>
      <w:bookmarkStart w:id="0" w:name="_Toc1282"/>
      <w:bookmarkStart w:id="1" w:name="_Toc31364"/>
      <w:bookmarkStart w:id="2" w:name="_Toc14980"/>
      <w:bookmarkStart w:id="3" w:name="_Toc32488"/>
      <w:r>
        <w:rPr>
          <w:rFonts w:hint="eastAsia" w:ascii="Calibri" w:hAnsi="Calibri" w:eastAsia="宋体" w:cs="Times New Roman"/>
          <w:b/>
          <w:kern w:val="44"/>
          <w:sz w:val="44"/>
          <w:szCs w:val="24"/>
        </w:rPr>
        <w:t>大学新生入学管理系统</w:t>
      </w:r>
      <w:bookmarkEnd w:id="0"/>
      <w:bookmarkEnd w:id="1"/>
      <w:bookmarkEnd w:id="2"/>
      <w:bookmarkEnd w:id="3"/>
    </w:p>
    <w:p>
      <w:pPr>
        <w:keepNext/>
        <w:keepLines/>
        <w:spacing w:before="340" w:after="330" w:line="576" w:lineRule="auto"/>
        <w:jc w:val="center"/>
        <w:outlineLvl w:val="0"/>
        <w:rPr>
          <w:rFonts w:ascii="Calibri" w:hAnsi="Calibri" w:eastAsia="宋体" w:cs="Times New Roman"/>
          <w:b/>
          <w:kern w:val="44"/>
          <w:sz w:val="44"/>
          <w:szCs w:val="24"/>
        </w:rPr>
      </w:pPr>
      <w:bookmarkStart w:id="4" w:name="_Toc18885"/>
      <w:bookmarkStart w:id="5" w:name="_Toc19156"/>
      <w:r>
        <w:rPr>
          <w:rFonts w:hint="eastAsia" w:ascii="Calibri" w:hAnsi="Calibri" w:eastAsia="宋体" w:cs="Times New Roman"/>
          <w:b/>
          <w:kern w:val="44"/>
          <w:sz w:val="44"/>
          <w:szCs w:val="24"/>
        </w:rPr>
        <w:t>需求规格说明书（</w:t>
      </w:r>
      <w:r>
        <w:rPr>
          <w:rFonts w:hint="eastAsia" w:ascii="Calibri" w:hAnsi="Calibri" w:eastAsia="宋体" w:cs="Times New Roman"/>
          <w:b/>
          <w:kern w:val="44"/>
          <w:sz w:val="44"/>
          <w:szCs w:val="24"/>
          <w:lang w:val="en-US" w:eastAsia="zh-CN"/>
        </w:rPr>
        <w:t>定稿</w:t>
      </w:r>
      <w:r>
        <w:rPr>
          <w:rFonts w:hint="eastAsia" w:ascii="Calibri" w:hAnsi="Calibri" w:eastAsia="宋体" w:cs="Times New Roman"/>
          <w:b/>
          <w:kern w:val="44"/>
          <w:sz w:val="44"/>
          <w:szCs w:val="24"/>
        </w:rPr>
        <w:t>）</w:t>
      </w:r>
      <w:bookmarkEnd w:id="4"/>
      <w:bookmarkEnd w:id="5"/>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tbl>
      <w:tblPr>
        <w:tblStyle w:val="11"/>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FFFFFF" w:sz="4" w:space="0"/>
              <w:right w:val="single" w:color="4F81BD" w:sz="8" w:space="0"/>
            </w:tcBorders>
            <w:shd w:val="clear" w:color="auto" w:fill="4F81BD"/>
          </w:tcPr>
          <w:p>
            <w:pPr>
              <w:jc w:val="center"/>
              <w:rPr>
                <w:rFonts w:ascii="Calibri" w:hAnsi="Calibri" w:eastAsia="宋体" w:cs="Times New Roman"/>
                <w:color w:val="FFFFFF"/>
                <w:kern w:val="0"/>
                <w:sz w:val="20"/>
                <w:szCs w:val="24"/>
              </w:rPr>
            </w:pPr>
            <w:r>
              <w:rPr>
                <w:rFonts w:hint="eastAsia" w:ascii="Calibri" w:hAnsi="Calibri" w:eastAsia="宋体" w:cs="Times New Roman"/>
                <w:color w:val="FFFFFF"/>
                <w:kern w:val="0"/>
                <w:sz w:val="20"/>
                <w:szCs w:val="24"/>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文件状态</w:t>
            </w:r>
          </w:p>
        </w:tc>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w:t>
            </w:r>
            <w:r>
              <w:rPr>
                <w:rFonts w:hint="eastAsia" w:ascii="Calibri" w:hAnsi="Calibri" w:eastAsia="宋体" w:cs="Times New Roman"/>
                <w:color w:val="000000"/>
                <w:kern w:val="0"/>
                <w:sz w:val="20"/>
                <w:szCs w:val="24"/>
                <w:lang w:val="en-US" w:eastAsia="zh-CN"/>
              </w:rPr>
              <w:t xml:space="preserve">  </w:t>
            </w:r>
            <w:r>
              <w:rPr>
                <w:rFonts w:hint="eastAsia" w:ascii="Calibri" w:hAnsi="Calibri" w:eastAsia="宋体" w:cs="Times New Roman"/>
                <w:color w:val="000000"/>
                <w:kern w:val="0"/>
                <w:sz w:val="20"/>
                <w:szCs w:val="24"/>
              </w:rPr>
              <w:t>]草稿   [√]正在修改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文件标识</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w:t>
            </w:r>
            <w:r>
              <w:rPr>
                <w:rFonts w:hint="eastAsia" w:ascii="Calibri" w:hAnsi="Calibri" w:eastAsia="宋体" w:cs="Times New Roman"/>
                <w:color w:val="000000"/>
                <w:kern w:val="0"/>
                <w:sz w:val="20"/>
                <w:szCs w:val="24"/>
                <w:lang w:val="en-US" w:eastAsia="zh-CN"/>
              </w:rPr>
              <w:t>19</w:t>
            </w:r>
            <w:bookmarkStart w:id="32" w:name="_GoBack"/>
            <w:bookmarkEnd w:id="32"/>
            <w:r>
              <w:rPr>
                <w:rFonts w:hint="eastAsia" w:ascii="Calibri" w:hAnsi="Calibri" w:eastAsia="宋体" w:cs="Times New Roman"/>
                <w:color w:val="000000"/>
                <w:kern w:val="0"/>
                <w:sz w:val="20"/>
                <w:szCs w:val="24"/>
              </w:rPr>
              <w:t>-YL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当前版本</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ascii="Calibri" w:hAnsi="Calibri" w:eastAsia="宋体" w:cs="Times New Roman"/>
                <w:color w:val="000000"/>
                <w:kern w:val="0"/>
                <w:sz w:val="20"/>
                <w:szCs w:val="24"/>
                <w:lang w:val="en-US" w:eastAsia="zh-CN"/>
              </w:rPr>
            </w:pPr>
            <w:r>
              <w:rPr>
                <w:rFonts w:hint="eastAsia" w:ascii="Calibri" w:hAnsi="Calibri" w:eastAsia="宋体" w:cs="Times New Roman"/>
                <w:color w:val="000000"/>
                <w:kern w:val="0"/>
                <w:sz w:val="20"/>
                <w:szCs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4F81BD" w:sz="8" w:space="0"/>
              <w:right w:val="single" w:color="4F81BD" w:sz="8" w:space="0"/>
            </w:tcBorders>
            <w:shd w:val="clear" w:color="auto" w:fill="0070C0"/>
          </w:tcPr>
          <w:p>
            <w:pPr>
              <w:jc w:val="center"/>
              <w:rPr>
                <w:rFonts w:ascii="Calibri" w:hAnsi="Calibri" w:eastAsia="宋体" w:cs="Times New Roman"/>
                <w:color w:val="5B9BD5"/>
                <w:kern w:val="0"/>
                <w:sz w:val="20"/>
                <w:szCs w:val="24"/>
                <w14:textFill>
                  <w14:solidFill>
                    <w14:srgbClr w14:val="5B9BD5">
                      <w14:lumMod w14:val="60000"/>
                      <w14:lumOff w14:val="40000"/>
                    </w14:srgbClr>
                  </w14:solidFill>
                </w14:textFill>
              </w:rPr>
            </w:pPr>
            <w:r>
              <w:rPr>
                <w:rFonts w:hint="eastAsia" w:ascii="Calibri" w:hAnsi="Calibri" w:eastAsia="宋体" w:cs="Times New Roman"/>
                <w:color w:val="5B9BD5"/>
                <w:kern w:val="0"/>
                <w:sz w:val="20"/>
                <w:szCs w:val="24"/>
                <w14:textFill>
                  <w14:solidFill>
                    <w14:srgbClr w14:val="5B9BD5">
                      <w14:lumMod w14:val="60000"/>
                      <w14:lumOff w14:val="40000"/>
                    </w14:srgbClr>
                  </w14:solidFill>
                </w14:textFil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姓名</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张熠阳</w:t>
            </w:r>
            <w:r>
              <w:rPr>
                <w:rFonts w:hint="eastAsia" w:ascii="Calibri" w:hAnsi="Calibri" w:eastAsia="宋体" w:cs="Times New Roman"/>
                <w:color w:val="000000"/>
                <w:kern w:val="0"/>
                <w:sz w:val="20"/>
                <w:szCs w:val="24"/>
                <w:lang w:eastAsia="zh-CN"/>
              </w:rPr>
              <w:t>、</w:t>
            </w:r>
            <w:r>
              <w:rPr>
                <w:rFonts w:hint="eastAsia" w:ascii="Calibri" w:hAnsi="Calibri" w:eastAsia="宋体" w:cs="Times New Roman"/>
                <w:color w:val="000000"/>
                <w:kern w:val="0"/>
                <w:sz w:val="20"/>
                <w:szCs w:val="24"/>
                <w:lang w:val="en-US" w:eastAsia="zh-CN"/>
              </w:rPr>
              <w:t>白星月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学号</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2014011239</w:t>
            </w:r>
            <w:r>
              <w:rPr>
                <w:rFonts w:hint="eastAsia" w:ascii="Calibri" w:hAnsi="Calibri" w:eastAsia="宋体" w:cs="Times New Roman"/>
                <w:color w:val="000000"/>
                <w:kern w:val="0"/>
                <w:sz w:val="20"/>
                <w:szCs w:val="24"/>
                <w:lang w:eastAsia="zh-CN"/>
              </w:rPr>
              <w:t>、</w:t>
            </w:r>
            <w:r>
              <w:rPr>
                <w:rFonts w:hint="eastAsia" w:ascii="Calibri" w:hAnsi="Calibri" w:eastAsia="宋体" w:cs="Times New Roman"/>
                <w:color w:val="000000"/>
                <w:kern w:val="0"/>
                <w:sz w:val="20"/>
                <w:szCs w:val="24"/>
                <w:lang w:val="en-US" w:eastAsia="zh-CN"/>
              </w:rPr>
              <w:t>2014011417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团队</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Supreme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完成日期</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w:t>
            </w:r>
            <w:r>
              <w:rPr>
                <w:rFonts w:hint="eastAsia" w:ascii="Calibri" w:hAnsi="Calibri" w:eastAsia="宋体" w:cs="Times New Roman"/>
                <w:color w:val="000000"/>
                <w:kern w:val="0"/>
                <w:sz w:val="20"/>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版本更新信息</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ascii="Calibri" w:hAnsi="Calibri" w:eastAsia="宋体" w:cs="Times New Roman"/>
                <w:color w:val="000000"/>
                <w:kern w:val="0"/>
                <w:sz w:val="20"/>
                <w:szCs w:val="24"/>
                <w:lang w:eastAsia="zh-CN"/>
              </w:rPr>
            </w:pPr>
            <w:r>
              <w:rPr>
                <w:rFonts w:hint="eastAsia" w:ascii="Calibri" w:hAnsi="Calibri" w:eastAsia="宋体" w:cs="Times New Roman"/>
                <w:color w:val="000000"/>
                <w:kern w:val="0"/>
                <w:sz w:val="20"/>
                <w:szCs w:val="24"/>
                <w:lang w:val="en-US" w:eastAsia="zh-CN"/>
              </w:rPr>
              <w:t>定稿</w:t>
            </w:r>
          </w:p>
        </w:tc>
      </w:tr>
    </w:tbl>
    <w:p/>
    <w:p/>
    <w:p/>
    <w:p/>
    <w:p/>
    <w:p/>
    <w:p/>
    <w:p/>
    <w:p/>
    <w:p/>
    <w:p/>
    <w:p/>
    <w:p/>
    <w:p/>
    <w:p/>
    <w:p/>
    <w:p/>
    <w:p>
      <w:pPr>
        <w:pStyle w:val="7"/>
        <w:tabs>
          <w:tab w:val="right" w:leader="dot" w:pos="8306"/>
        </w:tabs>
      </w:pPr>
    </w:p>
    <w:p>
      <w:pPr>
        <w:pStyle w:val="7"/>
        <w:tabs>
          <w:tab w:val="right" w:leader="dot" w:pos="8306"/>
        </w:tabs>
        <w:jc w:val="center"/>
        <w:rPr>
          <w:rStyle w:val="15"/>
        </w:rPr>
      </w:pPr>
      <w:r>
        <w:fldChar w:fldCharType="begin"/>
      </w:r>
      <w:r>
        <w:instrText xml:space="preserve">TOC \o "1-3" \h \u </w:instrText>
      </w:r>
      <w:r>
        <w:fldChar w:fldCharType="separate"/>
      </w:r>
      <w:r>
        <w:rPr>
          <w:rStyle w:val="15"/>
          <w:rFonts w:hint="eastAsia"/>
          <w:lang w:val="en-US" w:eastAsia="zh-CN"/>
        </w:rPr>
        <w:t>目录</w:t>
      </w:r>
    </w:p>
    <w:p>
      <w:pPr>
        <w:pStyle w:val="8"/>
        <w:tabs>
          <w:tab w:val="right" w:leader="dot" w:pos="8306"/>
        </w:tabs>
      </w:pPr>
      <w:r>
        <w:fldChar w:fldCharType="begin"/>
      </w:r>
      <w:r>
        <w:instrText xml:space="preserve"> HYPERLINK \l _Toc32066 </w:instrText>
      </w:r>
      <w:r>
        <w:fldChar w:fldCharType="separate"/>
      </w:r>
      <w:r>
        <w:rPr>
          <w:rFonts w:hint="eastAsia"/>
          <w:lang w:val="en-US" w:eastAsia="zh-CN"/>
        </w:rPr>
        <w:t>1 引言</w:t>
      </w:r>
      <w:r>
        <w:tab/>
      </w:r>
      <w:r>
        <w:fldChar w:fldCharType="begin"/>
      </w:r>
      <w:r>
        <w:instrText xml:space="preserve"> PAGEREF _Toc32066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_Toc21690 </w:instrText>
      </w:r>
      <w:r>
        <w:fldChar w:fldCharType="separate"/>
      </w:r>
      <w:r>
        <w:rPr>
          <w:rFonts w:hint="default"/>
          <w:lang w:val="en-US" w:eastAsia="zh-CN"/>
        </w:rPr>
        <w:t xml:space="preserve">1.1 </w:t>
      </w:r>
      <w:r>
        <w:rPr>
          <w:rFonts w:hint="eastAsia"/>
          <w:lang w:val="en-US" w:eastAsia="zh-CN"/>
        </w:rPr>
        <w:t>使用人员</w:t>
      </w:r>
      <w:r>
        <w:tab/>
      </w:r>
      <w:r>
        <w:fldChar w:fldCharType="begin"/>
      </w:r>
      <w:r>
        <w:instrText xml:space="preserve"> PAGEREF _Toc21690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_Toc11768 </w:instrText>
      </w:r>
      <w:r>
        <w:fldChar w:fldCharType="separate"/>
      </w:r>
      <w:r>
        <w:rPr>
          <w:rFonts w:hint="eastAsia"/>
          <w:lang w:val="en-US" w:eastAsia="zh-CN"/>
        </w:rPr>
        <w:t>1.2 编写目的</w:t>
      </w:r>
      <w:r>
        <w:tab/>
      </w:r>
      <w:r>
        <w:fldChar w:fldCharType="begin"/>
      </w:r>
      <w:r>
        <w:instrText xml:space="preserve"> PAGEREF _Toc11768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_Toc8961 </w:instrText>
      </w:r>
      <w:r>
        <w:fldChar w:fldCharType="separate"/>
      </w:r>
      <w:r>
        <w:rPr>
          <w:rFonts w:hint="eastAsia"/>
          <w:lang w:val="en-US" w:eastAsia="zh-CN"/>
        </w:rPr>
        <w:t>1.3 背景</w:t>
      </w:r>
      <w:r>
        <w:tab/>
      </w:r>
      <w:r>
        <w:fldChar w:fldCharType="begin"/>
      </w:r>
      <w:r>
        <w:instrText xml:space="preserve"> PAGEREF _Toc8961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_Toc8842 </w:instrText>
      </w:r>
      <w:r>
        <w:fldChar w:fldCharType="separate"/>
      </w:r>
      <w:r>
        <w:rPr>
          <w:rFonts w:hint="eastAsia"/>
          <w:lang w:val="en-US" w:eastAsia="zh-CN"/>
        </w:rPr>
        <w:t>1.4 定义与缩写</w:t>
      </w:r>
      <w:r>
        <w:tab/>
      </w:r>
      <w:r>
        <w:fldChar w:fldCharType="begin"/>
      </w:r>
      <w:r>
        <w:instrText xml:space="preserve"> PAGEREF _Toc8842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_Toc9518 </w:instrText>
      </w:r>
      <w:r>
        <w:fldChar w:fldCharType="separate"/>
      </w:r>
      <w:r>
        <w:rPr>
          <w:rFonts w:hint="eastAsia"/>
          <w:lang w:val="en-US" w:eastAsia="zh-CN"/>
        </w:rPr>
        <w:t>1.5 参考资料</w:t>
      </w:r>
      <w:r>
        <w:tab/>
      </w:r>
      <w:r>
        <w:fldChar w:fldCharType="begin"/>
      </w:r>
      <w:r>
        <w:instrText xml:space="preserve"> PAGEREF _Toc9518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_Toc501 </w:instrText>
      </w:r>
      <w:r>
        <w:fldChar w:fldCharType="separate"/>
      </w:r>
      <w:r>
        <w:rPr>
          <w:rFonts w:hint="eastAsia"/>
          <w:lang w:val="en-US" w:eastAsia="zh-CN"/>
        </w:rPr>
        <w:t>2 任务概述</w:t>
      </w:r>
      <w:r>
        <w:tab/>
      </w:r>
      <w:r>
        <w:fldChar w:fldCharType="begin"/>
      </w:r>
      <w:r>
        <w:instrText xml:space="preserve"> PAGEREF _Toc501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_Toc17467 </w:instrText>
      </w:r>
      <w:r>
        <w:fldChar w:fldCharType="separate"/>
      </w:r>
      <w:r>
        <w:rPr>
          <w:rFonts w:hint="eastAsia"/>
          <w:lang w:val="en-US" w:eastAsia="zh-CN"/>
        </w:rPr>
        <w:t>2.1 目标</w:t>
      </w:r>
      <w:r>
        <w:tab/>
      </w:r>
      <w:r>
        <w:fldChar w:fldCharType="begin"/>
      </w:r>
      <w:r>
        <w:instrText xml:space="preserve"> PAGEREF _Toc17467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_Toc8073 </w:instrText>
      </w:r>
      <w:r>
        <w:fldChar w:fldCharType="separate"/>
      </w:r>
      <w:r>
        <w:rPr>
          <w:rFonts w:hint="eastAsia"/>
          <w:lang w:val="en-US" w:eastAsia="zh-CN"/>
        </w:rPr>
        <w:t>2.2 用户特点</w:t>
      </w:r>
      <w:r>
        <w:tab/>
      </w:r>
      <w:r>
        <w:fldChar w:fldCharType="begin"/>
      </w:r>
      <w:r>
        <w:instrText xml:space="preserve"> PAGEREF _Toc8073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_Toc25453 </w:instrText>
      </w:r>
      <w:r>
        <w:fldChar w:fldCharType="separate"/>
      </w:r>
      <w:r>
        <w:rPr>
          <w:rFonts w:hint="eastAsia"/>
          <w:lang w:val="en-US" w:eastAsia="zh-CN"/>
        </w:rPr>
        <w:t>2.3 应用环境</w:t>
      </w:r>
      <w:r>
        <w:tab/>
      </w:r>
      <w:r>
        <w:fldChar w:fldCharType="begin"/>
      </w:r>
      <w:r>
        <w:instrText xml:space="preserve"> PAGEREF _Toc25453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_Toc8653 </w:instrText>
      </w:r>
      <w:r>
        <w:fldChar w:fldCharType="separate"/>
      </w:r>
      <w:r>
        <w:rPr>
          <w:rFonts w:hint="eastAsia"/>
          <w:lang w:val="en-US" w:eastAsia="zh-CN"/>
        </w:rPr>
        <w:t>2.4 假定和约束</w:t>
      </w:r>
      <w:r>
        <w:tab/>
      </w:r>
      <w:r>
        <w:fldChar w:fldCharType="begin"/>
      </w:r>
      <w:r>
        <w:instrText xml:space="preserve"> PAGEREF _Toc8653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_Toc26169 </w:instrText>
      </w:r>
      <w:r>
        <w:fldChar w:fldCharType="separate"/>
      </w:r>
      <w:r>
        <w:rPr>
          <w:rFonts w:hint="eastAsia"/>
          <w:lang w:val="en-US" w:eastAsia="zh-CN"/>
        </w:rPr>
        <w:t>3 需求规定</w:t>
      </w:r>
      <w:r>
        <w:tab/>
      </w:r>
      <w:r>
        <w:fldChar w:fldCharType="begin"/>
      </w:r>
      <w:r>
        <w:instrText xml:space="preserve"> PAGEREF _Toc26169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_Toc317 </w:instrText>
      </w:r>
      <w:r>
        <w:fldChar w:fldCharType="separate"/>
      </w:r>
      <w:r>
        <w:rPr>
          <w:rFonts w:hint="eastAsia"/>
          <w:lang w:val="en-US" w:eastAsia="zh-CN"/>
        </w:rPr>
        <w:t>3.1 对功能的规定</w:t>
      </w:r>
      <w:r>
        <w:tab/>
      </w:r>
      <w:r>
        <w:fldChar w:fldCharType="begin"/>
      </w:r>
      <w:r>
        <w:instrText xml:space="preserve"> PAGEREF _Toc317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_Toc647 </w:instrText>
      </w:r>
      <w:r>
        <w:fldChar w:fldCharType="separate"/>
      </w:r>
      <w:r>
        <w:rPr>
          <w:rFonts w:hint="eastAsia"/>
          <w:lang w:val="en-US" w:eastAsia="zh-CN"/>
        </w:rPr>
        <w:t>3.2 对性能的规定</w:t>
      </w:r>
      <w:r>
        <w:tab/>
      </w:r>
      <w:r>
        <w:fldChar w:fldCharType="begin"/>
      </w:r>
      <w:r>
        <w:instrText xml:space="preserve"> PAGEREF _Toc647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_Toc9753 </w:instrText>
      </w:r>
      <w:r>
        <w:fldChar w:fldCharType="separate"/>
      </w:r>
      <w:r>
        <w:rPr>
          <w:rFonts w:hint="eastAsia"/>
          <w:lang w:val="en-US" w:eastAsia="zh-CN"/>
        </w:rPr>
        <w:t>3.3输入输出要求</w:t>
      </w:r>
      <w:r>
        <w:tab/>
      </w:r>
      <w:r>
        <w:fldChar w:fldCharType="begin"/>
      </w:r>
      <w:r>
        <w:instrText xml:space="preserve"> PAGEREF _Toc9753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_Toc10687 </w:instrText>
      </w:r>
      <w:r>
        <w:fldChar w:fldCharType="separate"/>
      </w:r>
      <w:r>
        <w:rPr>
          <w:rFonts w:hint="eastAsia"/>
          <w:lang w:val="en-US" w:eastAsia="zh-CN"/>
        </w:rPr>
        <w:t>3.4 数据管理能力要求</w:t>
      </w:r>
      <w:r>
        <w:tab/>
      </w:r>
      <w:r>
        <w:fldChar w:fldCharType="begin"/>
      </w:r>
      <w:r>
        <w:instrText xml:space="preserve"> PAGEREF _Toc10687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_Toc26027 </w:instrText>
      </w:r>
      <w:r>
        <w:fldChar w:fldCharType="separate"/>
      </w:r>
      <w:r>
        <w:rPr>
          <w:rFonts w:hint="eastAsia"/>
          <w:lang w:val="en-US" w:eastAsia="zh-CN"/>
        </w:rPr>
        <w:t>3.5 故障处理要求</w:t>
      </w:r>
      <w:r>
        <w:tab/>
      </w:r>
      <w:r>
        <w:fldChar w:fldCharType="begin"/>
      </w:r>
      <w:r>
        <w:instrText xml:space="preserve"> PAGEREF _Toc26027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_Toc26496 </w:instrText>
      </w:r>
      <w:r>
        <w:fldChar w:fldCharType="separate"/>
      </w:r>
      <w:r>
        <w:rPr>
          <w:rFonts w:hint="eastAsia"/>
          <w:lang w:val="en-US" w:eastAsia="zh-CN"/>
        </w:rPr>
        <w:t>3.6其他专门要求</w:t>
      </w:r>
      <w:r>
        <w:tab/>
      </w:r>
      <w:r>
        <w:fldChar w:fldCharType="begin"/>
      </w:r>
      <w:r>
        <w:instrText xml:space="preserve"> PAGEREF _Toc26496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_Toc25251 </w:instrText>
      </w:r>
      <w:r>
        <w:fldChar w:fldCharType="separate"/>
      </w:r>
      <w:r>
        <w:rPr>
          <w:rFonts w:hint="eastAsia"/>
          <w:lang w:val="en-US" w:eastAsia="zh-CN"/>
        </w:rPr>
        <w:t>4 运行环境规定</w:t>
      </w:r>
      <w:r>
        <w:tab/>
      </w:r>
      <w:r>
        <w:fldChar w:fldCharType="begin"/>
      </w:r>
      <w:r>
        <w:instrText xml:space="preserve"> PAGEREF _Toc25251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_Toc19202 </w:instrText>
      </w:r>
      <w:r>
        <w:fldChar w:fldCharType="separate"/>
      </w:r>
      <w:r>
        <w:rPr>
          <w:rFonts w:hint="eastAsia"/>
          <w:lang w:val="en-US" w:eastAsia="zh-CN"/>
        </w:rPr>
        <w:t>4.1 设备：</w:t>
      </w:r>
      <w:r>
        <w:tab/>
      </w:r>
      <w:r>
        <w:fldChar w:fldCharType="begin"/>
      </w:r>
      <w:r>
        <w:instrText xml:space="preserve"> PAGEREF _Toc19202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_Toc12673 </w:instrText>
      </w:r>
      <w:r>
        <w:fldChar w:fldCharType="separate"/>
      </w:r>
      <w:r>
        <w:rPr>
          <w:rFonts w:hint="eastAsia"/>
          <w:lang w:val="en-US" w:eastAsia="zh-CN"/>
        </w:rPr>
        <w:t>4.2 支持软件：</w:t>
      </w:r>
      <w:r>
        <w:tab/>
      </w:r>
      <w:r>
        <w:fldChar w:fldCharType="begin"/>
      </w:r>
      <w:r>
        <w:instrText xml:space="preserve"> PAGEREF _Toc12673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_Toc22623 </w:instrText>
      </w:r>
      <w:r>
        <w:fldChar w:fldCharType="separate"/>
      </w:r>
      <w:r>
        <w:rPr>
          <w:rFonts w:hint="eastAsia"/>
          <w:lang w:val="en-US" w:eastAsia="zh-CN"/>
        </w:rPr>
        <w:t>4.3接口：</w:t>
      </w:r>
      <w:r>
        <w:tab/>
      </w:r>
      <w:r>
        <w:fldChar w:fldCharType="begin"/>
      </w:r>
      <w:r>
        <w:instrText xml:space="preserve"> PAGEREF _Toc22623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_Toc26917 </w:instrText>
      </w:r>
      <w:r>
        <w:fldChar w:fldCharType="separate"/>
      </w:r>
      <w:r>
        <w:rPr>
          <w:rFonts w:hint="eastAsia"/>
          <w:lang w:val="en-US" w:eastAsia="zh-CN"/>
        </w:rPr>
        <w:t>4.4 控制：</w:t>
      </w:r>
      <w:r>
        <w:tab/>
      </w:r>
      <w:r>
        <w:fldChar w:fldCharType="begin"/>
      </w:r>
      <w:r>
        <w:instrText xml:space="preserve"> PAGEREF _Toc26917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_Toc10591 </w:instrText>
      </w:r>
      <w:r>
        <w:fldChar w:fldCharType="separate"/>
      </w:r>
      <w:r>
        <w:rPr>
          <w:rFonts w:hint="eastAsia"/>
          <w:lang w:val="en-US" w:eastAsia="zh-CN"/>
        </w:rPr>
        <w:t>签字</w:t>
      </w:r>
      <w:r>
        <w:tab/>
      </w:r>
      <w:r>
        <w:fldChar w:fldCharType="begin"/>
      </w:r>
      <w:r>
        <w:instrText xml:space="preserve"> PAGEREF _Toc10591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_Toc18682 </w:instrText>
      </w:r>
      <w:r>
        <w:fldChar w:fldCharType="separate"/>
      </w:r>
      <w:r>
        <w:rPr>
          <w:rFonts w:hint="eastAsia"/>
          <w:lang w:val="en-US" w:eastAsia="zh-CN"/>
        </w:rPr>
        <w:t>需求方：</w:t>
      </w:r>
      <w:r>
        <w:tab/>
      </w:r>
      <w:r>
        <w:fldChar w:fldCharType="begin"/>
      </w:r>
      <w:r>
        <w:instrText xml:space="preserve"> PAGEREF _Toc18682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_Toc24962 </w:instrText>
      </w:r>
      <w:r>
        <w:fldChar w:fldCharType="separate"/>
      </w:r>
      <w:r>
        <w:rPr>
          <w:rFonts w:hint="eastAsia"/>
          <w:lang w:val="en-US" w:eastAsia="zh-CN"/>
        </w:rPr>
        <w:t>附件：</w:t>
      </w:r>
      <w:r>
        <w:tab/>
      </w:r>
      <w:r>
        <w:fldChar w:fldCharType="begin"/>
      </w:r>
      <w:r>
        <w:instrText xml:space="preserve"> PAGEREF _Toc24962 </w:instrText>
      </w:r>
      <w:r>
        <w:fldChar w:fldCharType="separate"/>
      </w:r>
      <w:r>
        <w:t>10</w:t>
      </w:r>
      <w:r>
        <w:fldChar w:fldCharType="end"/>
      </w:r>
      <w:r>
        <w:fldChar w:fldCharType="end"/>
      </w:r>
    </w:p>
    <w:p>
      <w:r>
        <w:fldChar w:fldCharType="end"/>
      </w:r>
    </w:p>
    <w:p/>
    <w:p/>
    <w:p/>
    <w:p/>
    <w:p/>
    <w:p/>
    <w:p/>
    <w:p/>
    <w:p/>
    <w:p/>
    <w:p>
      <w:pPr>
        <w:pStyle w:val="3"/>
        <w:numPr>
          <w:ilvl w:val="0"/>
          <w:numId w:val="1"/>
        </w:numPr>
        <w:rPr>
          <w:rFonts w:hint="eastAsia"/>
          <w:lang w:val="en-US" w:eastAsia="zh-CN"/>
        </w:rPr>
      </w:pPr>
      <w:bookmarkStart w:id="6" w:name="_Toc32066"/>
      <w:r>
        <w:rPr>
          <w:rFonts w:hint="eastAsia"/>
          <w:lang w:val="en-US" w:eastAsia="zh-CN"/>
        </w:rPr>
        <w:t>引言</w:t>
      </w:r>
      <w:bookmarkEnd w:id="6"/>
    </w:p>
    <w:p>
      <w:pPr>
        <w:pStyle w:val="4"/>
        <w:numPr>
          <w:ilvl w:val="1"/>
          <w:numId w:val="2"/>
        </w:numPr>
        <w:ind w:firstLine="321" w:firstLineChars="100"/>
        <w:rPr>
          <w:rFonts w:hint="eastAsia"/>
          <w:lang w:val="en-US" w:eastAsia="zh-CN"/>
        </w:rPr>
      </w:pPr>
      <w:bookmarkStart w:id="7" w:name="_Toc21690"/>
      <w:r>
        <w:rPr>
          <w:rFonts w:hint="eastAsia"/>
          <w:lang w:val="en-US" w:eastAsia="zh-CN"/>
        </w:rPr>
        <w:t>使用人员</w:t>
      </w:r>
      <w:bookmarkEnd w:id="7"/>
    </w:p>
    <w:p>
      <w:pPr>
        <w:rPr>
          <w:rFonts w:hint="eastAsia"/>
          <w:lang w:val="en-US" w:eastAsia="zh-CN"/>
        </w:rPr>
      </w:pPr>
      <w:r>
        <w:rPr>
          <w:rFonts w:hint="eastAsia"/>
          <w:lang w:val="en-US" w:eastAsia="zh-CN"/>
        </w:rPr>
        <w:t xml:space="preserve">    本文档的预期使用人员包括用户、开发人员、营销人员、测试人员、文档编写人员等。</w:t>
      </w:r>
    </w:p>
    <w:p>
      <w:pPr>
        <w:pStyle w:val="4"/>
        <w:rPr>
          <w:rFonts w:hint="eastAsia"/>
          <w:lang w:val="en-US" w:eastAsia="zh-CN"/>
        </w:rPr>
      </w:pPr>
      <w:r>
        <w:rPr>
          <w:rFonts w:hint="eastAsia"/>
          <w:lang w:val="en-US" w:eastAsia="zh-CN"/>
        </w:rPr>
        <w:t xml:space="preserve">  </w:t>
      </w:r>
      <w:bookmarkStart w:id="8" w:name="_Toc11768"/>
      <w:r>
        <w:rPr>
          <w:rFonts w:hint="eastAsia"/>
          <w:lang w:val="en-US" w:eastAsia="zh-CN"/>
        </w:rPr>
        <w:t>1.2 编写目的</w:t>
      </w:r>
      <w:bookmarkEnd w:id="8"/>
    </w:p>
    <w:p>
      <w:pPr>
        <w:rPr>
          <w:rFonts w:hint="eastAsia"/>
          <w:lang w:val="en-US" w:eastAsia="zh-CN"/>
        </w:rPr>
      </w:pPr>
      <w:r>
        <w:rPr>
          <w:rFonts w:hint="eastAsia"/>
          <w:lang w:val="en-US" w:eastAsia="zh-CN"/>
        </w:rPr>
        <w:t xml:space="preserve">    本软件需求说明书的编写目是描述“大学新生入学管理系统”在功能、性能、可靠性、出错处理、接口、约束等方面的需求，对“大学新生入学管理系统”的处理逻辑和流程进行分析，为“大学新生入学管理系统”的开发和测试提供依据。同时作为用户和软件开发者对该系统共同的理解，使之成为最后系统验收的一个依据。</w:t>
      </w:r>
    </w:p>
    <w:p>
      <w:pPr>
        <w:pStyle w:val="4"/>
        <w:rPr>
          <w:rFonts w:hint="eastAsia"/>
          <w:lang w:val="en-US" w:eastAsia="zh-CN"/>
        </w:rPr>
      </w:pPr>
      <w:r>
        <w:rPr>
          <w:rFonts w:hint="eastAsia"/>
          <w:lang w:val="en-US" w:eastAsia="zh-CN"/>
        </w:rPr>
        <w:t xml:space="preserve">  </w:t>
      </w:r>
      <w:bookmarkStart w:id="9" w:name="_Toc8961"/>
      <w:r>
        <w:rPr>
          <w:rFonts w:hint="eastAsia"/>
          <w:lang w:val="en-US" w:eastAsia="zh-CN"/>
        </w:rPr>
        <w:t>1.3 背景</w:t>
      </w:r>
      <w:bookmarkEnd w:id="9"/>
    </w:p>
    <w:p>
      <w:pPr>
        <w:ind w:firstLine="420" w:firstLineChars="200"/>
        <w:rPr>
          <w:rFonts w:hint="eastAsia"/>
          <w:lang w:val="en-US" w:eastAsia="zh-CN"/>
        </w:rPr>
      </w:pPr>
      <w:r>
        <w:rPr>
          <w:rFonts w:hint="eastAsia"/>
          <w:lang w:val="en-US" w:eastAsia="zh-CN"/>
        </w:rPr>
        <w:t>北京信息科技大学（招标方）为了解决大一新生的管理问题，消除辅导员老师和大一学生之间的壁垒，需要使用“大学新生入学管理系统”。</w:t>
      </w:r>
    </w:p>
    <w:p>
      <w:pPr>
        <w:rPr>
          <w:rFonts w:hint="eastAsia"/>
          <w:lang w:val="en-US" w:eastAsia="zh-CN"/>
        </w:rPr>
      </w:pPr>
      <w:r>
        <w:rPr>
          <w:rFonts w:hint="eastAsia"/>
          <w:lang w:val="en-US" w:eastAsia="zh-CN"/>
        </w:rPr>
        <w:t>（1）招标单位：北京信息科技大学</w:t>
      </w:r>
    </w:p>
    <w:p>
      <w:pPr>
        <w:rPr>
          <w:rFonts w:hint="eastAsia"/>
          <w:lang w:val="en-US" w:eastAsia="zh-CN"/>
        </w:rPr>
      </w:pPr>
      <w:r>
        <w:rPr>
          <w:rFonts w:hint="eastAsia"/>
          <w:lang w:val="en-US" w:eastAsia="zh-CN"/>
        </w:rPr>
        <w:t>（2）开发团队：Supreme软件开发小组</w:t>
      </w:r>
    </w:p>
    <w:p>
      <w:pPr>
        <w:rPr>
          <w:rFonts w:hint="eastAsia"/>
          <w:lang w:val="en-US" w:eastAsia="zh-CN"/>
        </w:rPr>
      </w:pPr>
      <w:r>
        <w:rPr>
          <w:rFonts w:hint="eastAsia"/>
          <w:lang w:val="en-US" w:eastAsia="zh-CN"/>
        </w:rPr>
        <w:t>（3）使用者（参与者）：学校的辅导员、授课老师及班主任、大一新入校本科生、管理员（说明：由于学校有教务系统等其他内部系统，本软件没有适配其他内部系统接口的需求，所以把数据导入和教务信息获取的前期工作默认为管理员人工操作）</w:t>
      </w:r>
    </w:p>
    <w:p>
      <w:pPr>
        <w:pStyle w:val="4"/>
        <w:rPr>
          <w:rFonts w:hint="eastAsia"/>
          <w:lang w:val="en-US" w:eastAsia="zh-CN"/>
        </w:rPr>
      </w:pPr>
      <w:r>
        <w:rPr>
          <w:rFonts w:hint="eastAsia"/>
          <w:lang w:val="en-US" w:eastAsia="zh-CN"/>
        </w:rPr>
        <w:t xml:space="preserve">  </w:t>
      </w:r>
      <w:bookmarkStart w:id="10" w:name="_Toc8842"/>
      <w:r>
        <w:rPr>
          <w:rFonts w:hint="eastAsia"/>
          <w:lang w:val="en-US" w:eastAsia="zh-CN"/>
        </w:rPr>
        <w:t>1.4 定义与缩写</w:t>
      </w:r>
      <w:bookmarkEnd w:id="10"/>
    </w:p>
    <w:p>
      <w:pPr>
        <w:rPr>
          <w:rFonts w:hint="eastAsia"/>
          <w:lang w:val="en-US" w:eastAsia="zh-CN"/>
        </w:rPr>
      </w:pPr>
      <w:r>
        <w:rPr>
          <w:rFonts w:hint="eastAsia"/>
          <w:lang w:val="en-US" w:eastAsia="zh-CN"/>
        </w:rPr>
        <w:t xml:space="preserve">      软件需求说明书SRS(Software Requirements Specification)：软件需求说明书的编制是为了使用户和软件开发者双方对该软件的初始规定有一个共同的理解， 使之成为整个开发工作的基础。包含硬件、功能、性能、输入输出、接口需求、警示信息、保密安全、数据与数据库、文档和法规的要求等等。</w:t>
      </w:r>
    </w:p>
    <w:p>
      <w:pPr>
        <w:ind w:firstLine="420" w:firstLineChars="0"/>
        <w:rPr>
          <w:rFonts w:hint="eastAsia"/>
          <w:lang w:val="en-US" w:eastAsia="zh-CN"/>
        </w:rPr>
      </w:pPr>
      <w:r>
        <w:rPr>
          <w:rFonts w:hint="eastAsia"/>
          <w:lang w:val="en-US" w:eastAsia="zh-CN"/>
        </w:rPr>
        <w:t>优先级定义：1为最高优先级，7为最低优先级</w:t>
      </w:r>
    </w:p>
    <w:p>
      <w:pPr>
        <w:pStyle w:val="4"/>
        <w:rPr>
          <w:rFonts w:hint="eastAsia"/>
          <w:lang w:val="en-US" w:eastAsia="zh-CN"/>
        </w:rPr>
      </w:pPr>
      <w:r>
        <w:rPr>
          <w:rFonts w:hint="eastAsia"/>
          <w:lang w:val="en-US" w:eastAsia="zh-CN"/>
        </w:rPr>
        <w:t xml:space="preserve">  </w:t>
      </w:r>
      <w:bookmarkStart w:id="11" w:name="_Toc9518"/>
      <w:r>
        <w:rPr>
          <w:rFonts w:hint="eastAsia"/>
          <w:lang w:val="en-US" w:eastAsia="zh-CN"/>
        </w:rPr>
        <w:t>1.5 参考资料</w:t>
      </w:r>
      <w:bookmarkEnd w:id="11"/>
    </w:p>
    <w:p>
      <w:pPr>
        <w:pStyle w:val="14"/>
        <w:numPr>
          <w:ilvl w:val="0"/>
          <w:numId w:val="0"/>
        </w:numPr>
        <w:ind w:left="425"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《民航客运订票系统软件需求说明书》（来自互联网）</w:t>
      </w:r>
    </w:p>
    <w:p>
      <w:pPr>
        <w:pStyle w:val="14"/>
        <w:numPr>
          <w:ilvl w:val="0"/>
          <w:numId w:val="0"/>
        </w:numPr>
        <w:ind w:left="425" w:left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《中华人民共和国国家标准——计算机软件产品开发文档编制指南》（中国标准出版社，版本号： GB/T 8567-1988）</w:t>
      </w:r>
    </w:p>
    <w:p>
      <w:pPr>
        <w:pStyle w:val="14"/>
        <w:numPr>
          <w:ilvl w:val="0"/>
          <w:numId w:val="0"/>
        </w:numPr>
        <w:ind w:left="425" w:leftChars="0"/>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软件需求</w:t>
      </w:r>
      <w:r>
        <w:rPr>
          <w:rFonts w:hint="eastAsia"/>
          <w:lang w:eastAsia="zh-CN"/>
        </w:rPr>
        <w:t>》（</w:t>
      </w:r>
      <w:r>
        <w:rPr>
          <w:rFonts w:hint="eastAsia"/>
          <w:lang w:val="en-US" w:eastAsia="zh-CN"/>
        </w:rPr>
        <w:t>陆丽娜，机械工业出版社出版</w:t>
      </w:r>
      <w:r>
        <w:rPr>
          <w:rFonts w:hint="eastAsia"/>
          <w:lang w:eastAsia="zh-CN"/>
        </w:rPr>
        <w:t>）</w:t>
      </w:r>
    </w:p>
    <w:p>
      <w:pPr>
        <w:rPr>
          <w:rFonts w:hint="eastAsia"/>
          <w:lang w:val="en-US" w:eastAsia="zh-CN"/>
        </w:rPr>
      </w:pPr>
    </w:p>
    <w:p>
      <w:pPr>
        <w:pStyle w:val="3"/>
        <w:numPr>
          <w:ilvl w:val="0"/>
          <w:numId w:val="3"/>
        </w:numPr>
        <w:rPr>
          <w:rFonts w:hint="eastAsia"/>
          <w:lang w:val="en-US" w:eastAsia="zh-CN"/>
        </w:rPr>
      </w:pPr>
      <w:bookmarkStart w:id="12" w:name="_Toc501"/>
      <w:r>
        <w:rPr>
          <w:rFonts w:hint="eastAsia"/>
          <w:lang w:val="en-US" w:eastAsia="zh-CN"/>
        </w:rPr>
        <w:t>任务概述</w:t>
      </w:r>
      <w:bookmarkEnd w:id="12"/>
    </w:p>
    <w:p>
      <w:pPr>
        <w:pStyle w:val="4"/>
        <w:rPr>
          <w:rFonts w:hint="eastAsia"/>
          <w:lang w:val="en-US" w:eastAsia="zh-CN"/>
        </w:rPr>
      </w:pPr>
      <w:r>
        <w:rPr>
          <w:rFonts w:hint="eastAsia"/>
          <w:lang w:val="en-US" w:eastAsia="zh-CN"/>
        </w:rPr>
        <w:t xml:space="preserve">   </w:t>
      </w:r>
      <w:bookmarkStart w:id="13" w:name="_Toc17467"/>
      <w:r>
        <w:rPr>
          <w:rFonts w:hint="eastAsia"/>
          <w:lang w:val="en-US" w:eastAsia="zh-CN"/>
        </w:rPr>
        <w:t>2.1 目标</w:t>
      </w:r>
      <w:bookmarkEnd w:id="13"/>
    </w:p>
    <w:p>
      <w:pPr>
        <w:ind w:left="420" w:hanging="420" w:hangingChars="200"/>
        <w:rPr>
          <w:rFonts w:hint="eastAsia"/>
          <w:lang w:val="en-US" w:eastAsia="zh-CN"/>
        </w:rPr>
      </w:pPr>
      <w:r>
        <w:rPr>
          <w:rFonts w:hint="eastAsia"/>
          <w:lang w:val="en-US" w:eastAsia="zh-CN"/>
        </w:rPr>
        <w:t xml:space="preserve">     本软件旨在为北大学新生、班主任和辅导员提供一个功能齐全、操作简易、别具一格的大学新生入学管理系统，以方便学生和老师的工作、学习和生活。</w:t>
      </w:r>
    </w:p>
    <w:p>
      <w:pPr>
        <w:pStyle w:val="4"/>
        <w:rPr>
          <w:rFonts w:hint="eastAsia"/>
          <w:lang w:val="en-US" w:eastAsia="zh-CN"/>
        </w:rPr>
      </w:pPr>
      <w:r>
        <w:rPr>
          <w:rFonts w:hint="eastAsia"/>
          <w:lang w:val="en-US" w:eastAsia="zh-CN"/>
        </w:rPr>
        <w:t xml:space="preserve">   </w:t>
      </w:r>
      <w:bookmarkStart w:id="14" w:name="_Toc8073"/>
      <w:r>
        <w:rPr>
          <w:rFonts w:hint="eastAsia"/>
          <w:lang w:val="en-US" w:eastAsia="zh-CN"/>
        </w:rPr>
        <w:t>2.2 用户特点</w:t>
      </w:r>
      <w:bookmarkEnd w:id="14"/>
    </w:p>
    <w:p>
      <w:pPr>
        <w:rPr>
          <w:rFonts w:hint="eastAsia"/>
          <w:lang w:val="en-US" w:eastAsia="zh-CN"/>
        </w:rPr>
      </w:pPr>
      <w:r>
        <w:rPr>
          <w:rFonts w:hint="eastAsia"/>
          <w:lang w:val="en-US" w:eastAsia="zh-CN"/>
        </w:rPr>
        <w:t xml:space="preserve">     （1）该大学新生入学管理系统用户类型包括大学新生、大学班主任、大学辅导员。</w:t>
      </w:r>
    </w:p>
    <w:p>
      <w:pPr>
        <w:rPr>
          <w:rFonts w:hint="eastAsia"/>
          <w:lang w:val="en-US" w:eastAsia="zh-CN"/>
        </w:rPr>
      </w:pPr>
      <w:r>
        <w:rPr>
          <w:rFonts w:hint="eastAsia"/>
          <w:lang w:val="en-US" w:eastAsia="zh-CN"/>
        </w:rPr>
        <w:t xml:space="preserve">     （2）技术服务人员包括了系统维护人员。</w:t>
      </w:r>
    </w:p>
    <w:p>
      <w:pPr>
        <w:pStyle w:val="4"/>
        <w:rPr>
          <w:rFonts w:hint="eastAsia"/>
          <w:lang w:val="en-US" w:eastAsia="zh-CN"/>
        </w:rPr>
      </w:pPr>
      <w:r>
        <w:rPr>
          <w:rFonts w:hint="eastAsia"/>
          <w:lang w:val="en-US" w:eastAsia="zh-CN"/>
        </w:rPr>
        <w:t xml:space="preserve">   </w:t>
      </w:r>
      <w:bookmarkStart w:id="15" w:name="_Toc25453"/>
      <w:r>
        <w:rPr>
          <w:rFonts w:hint="eastAsia"/>
          <w:lang w:val="en-US" w:eastAsia="zh-CN"/>
        </w:rPr>
        <w:t>2.3 应用环境</w:t>
      </w:r>
      <w:bookmarkEnd w:id="15"/>
    </w:p>
    <w:p>
      <w:pPr>
        <w:ind w:left="420" w:hanging="420" w:hangingChars="200"/>
        <w:rPr>
          <w:rFonts w:hint="eastAsia"/>
          <w:lang w:val="en-US" w:eastAsia="zh-CN"/>
        </w:rPr>
      </w:pPr>
      <w:r>
        <w:rPr>
          <w:rFonts w:hint="eastAsia"/>
          <w:lang w:val="en-US" w:eastAsia="zh-CN"/>
        </w:rPr>
        <w:t xml:space="preserve">        应用服务器运行平台操作系统使用Windows 10,数据库采用MySQL,HTTP服务器和应用程序服务器使用Tomcat。</w:t>
      </w:r>
    </w:p>
    <w:p>
      <w:pPr>
        <w:pStyle w:val="4"/>
        <w:rPr>
          <w:rFonts w:hint="eastAsia"/>
          <w:lang w:val="en-US" w:eastAsia="zh-CN"/>
        </w:rPr>
      </w:pPr>
      <w:r>
        <w:rPr>
          <w:rFonts w:hint="eastAsia"/>
          <w:lang w:val="en-US" w:eastAsia="zh-CN"/>
        </w:rPr>
        <w:t xml:space="preserve">   </w:t>
      </w:r>
      <w:bookmarkStart w:id="16" w:name="_Toc8653"/>
      <w:r>
        <w:rPr>
          <w:rFonts w:hint="eastAsia"/>
          <w:lang w:val="en-US" w:eastAsia="zh-CN"/>
        </w:rPr>
        <w:t>2.4 假定和约束</w:t>
      </w:r>
      <w:bookmarkEnd w:id="16"/>
    </w:p>
    <w:p>
      <w:pPr>
        <w:ind w:left="210" w:hanging="210" w:hangingChars="100"/>
        <w:rPr>
          <w:rFonts w:hint="eastAsia"/>
          <w:lang w:val="en-US" w:eastAsia="zh-CN"/>
        </w:rPr>
      </w:pPr>
      <w:r>
        <w:rPr>
          <w:rFonts w:hint="eastAsia"/>
          <w:lang w:val="en-US" w:eastAsia="zh-CN"/>
        </w:rPr>
        <w:t xml:space="preserve">     考虑到本软件使用人群的广泛性，在设计时应注意软件的可操作性；同时应以标准的数据格式来实现，以方便数据的管理。</w:t>
      </w:r>
    </w:p>
    <w:p>
      <w:pPr>
        <w:rPr>
          <w:rFonts w:hint="eastAsia"/>
          <w:lang w:val="en-US" w:eastAsia="zh-CN"/>
        </w:rPr>
      </w:pPr>
      <w:r>
        <w:rPr>
          <w:rFonts w:hint="eastAsia"/>
          <w:lang w:val="en-US" w:eastAsia="zh-CN"/>
        </w:rPr>
        <w:t xml:space="preserve">  经费限制：无。</w:t>
      </w:r>
    </w:p>
    <w:p>
      <w:pPr>
        <w:rPr>
          <w:rFonts w:hint="eastAsia"/>
          <w:lang w:val="en-US" w:eastAsia="zh-CN"/>
        </w:rPr>
      </w:pPr>
      <w:r>
        <w:rPr>
          <w:rFonts w:hint="eastAsia"/>
          <w:lang w:val="en-US" w:eastAsia="zh-CN"/>
        </w:rPr>
        <w:t xml:space="preserve">  开发期限：2017-11-20。</w:t>
      </w:r>
    </w:p>
    <w:p>
      <w:pPr>
        <w:pStyle w:val="3"/>
        <w:numPr>
          <w:ilvl w:val="0"/>
          <w:numId w:val="3"/>
        </w:numPr>
        <w:rPr>
          <w:rFonts w:hint="eastAsia"/>
          <w:lang w:val="en-US" w:eastAsia="zh-CN"/>
        </w:rPr>
      </w:pPr>
      <w:bookmarkStart w:id="17" w:name="_Toc26169"/>
      <w:r>
        <w:rPr>
          <w:rFonts w:hint="eastAsia"/>
          <w:lang w:val="en-US" w:eastAsia="zh-CN"/>
        </w:rPr>
        <w:t>需求规定</w:t>
      </w:r>
      <w:bookmarkEnd w:id="17"/>
    </w:p>
    <w:p>
      <w:pPr>
        <w:pStyle w:val="4"/>
        <w:ind w:firstLine="321" w:firstLineChars="100"/>
        <w:rPr>
          <w:rFonts w:hint="eastAsia"/>
          <w:lang w:val="en-US" w:eastAsia="zh-CN"/>
        </w:rPr>
      </w:pPr>
      <w:bookmarkStart w:id="18" w:name="_Toc317"/>
      <w:r>
        <w:rPr>
          <w:rFonts w:hint="eastAsia"/>
          <w:lang w:val="en-US" w:eastAsia="zh-CN"/>
        </w:rPr>
        <w:t>3.1 对功能的规定</w:t>
      </w:r>
      <w:bookmarkEnd w:id="18"/>
    </w:p>
    <w:p>
      <w:pPr>
        <w:numPr>
          <w:ilvl w:val="0"/>
          <w:numId w:val="4"/>
        </w:numPr>
        <w:ind w:firstLine="420"/>
        <w:rPr>
          <w:rFonts w:hint="eastAsia"/>
          <w:lang w:val="en-US" w:eastAsia="zh-CN"/>
        </w:rPr>
      </w:pPr>
      <w:r>
        <w:rPr>
          <w:rFonts w:hint="eastAsia"/>
          <w:lang w:val="en-US" w:eastAsia="zh-CN"/>
        </w:rPr>
        <w:t>总体说明（功能结构图描述）</w:t>
      </w:r>
    </w:p>
    <w:p>
      <w:pPr>
        <w:numPr>
          <w:ilvl w:val="0"/>
          <w:numId w:val="0"/>
        </w:numPr>
        <w:jc w:val="center"/>
        <w:rPr>
          <w:rFonts w:hint="eastAsia"/>
          <w:lang w:val="en-US" w:eastAsia="zh-CN"/>
        </w:rPr>
      </w:pPr>
      <w:r>
        <w:rPr>
          <w:rFonts w:hint="eastAsia"/>
          <w:lang w:val="en-US" w:eastAsia="zh-CN"/>
        </w:rPr>
        <w:drawing>
          <wp:inline distT="0" distB="0" distL="114300" distR="114300">
            <wp:extent cx="5941060" cy="294767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4"/>
                    <a:stretch>
                      <a:fillRect/>
                    </a:stretch>
                  </pic:blipFill>
                  <pic:spPr>
                    <a:xfrm>
                      <a:off x="0" y="0"/>
                      <a:ext cx="5941060" cy="2947670"/>
                    </a:xfrm>
                    <a:prstGeom prst="rect">
                      <a:avLst/>
                    </a:prstGeom>
                  </pic:spPr>
                </pic:pic>
              </a:graphicData>
            </a:graphic>
          </wp:inline>
        </w:drawing>
      </w:r>
    </w:p>
    <w:p>
      <w:pPr>
        <w:pStyle w:val="5"/>
        <w:numPr>
          <w:ilvl w:val="0"/>
          <w:numId w:val="0"/>
        </w:numPr>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大学新生入学管理系统功能结构图</w:t>
      </w:r>
    </w:p>
    <w:p>
      <w:pPr>
        <w:rPr>
          <w:rFonts w:hint="eastAsia"/>
          <w:lang w:eastAsia="zh-CN"/>
        </w:rPr>
      </w:pPr>
    </w:p>
    <w:p>
      <w:pPr>
        <w:tabs>
          <w:tab w:val="left" w:pos="1192"/>
        </w:tabs>
        <w:jc w:val="left"/>
      </w:pPr>
      <w:r>
        <w:drawing>
          <wp:inline distT="0" distB="0" distL="114300" distR="114300">
            <wp:extent cx="5267325" cy="462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67325" cy="4625340"/>
                    </a:xfrm>
                    <a:prstGeom prst="rect">
                      <a:avLst/>
                    </a:prstGeom>
                    <a:noFill/>
                    <a:ln w="9525">
                      <a:noFill/>
                    </a:ln>
                  </pic:spPr>
                </pic:pic>
              </a:graphicData>
            </a:graphic>
          </wp:inline>
        </w:drawing>
      </w:r>
    </w:p>
    <w:p>
      <w:pPr>
        <w:tabs>
          <w:tab w:val="left" w:pos="1192"/>
        </w:tabs>
        <w:jc w:val="left"/>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辅导员发布通知并获得反馈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lang w:val="en-US" w:eastAsia="zh-CN"/>
              </w:rPr>
              <w:t>辅导员登陆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0"/>
              </w:numPr>
              <w:rPr>
                <w:rFonts w:hint="eastAsia" w:eastAsiaTheme="minorEastAsia"/>
                <w:kern w:val="0"/>
                <w:sz w:val="20"/>
                <w:szCs w:val="20"/>
                <w:lang w:val="en-US" w:eastAsia="zh-CN"/>
              </w:rPr>
            </w:pPr>
            <w:r>
              <w:rPr>
                <w:rFonts w:hint="eastAsia"/>
                <w:kern w:val="0"/>
                <w:sz w:val="20"/>
                <w:szCs w:val="20"/>
                <w:lang w:val="en-US" w:eastAsia="zh-CN"/>
              </w:rPr>
              <w:t>见下图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eastAsia="zh-CN"/>
              </w:rPr>
            </w:pPr>
            <w:r>
              <w:rPr>
                <w:rFonts w:hint="eastAsia"/>
                <w:kern w:val="0"/>
                <w:sz w:val="20"/>
                <w:szCs w:val="20"/>
                <w:lang w:val="en-US" w:eastAsia="zh-CN"/>
              </w:rPr>
              <w:t>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学生查看老师发布的通知，并发送回执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学生登陆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0"/>
              </w:numPr>
              <w:rPr>
                <w:rFonts w:hint="eastAsia" w:eastAsiaTheme="minorEastAsia"/>
                <w:kern w:val="0"/>
                <w:sz w:val="20"/>
                <w:szCs w:val="20"/>
                <w:lang w:val="en-US" w:eastAsia="zh-CN"/>
              </w:rPr>
            </w:pPr>
            <w:r>
              <w:rPr>
                <w:rFonts w:hint="eastAsia"/>
                <w:kern w:val="0"/>
                <w:sz w:val="20"/>
                <w:szCs w:val="20"/>
                <w:lang w:val="en-US" w:eastAsia="zh-CN"/>
              </w:rPr>
              <w:t>见下图</w:t>
            </w:r>
          </w:p>
        </w:tc>
      </w:tr>
    </w:tbl>
    <w:p>
      <w:pPr>
        <w:tabs>
          <w:tab w:val="left" w:pos="1192"/>
        </w:tabs>
        <w:jc w:val="left"/>
        <w:rPr>
          <w:rFonts w:hint="eastAsia"/>
          <w:lang w:val="en-US" w:eastAsia="zh-CN"/>
        </w:rPr>
      </w:pPr>
      <w:r>
        <w:rPr>
          <w:rFonts w:hint="eastAsia"/>
          <w:lang w:val="en-US" w:eastAsia="zh-CN"/>
        </w:rPr>
        <w:drawing>
          <wp:inline distT="0" distB="0" distL="114300" distR="114300">
            <wp:extent cx="5273675" cy="563689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6"/>
                    <a:stretch>
                      <a:fillRect/>
                    </a:stretch>
                  </pic:blipFill>
                  <pic:spPr>
                    <a:xfrm>
                      <a:off x="0" y="0"/>
                      <a:ext cx="5273675" cy="5636895"/>
                    </a:xfrm>
                    <a:prstGeom prst="rect">
                      <a:avLst/>
                    </a:prstGeom>
                  </pic:spPr>
                </pic:pic>
              </a:graphicData>
            </a:graphic>
          </wp:inline>
        </w:draw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发布问卷调查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向选中学生发送问卷调查，并统计反馈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w:t>
            </w:r>
            <w:r>
              <w:rPr>
                <w:rFonts w:hint="eastAsia"/>
                <w:kern w:val="0"/>
                <w:sz w:val="20"/>
                <w:szCs w:val="20"/>
                <w:lang w:val="en-US" w:eastAsia="zh-CN"/>
              </w:rPr>
              <w:t>编辑问题和对应表头</w:t>
            </w:r>
          </w:p>
          <w:p>
            <w:pPr>
              <w:rPr>
                <w:rFonts w:hint="eastAsia"/>
                <w:kern w:val="0"/>
                <w:sz w:val="20"/>
                <w:szCs w:val="20"/>
                <w:lang w:val="en-US" w:eastAsia="zh-CN"/>
              </w:rPr>
            </w:pPr>
            <w:r>
              <w:rPr>
                <w:rFonts w:hint="eastAsia"/>
                <w:kern w:val="0"/>
                <w:sz w:val="20"/>
                <w:szCs w:val="20"/>
              </w:rPr>
              <w:t>2.</w:t>
            </w:r>
            <w:r>
              <w:rPr>
                <w:rFonts w:hint="eastAsia"/>
                <w:kern w:val="0"/>
                <w:sz w:val="20"/>
                <w:szCs w:val="20"/>
                <w:lang w:val="en-US" w:eastAsia="zh-CN"/>
              </w:rPr>
              <w:t>选中学生</w:t>
            </w:r>
          </w:p>
          <w:p>
            <w:pPr>
              <w:rPr>
                <w:rFonts w:hint="eastAsia"/>
                <w:kern w:val="0"/>
                <w:sz w:val="20"/>
                <w:szCs w:val="20"/>
                <w:lang w:val="en-US" w:eastAsia="zh-CN"/>
              </w:rPr>
            </w:pPr>
            <w:r>
              <w:rPr>
                <w:rFonts w:hint="eastAsia"/>
                <w:kern w:val="0"/>
                <w:sz w:val="20"/>
                <w:szCs w:val="20"/>
                <w:lang w:val="en-US" w:eastAsia="zh-CN"/>
              </w:rPr>
              <w:t>3.发送</w:t>
            </w:r>
          </w:p>
          <w:p>
            <w:pPr>
              <w:rPr>
                <w:rFonts w:hint="eastAsia"/>
                <w:kern w:val="0"/>
                <w:sz w:val="20"/>
                <w:szCs w:val="20"/>
                <w:lang w:val="en-US" w:eastAsia="zh-CN"/>
              </w:rPr>
            </w:pPr>
            <w:r>
              <w:rPr>
                <w:rFonts w:hint="eastAsia"/>
                <w:kern w:val="0"/>
                <w:sz w:val="20"/>
                <w:szCs w:val="20"/>
                <w:lang w:val="en-US" w:eastAsia="zh-CN"/>
              </w:rPr>
              <w:t>4.若发送成功，提示发送成功</w:t>
            </w:r>
          </w:p>
          <w:p>
            <w:pPr>
              <w:rPr>
                <w:rFonts w:hint="eastAsia"/>
                <w:kern w:val="0"/>
                <w:sz w:val="20"/>
                <w:szCs w:val="20"/>
                <w:lang w:val="en-US" w:eastAsia="zh-CN"/>
              </w:rPr>
            </w:pPr>
            <w:r>
              <w:rPr>
                <w:rFonts w:hint="eastAsia"/>
                <w:kern w:val="0"/>
                <w:sz w:val="20"/>
                <w:szCs w:val="20"/>
                <w:lang w:val="en-US" w:eastAsia="zh-CN"/>
              </w:rPr>
              <w:t>5.显示当前问卷统计结果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lang w:val="en-US" w:eastAsia="zh-CN"/>
              </w:rPr>
              <w:t>4</w:t>
            </w:r>
            <w:r>
              <w:rPr>
                <w:rFonts w:hint="eastAsia"/>
                <w:kern w:val="0"/>
                <w:sz w:val="20"/>
                <w:szCs w:val="20"/>
              </w:rPr>
              <w:t>.1</w:t>
            </w:r>
            <w:r>
              <w:rPr>
                <w:rFonts w:hint="eastAsia"/>
                <w:kern w:val="0"/>
                <w:sz w:val="20"/>
                <w:szCs w:val="20"/>
                <w:lang w:val="en-US" w:eastAsia="zh-CN"/>
              </w:rPr>
              <w:t>若不成功</w:t>
            </w:r>
            <w:r>
              <w:rPr>
                <w:rFonts w:hint="eastAsia"/>
                <w:kern w:val="0"/>
                <w:sz w:val="20"/>
                <w:szCs w:val="20"/>
              </w:rPr>
              <w:t>，提示错误信息。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填写问卷调查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填写并发送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学生登陆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w:t>
            </w:r>
            <w:r>
              <w:rPr>
                <w:rFonts w:hint="eastAsia"/>
                <w:kern w:val="0"/>
                <w:sz w:val="20"/>
                <w:szCs w:val="20"/>
                <w:lang w:val="en-US" w:eastAsia="zh-CN"/>
              </w:rPr>
              <w:t>点击进入问卷</w:t>
            </w:r>
          </w:p>
          <w:p>
            <w:pPr>
              <w:rPr>
                <w:rFonts w:hint="eastAsia"/>
                <w:kern w:val="0"/>
                <w:sz w:val="20"/>
                <w:szCs w:val="20"/>
                <w:lang w:val="en-US" w:eastAsia="zh-CN"/>
              </w:rPr>
            </w:pPr>
            <w:r>
              <w:rPr>
                <w:rFonts w:hint="eastAsia"/>
                <w:kern w:val="0"/>
                <w:sz w:val="20"/>
                <w:szCs w:val="20"/>
              </w:rPr>
              <w:t>2.</w:t>
            </w:r>
            <w:r>
              <w:rPr>
                <w:rFonts w:hint="eastAsia"/>
                <w:kern w:val="0"/>
                <w:sz w:val="20"/>
                <w:szCs w:val="20"/>
                <w:lang w:val="en-US" w:eastAsia="zh-CN"/>
              </w:rPr>
              <w:t>在问卷页填写信息</w:t>
            </w:r>
          </w:p>
          <w:p>
            <w:pPr>
              <w:rPr>
                <w:rFonts w:hint="eastAsia"/>
                <w:kern w:val="0"/>
                <w:sz w:val="20"/>
                <w:szCs w:val="20"/>
                <w:lang w:val="en-US" w:eastAsia="zh-CN"/>
              </w:rPr>
            </w:pPr>
            <w:r>
              <w:rPr>
                <w:rFonts w:hint="eastAsia"/>
                <w:kern w:val="0"/>
                <w:sz w:val="20"/>
                <w:szCs w:val="20"/>
                <w:lang w:val="en-US" w:eastAsia="zh-CN"/>
              </w:rPr>
              <w:t>3.点击发送</w:t>
            </w:r>
          </w:p>
          <w:p>
            <w:pPr>
              <w:rPr>
                <w:rFonts w:hint="eastAsia"/>
                <w:kern w:val="0"/>
                <w:sz w:val="20"/>
                <w:szCs w:val="20"/>
                <w:lang w:val="en-US" w:eastAsia="zh-CN"/>
              </w:rPr>
            </w:pPr>
            <w:r>
              <w:rPr>
                <w:rFonts w:hint="eastAsia"/>
                <w:kern w:val="0"/>
                <w:sz w:val="20"/>
                <w:szCs w:val="20"/>
                <w:lang w:val="en-US" w:eastAsia="zh-CN"/>
              </w:rPr>
              <w:t>4.若发送成功，提示发送成功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rFonts w:hint="eastAsia"/>
                <w:kern w:val="0"/>
                <w:sz w:val="20"/>
                <w:szCs w:val="20"/>
                <w:lang w:val="en-US" w:eastAsia="zh-CN"/>
              </w:rPr>
            </w:pPr>
            <w:r>
              <w:rPr>
                <w:rFonts w:hint="eastAsia"/>
                <w:kern w:val="0"/>
                <w:sz w:val="20"/>
                <w:szCs w:val="20"/>
                <w:lang w:val="en-US" w:eastAsia="zh-CN"/>
              </w:rPr>
              <w:t>3.1若有问卷项为空，提示填写错误。</w:t>
            </w:r>
          </w:p>
          <w:p>
            <w:pPr>
              <w:rPr>
                <w:kern w:val="0"/>
                <w:sz w:val="20"/>
                <w:szCs w:val="20"/>
              </w:rPr>
            </w:pPr>
            <w:r>
              <w:rPr>
                <w:rFonts w:hint="eastAsia"/>
                <w:kern w:val="0"/>
                <w:sz w:val="20"/>
                <w:szCs w:val="20"/>
                <w:lang w:val="en-US" w:eastAsia="zh-CN"/>
              </w:rPr>
              <w:t>4</w:t>
            </w:r>
            <w:r>
              <w:rPr>
                <w:rFonts w:hint="eastAsia"/>
                <w:kern w:val="0"/>
                <w:sz w:val="20"/>
                <w:szCs w:val="20"/>
              </w:rPr>
              <w:t>.1</w:t>
            </w:r>
            <w:r>
              <w:rPr>
                <w:rFonts w:hint="eastAsia"/>
                <w:kern w:val="0"/>
                <w:sz w:val="20"/>
                <w:szCs w:val="20"/>
                <w:lang w:val="en-US" w:eastAsia="zh-CN"/>
              </w:rPr>
              <w:t>若不成功</w:t>
            </w:r>
            <w:r>
              <w:rPr>
                <w:rFonts w:hint="eastAsia"/>
                <w:kern w:val="0"/>
                <w:sz w:val="20"/>
                <w:szCs w:val="20"/>
              </w:rPr>
              <w:t>，提示错误信息。</w:t>
            </w:r>
          </w:p>
        </w:tc>
      </w:tr>
    </w:tbl>
    <w:p>
      <w:pPr>
        <w:tabs>
          <w:tab w:val="left" w:pos="1192"/>
        </w:tabs>
        <w:jc w:val="left"/>
        <w:rPr>
          <w:rFonts w:hint="eastAsia"/>
          <w:lang w:val="en-US" w:eastAsia="zh-CN"/>
        </w:rPr>
      </w:pPr>
      <w:r>
        <w:rPr>
          <w:rFonts w:hint="eastAsia"/>
          <w:lang w:val="en-US" w:eastAsia="zh-CN"/>
        </w:rPr>
        <w:drawing>
          <wp:inline distT="0" distB="0" distL="114300" distR="114300">
            <wp:extent cx="5273675" cy="5636895"/>
            <wp:effectExtent l="0" t="0" r="0" b="0"/>
            <wp:docPr id="11" name="图片 1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1)"/>
                    <pic:cNvPicPr>
                      <a:picLocks noChangeAspect="1"/>
                    </pic:cNvPicPr>
                  </pic:nvPicPr>
                  <pic:blipFill>
                    <a:blip r:embed="rId7"/>
                    <a:stretch>
                      <a:fillRect/>
                    </a:stretch>
                  </pic:blipFill>
                  <pic:spPr>
                    <a:xfrm>
                      <a:off x="0" y="0"/>
                      <a:ext cx="5273675" cy="5636895"/>
                    </a:xfrm>
                    <a:prstGeom prst="rect">
                      <a:avLst/>
                    </a:prstGeom>
                  </pic:spPr>
                </pic:pic>
              </a:graphicData>
            </a:graphic>
          </wp:inline>
        </w:drawing>
      </w:r>
    </w:p>
    <w:p>
      <w:pPr>
        <w:pStyle w:val="4"/>
        <w:ind w:firstLine="321" w:firstLineChars="100"/>
      </w:pPr>
      <w:bookmarkStart w:id="19" w:name="_Toc647"/>
      <w:r>
        <w:drawing>
          <wp:inline distT="0" distB="0" distL="114300" distR="114300">
            <wp:extent cx="5237480" cy="5615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37480" cy="5615940"/>
                    </a:xfrm>
                    <a:prstGeom prst="rect">
                      <a:avLst/>
                    </a:prstGeom>
                    <a:noFill/>
                    <a:ln w="9525">
                      <a:noFill/>
                    </a:ln>
                  </pic:spPr>
                </pic:pic>
              </a:graphicData>
            </a:graphic>
          </wp:inline>
        </w:draw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游客可以正常上网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5"/>
              </w:numPr>
              <w:rPr>
                <w:kern w:val="0"/>
                <w:sz w:val="20"/>
                <w:szCs w:val="20"/>
              </w:rPr>
            </w:pPr>
            <w:r>
              <w:rPr>
                <w:rFonts w:hint="eastAsia"/>
                <w:kern w:val="0"/>
                <w:sz w:val="20"/>
                <w:szCs w:val="20"/>
              </w:rPr>
              <w:t>游客在浏览器中输入大学新生入学管理系统主页网址，进入大学新生入学管理系统的网站，浏览游客主页。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rFonts w:hint="eastAsia"/>
                <w:kern w:val="0"/>
                <w:sz w:val="20"/>
                <w:szCs w:val="20"/>
              </w:rPr>
            </w:pPr>
            <w:r>
              <w:rPr>
                <w:rFonts w:hint="eastAsia"/>
                <w:kern w:val="0"/>
                <w:sz w:val="20"/>
                <w:szCs w:val="20"/>
              </w:rPr>
              <w:t>异常事件流1：</w:t>
            </w:r>
          </w:p>
        </w:tc>
        <w:tc>
          <w:tcPr>
            <w:tcW w:w="4911" w:type="dxa"/>
          </w:tcPr>
          <w:p>
            <w:pPr>
              <w:pStyle w:val="14"/>
              <w:numPr>
                <w:ilvl w:val="0"/>
                <w:numId w:val="6"/>
              </w:numPr>
              <w:tabs>
                <w:tab w:val="left" w:pos="312"/>
              </w:tabs>
              <w:ind w:firstLineChars="0"/>
              <w:rPr>
                <w:rFonts w:hint="eastAsia"/>
                <w:kern w:val="0"/>
                <w:sz w:val="20"/>
                <w:szCs w:val="20"/>
              </w:rPr>
            </w:pPr>
            <w:r>
              <w:rPr>
                <w:rFonts w:hint="eastAsia"/>
                <w:kern w:val="0"/>
                <w:sz w:val="20"/>
                <w:szCs w:val="20"/>
              </w:rPr>
              <w:t>输入网址错误</w:t>
            </w:r>
          </w:p>
          <w:p>
            <w:pPr>
              <w:pStyle w:val="14"/>
              <w:numPr>
                <w:ilvl w:val="0"/>
                <w:numId w:val="6"/>
              </w:numPr>
              <w:tabs>
                <w:tab w:val="left" w:pos="312"/>
              </w:tabs>
              <w:ind w:firstLineChars="0"/>
              <w:rPr>
                <w:rFonts w:hint="eastAsia"/>
                <w:kern w:val="0"/>
                <w:sz w:val="20"/>
                <w:szCs w:val="20"/>
              </w:rPr>
            </w:pPr>
            <w:r>
              <w:rPr>
                <w:rFonts w:hint="eastAsia"/>
                <w:kern w:val="0"/>
                <w:sz w:val="20"/>
                <w:szCs w:val="20"/>
              </w:rPr>
              <w:t>无法找到主页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rFonts w:hint="eastAsia"/>
                <w:kern w:val="0"/>
                <w:sz w:val="20"/>
                <w:szCs w:val="20"/>
              </w:rPr>
            </w:pPr>
            <w:r>
              <w:rPr>
                <w:rFonts w:hint="eastAsia"/>
                <w:kern w:val="0"/>
                <w:sz w:val="20"/>
                <w:szCs w:val="20"/>
              </w:rPr>
              <w:t>异常事件流2：</w:t>
            </w:r>
          </w:p>
        </w:tc>
        <w:tc>
          <w:tcPr>
            <w:tcW w:w="4911" w:type="dxa"/>
          </w:tcPr>
          <w:p>
            <w:pPr>
              <w:pStyle w:val="14"/>
              <w:numPr>
                <w:ilvl w:val="0"/>
                <w:numId w:val="7"/>
              </w:numPr>
              <w:tabs>
                <w:tab w:val="left" w:pos="312"/>
              </w:tabs>
              <w:ind w:firstLineChars="0"/>
              <w:rPr>
                <w:rFonts w:hint="eastAsia"/>
                <w:kern w:val="0"/>
                <w:sz w:val="20"/>
                <w:szCs w:val="20"/>
              </w:rPr>
            </w:pPr>
            <w:r>
              <w:rPr>
                <w:rFonts w:hint="eastAsia"/>
                <w:kern w:val="0"/>
                <w:sz w:val="20"/>
                <w:szCs w:val="20"/>
              </w:rPr>
              <w:t>服务器异常</w:t>
            </w:r>
          </w:p>
          <w:p>
            <w:pPr>
              <w:pStyle w:val="14"/>
              <w:numPr>
                <w:ilvl w:val="0"/>
                <w:numId w:val="7"/>
              </w:numPr>
              <w:tabs>
                <w:tab w:val="left" w:pos="312"/>
              </w:tabs>
              <w:ind w:firstLineChars="0"/>
              <w:rPr>
                <w:rFonts w:hint="eastAsia"/>
                <w:kern w:val="0"/>
                <w:sz w:val="20"/>
                <w:szCs w:val="20"/>
              </w:rPr>
            </w:pPr>
            <w:r>
              <w:rPr>
                <w:rFonts w:hint="eastAsia"/>
                <w:kern w:val="0"/>
                <w:sz w:val="20"/>
                <w:szCs w:val="20"/>
              </w:rPr>
              <w:t>无法找到主页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rFonts w:hint="eastAsia"/>
                <w:kern w:val="0"/>
                <w:sz w:val="20"/>
                <w:szCs w:val="20"/>
              </w:rPr>
            </w:pPr>
            <w:r>
              <w:rPr>
                <w:rFonts w:hint="eastAsia"/>
                <w:kern w:val="0"/>
                <w:sz w:val="20"/>
                <w:szCs w:val="20"/>
              </w:rPr>
              <w:t>异常事件流3：</w:t>
            </w:r>
          </w:p>
        </w:tc>
        <w:tc>
          <w:tcPr>
            <w:tcW w:w="4911" w:type="dxa"/>
          </w:tcPr>
          <w:p>
            <w:pPr>
              <w:pStyle w:val="14"/>
              <w:numPr>
                <w:ilvl w:val="0"/>
                <w:numId w:val="8"/>
              </w:numPr>
              <w:tabs>
                <w:tab w:val="left" w:pos="312"/>
              </w:tabs>
              <w:ind w:firstLineChars="0"/>
              <w:rPr>
                <w:rFonts w:hint="eastAsia"/>
                <w:kern w:val="0"/>
                <w:sz w:val="20"/>
                <w:szCs w:val="20"/>
              </w:rPr>
            </w:pPr>
            <w:r>
              <w:rPr>
                <w:rFonts w:hint="eastAsia"/>
                <w:kern w:val="0"/>
                <w:sz w:val="20"/>
                <w:szCs w:val="20"/>
              </w:rPr>
              <w:t>浏览器不兼容</w:t>
            </w:r>
          </w:p>
          <w:p>
            <w:pPr>
              <w:pStyle w:val="14"/>
              <w:numPr>
                <w:ilvl w:val="0"/>
                <w:numId w:val="8"/>
              </w:numPr>
              <w:tabs>
                <w:tab w:val="left" w:pos="312"/>
              </w:tabs>
              <w:ind w:firstLineChars="0"/>
              <w:rPr>
                <w:rFonts w:hint="eastAsia"/>
                <w:kern w:val="0"/>
                <w:sz w:val="20"/>
                <w:szCs w:val="20"/>
              </w:rPr>
            </w:pPr>
            <w:r>
              <w:rPr>
                <w:rFonts w:hint="eastAsia"/>
                <w:kern w:val="0"/>
                <w:sz w:val="20"/>
                <w:szCs w:val="20"/>
              </w:rPr>
              <w:t>浏览页面布局异常</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游客可以查看主页上的公告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9"/>
              </w:numPr>
              <w:rPr>
                <w:kern w:val="0"/>
                <w:sz w:val="20"/>
                <w:szCs w:val="20"/>
              </w:rPr>
            </w:pPr>
            <w:r>
              <w:rPr>
                <w:rFonts w:hint="eastAsia"/>
                <w:kern w:val="0"/>
                <w:sz w:val="20"/>
                <w:szCs w:val="20"/>
              </w:rPr>
              <w:t xml:space="preserve"> 游客点击公告栏上的公告。</w:t>
            </w:r>
          </w:p>
          <w:p>
            <w:pPr>
              <w:numPr>
                <w:ilvl w:val="0"/>
                <w:numId w:val="9"/>
              </w:numPr>
              <w:rPr>
                <w:kern w:val="0"/>
                <w:sz w:val="20"/>
                <w:szCs w:val="20"/>
              </w:rPr>
            </w:pPr>
            <w:r>
              <w:rPr>
                <w:rFonts w:hint="eastAsia"/>
                <w:kern w:val="0"/>
                <w:sz w:val="20"/>
                <w:szCs w:val="20"/>
              </w:rPr>
              <w:t>显示相应公告的具体信息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游客可以查看主页上的常见问题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0"/>
              </w:numPr>
              <w:rPr>
                <w:kern w:val="0"/>
                <w:sz w:val="20"/>
                <w:szCs w:val="20"/>
              </w:rPr>
            </w:pPr>
            <w:r>
              <w:rPr>
                <w:rFonts w:hint="eastAsia"/>
                <w:kern w:val="0"/>
                <w:sz w:val="20"/>
                <w:szCs w:val="20"/>
              </w:rPr>
              <w:t xml:space="preserve"> 游客点击常见问题栏上的问题。</w:t>
            </w:r>
          </w:p>
          <w:p>
            <w:pPr>
              <w:numPr>
                <w:ilvl w:val="0"/>
                <w:numId w:val="10"/>
              </w:numPr>
              <w:rPr>
                <w:kern w:val="0"/>
                <w:sz w:val="20"/>
                <w:szCs w:val="20"/>
              </w:rPr>
            </w:pPr>
            <w:r>
              <w:rPr>
                <w:rFonts w:hint="eastAsia"/>
                <w:kern w:val="0"/>
                <w:sz w:val="20"/>
                <w:szCs w:val="20"/>
              </w:rPr>
              <w:t>显示相应常见问题的具体信息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游客查看学校地图</w:t>
            </w:r>
          </w:p>
        </w:tc>
      </w:tr>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游客可以查看主页上的学校地图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1"/>
              </w:numPr>
              <w:rPr>
                <w:kern w:val="0"/>
                <w:sz w:val="20"/>
                <w:szCs w:val="20"/>
              </w:rPr>
            </w:pPr>
            <w:r>
              <w:rPr>
                <w:rFonts w:hint="eastAsia"/>
                <w:kern w:val="0"/>
                <w:sz w:val="20"/>
                <w:szCs w:val="20"/>
              </w:rPr>
              <w:t xml:space="preserve"> 游客点击学校地图栏。</w:t>
            </w:r>
          </w:p>
          <w:p>
            <w:pPr>
              <w:numPr>
                <w:ilvl w:val="0"/>
                <w:numId w:val="11"/>
              </w:numPr>
              <w:rPr>
                <w:kern w:val="0"/>
                <w:sz w:val="20"/>
                <w:szCs w:val="20"/>
              </w:rPr>
            </w:pPr>
            <w:r>
              <w:rPr>
                <w:rFonts w:hint="eastAsia"/>
                <w:kern w:val="0"/>
                <w:sz w:val="20"/>
                <w:szCs w:val="20"/>
              </w:rPr>
              <w:t>显示学校的平面地图信息</w:t>
            </w:r>
          </w:p>
        </w:tc>
      </w:tr>
    </w:tbl>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游客可以查看主页上的学生手册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2"/>
              </w:numPr>
              <w:rPr>
                <w:kern w:val="0"/>
                <w:sz w:val="20"/>
                <w:szCs w:val="20"/>
              </w:rPr>
            </w:pPr>
            <w:r>
              <w:rPr>
                <w:rFonts w:hint="eastAsia"/>
                <w:kern w:val="0"/>
                <w:sz w:val="20"/>
                <w:szCs w:val="20"/>
              </w:rPr>
              <w:t xml:space="preserve"> 游客点击学生手册栏。</w:t>
            </w:r>
          </w:p>
          <w:p>
            <w:pPr>
              <w:numPr>
                <w:ilvl w:val="0"/>
                <w:numId w:val="12"/>
              </w:numPr>
              <w:rPr>
                <w:kern w:val="0"/>
                <w:sz w:val="20"/>
                <w:szCs w:val="20"/>
              </w:rPr>
            </w:pPr>
            <w:r>
              <w:rPr>
                <w:rFonts w:hint="eastAsia"/>
                <w:kern w:val="0"/>
                <w:sz w:val="20"/>
                <w:szCs w:val="20"/>
              </w:rPr>
              <w:t>显示学生手册中的内容。</w:t>
            </w:r>
          </w:p>
        </w:tc>
      </w:tr>
    </w:tbl>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游客可以查看主页上的学校信息、社团信息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3"/>
              </w:numPr>
              <w:rPr>
                <w:kern w:val="0"/>
                <w:sz w:val="20"/>
                <w:szCs w:val="20"/>
              </w:rPr>
            </w:pPr>
            <w:r>
              <w:rPr>
                <w:rFonts w:hint="eastAsia"/>
                <w:kern w:val="0"/>
                <w:sz w:val="20"/>
                <w:szCs w:val="20"/>
              </w:rPr>
              <w:t xml:space="preserve"> 游客点击学校信息、社团信息栏上的信息。</w:t>
            </w:r>
          </w:p>
          <w:p>
            <w:pPr>
              <w:numPr>
                <w:ilvl w:val="0"/>
                <w:numId w:val="13"/>
              </w:numPr>
              <w:rPr>
                <w:kern w:val="0"/>
                <w:sz w:val="20"/>
                <w:szCs w:val="20"/>
              </w:rPr>
            </w:pPr>
            <w:r>
              <w:rPr>
                <w:rFonts w:hint="eastAsia"/>
                <w:kern w:val="0"/>
                <w:sz w:val="20"/>
                <w:szCs w:val="20"/>
              </w:rPr>
              <w:t>显示相应的学校信息和社团信息。</w:t>
            </w:r>
          </w:p>
        </w:tc>
      </w:tr>
    </w:tbl>
    <w:p>
      <w:r>
        <w:drawing>
          <wp:inline distT="0" distB="0" distL="114300" distR="114300">
            <wp:extent cx="5273675" cy="76231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675" cy="7623175"/>
                    </a:xfrm>
                    <a:prstGeom prst="rect">
                      <a:avLst/>
                    </a:prstGeom>
                    <a:noFill/>
                    <a:ln w="9525">
                      <a:noFill/>
                    </a:ln>
                  </pic:spPr>
                </pic:pic>
              </a:graphicData>
            </a:graphic>
          </wp:inline>
        </w:draw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color w:val="FF0000"/>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4"/>
              </w:numPr>
              <w:rPr>
                <w:kern w:val="0"/>
                <w:sz w:val="20"/>
                <w:szCs w:val="20"/>
              </w:rPr>
            </w:pPr>
            <w:r>
              <w:rPr>
                <w:rFonts w:hint="eastAsia"/>
                <w:kern w:val="0"/>
                <w:sz w:val="20"/>
                <w:szCs w:val="20"/>
              </w:rPr>
              <w:t>在登录栏中输入账号和密码。</w:t>
            </w:r>
          </w:p>
          <w:p>
            <w:pPr>
              <w:numPr>
                <w:ilvl w:val="0"/>
                <w:numId w:val="14"/>
              </w:numPr>
              <w:rPr>
                <w:kern w:val="0"/>
                <w:sz w:val="20"/>
                <w:szCs w:val="20"/>
              </w:rPr>
            </w:pPr>
            <w:r>
              <w:rPr>
                <w:rFonts w:hint="eastAsia"/>
                <w:kern w:val="0"/>
                <w:sz w:val="20"/>
                <w:szCs w:val="20"/>
              </w:rPr>
              <w:t>验证账号密码，验证通过，进入学生端。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2.1验证不通过，提示错误信息。</w:t>
            </w:r>
          </w:p>
        </w:tc>
      </w:tr>
    </w:tbl>
    <w:p>
      <w:pPr>
        <w:ind w:left="1680" w:firstLine="420"/>
        <w:rPr>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eastAsia="zh-CN"/>
              </w:rPr>
            </w:pPr>
            <w:r>
              <w:rPr>
                <w:rFonts w:hint="eastAsia"/>
                <w:kern w:val="0"/>
                <w:sz w:val="20"/>
                <w:szCs w:val="20"/>
                <w:lang w:val="en-US" w:eastAsia="zh-CN"/>
              </w:rPr>
              <w:t>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lang w:val="en-US" w:eastAsia="zh-CN"/>
              </w:rPr>
              <w:t>下载学校颁布的文件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eastAsia="zh-CN"/>
              </w:rPr>
            </w:pPr>
            <w:r>
              <w:rPr>
                <w:rFonts w:hint="eastAsia"/>
                <w:color w:val="FF0000"/>
                <w:kern w:val="0"/>
                <w:sz w:val="20"/>
                <w:szCs w:val="20"/>
                <w:lang w:val="en-US" w:eastAsia="zh-CN"/>
              </w:rPr>
              <w:t>学生登陆成功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w:t>
            </w:r>
            <w:r>
              <w:rPr>
                <w:rFonts w:hint="eastAsia"/>
                <w:kern w:val="0"/>
                <w:sz w:val="20"/>
                <w:szCs w:val="20"/>
                <w:lang w:val="en-US" w:eastAsia="zh-CN"/>
              </w:rPr>
              <w:t>点击文件标题</w:t>
            </w:r>
          </w:p>
          <w:p>
            <w:pPr>
              <w:rPr>
                <w:rFonts w:hint="eastAsia"/>
                <w:kern w:val="0"/>
                <w:sz w:val="20"/>
                <w:szCs w:val="20"/>
                <w:lang w:val="en-US" w:eastAsia="zh-CN"/>
              </w:rPr>
            </w:pPr>
            <w:r>
              <w:rPr>
                <w:rFonts w:hint="eastAsia"/>
                <w:kern w:val="0"/>
                <w:sz w:val="20"/>
                <w:szCs w:val="20"/>
              </w:rPr>
              <w:t>2.</w:t>
            </w:r>
            <w:r>
              <w:rPr>
                <w:rFonts w:hint="eastAsia"/>
                <w:kern w:val="0"/>
                <w:sz w:val="20"/>
                <w:szCs w:val="20"/>
                <w:lang w:val="en-US" w:eastAsia="zh-CN"/>
              </w:rPr>
              <w:t>进入下载链接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w:t>
            </w:r>
            <w:r>
              <w:rPr>
                <w:rFonts w:hint="eastAsia"/>
                <w:kern w:val="0"/>
                <w:sz w:val="20"/>
                <w:szCs w:val="20"/>
                <w:lang w:val="en-US" w:eastAsia="zh-CN"/>
              </w:rPr>
              <w:t>链接下载失败</w:t>
            </w:r>
            <w:r>
              <w:rPr>
                <w:rFonts w:hint="eastAsia"/>
                <w:kern w:val="0"/>
                <w:sz w:val="20"/>
                <w:szCs w:val="20"/>
              </w:rPr>
              <w:t>，</w:t>
            </w:r>
            <w:r>
              <w:rPr>
                <w:rFonts w:hint="eastAsia"/>
                <w:kern w:val="0"/>
                <w:sz w:val="20"/>
                <w:szCs w:val="20"/>
                <w:lang w:val="en-US" w:eastAsia="zh-CN"/>
              </w:rPr>
              <w:t>弹出错误提示</w:t>
            </w:r>
            <w:r>
              <w:rPr>
                <w:rFonts w:hint="eastAsia"/>
                <w:kern w:val="0"/>
                <w:sz w:val="20"/>
                <w:szCs w:val="20"/>
              </w:rPr>
              <w:t>。</w:t>
            </w:r>
          </w:p>
        </w:tc>
      </w:tr>
    </w:tbl>
    <w:p>
      <w:pPr>
        <w:ind w:left="1680" w:firstLine="420"/>
        <w:rPr>
          <w:rFonts w:hint="eastAsia"/>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lang w:val="en-US" w:eastAsia="zh-CN"/>
              </w:rPr>
              <w:t>查看学生的个人信息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学生登陆成功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5"/>
              </w:numPr>
              <w:rPr>
                <w:rFonts w:hint="eastAsia"/>
                <w:kern w:val="0"/>
                <w:sz w:val="20"/>
                <w:szCs w:val="20"/>
                <w:lang w:val="en-US" w:eastAsia="zh-CN"/>
              </w:rPr>
            </w:pPr>
            <w:r>
              <w:rPr>
                <w:rFonts w:hint="eastAsia"/>
                <w:kern w:val="0"/>
                <w:sz w:val="20"/>
                <w:szCs w:val="20"/>
                <w:lang w:val="en-US" w:eastAsia="zh-CN"/>
              </w:rPr>
              <w:t>有主页点击个人信息</w:t>
            </w:r>
          </w:p>
          <w:p>
            <w:pPr>
              <w:numPr>
                <w:ilvl w:val="0"/>
                <w:numId w:val="15"/>
              </w:numPr>
              <w:rPr>
                <w:rFonts w:hint="eastAsia"/>
                <w:kern w:val="0"/>
                <w:sz w:val="20"/>
                <w:szCs w:val="20"/>
                <w:lang w:val="en-US" w:eastAsia="zh-CN"/>
              </w:rPr>
            </w:pPr>
            <w:r>
              <w:rPr>
                <w:rFonts w:hint="eastAsia"/>
                <w:kern w:val="0"/>
                <w:sz w:val="20"/>
                <w:szCs w:val="20"/>
                <w:lang w:val="en-US" w:eastAsia="zh-CN"/>
              </w:rPr>
              <w:t>进入个人信息页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w:t>
            </w:r>
            <w:r>
              <w:rPr>
                <w:rFonts w:hint="eastAsia"/>
                <w:kern w:val="0"/>
                <w:sz w:val="20"/>
                <w:szCs w:val="20"/>
                <w:lang w:val="en-US" w:eastAsia="zh-CN"/>
              </w:rPr>
              <w:t>跳转失败</w:t>
            </w:r>
            <w:r>
              <w:rPr>
                <w:rFonts w:hint="eastAsia"/>
                <w:kern w:val="0"/>
                <w:sz w:val="20"/>
                <w:szCs w:val="20"/>
              </w:rPr>
              <w:t>，提示错误信息。</w:t>
            </w:r>
          </w:p>
        </w:tc>
      </w:tr>
    </w:tbl>
    <w:p>
      <w:pPr>
        <w:ind w:left="1680" w:firstLine="420"/>
        <w:rPr>
          <w:rFonts w:hint="eastAsia"/>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8" w:type="dxa"/>
          </w:tcPr>
          <w:p>
            <w:pPr>
              <w:rPr>
                <w:kern w:val="0"/>
                <w:sz w:val="20"/>
                <w:szCs w:val="20"/>
              </w:rPr>
            </w:pPr>
            <w:r>
              <w:rPr>
                <w:rFonts w:hint="eastAsia"/>
                <w:kern w:val="0"/>
                <w:sz w:val="20"/>
                <w:szCs w:val="20"/>
              </w:rPr>
              <w:t>用例描述：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进入修改信息页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eastAsia="zh-CN"/>
              </w:rPr>
            </w:pPr>
            <w:r>
              <w:rPr>
                <w:rFonts w:hint="eastAsia"/>
                <w:color w:val="FF0000"/>
                <w:kern w:val="0"/>
                <w:sz w:val="20"/>
                <w:szCs w:val="20"/>
                <w:lang w:val="en-US" w:eastAsia="zh-CN"/>
              </w:rPr>
              <w:t>进入个人信息页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6"/>
              </w:numPr>
              <w:tabs>
                <w:tab w:val="clear" w:pos="312"/>
              </w:tabs>
              <w:rPr>
                <w:rFonts w:hint="eastAsia"/>
                <w:kern w:val="0"/>
                <w:sz w:val="20"/>
                <w:szCs w:val="20"/>
                <w:lang w:val="en-US" w:eastAsia="zh-CN"/>
              </w:rPr>
            </w:pPr>
            <w:r>
              <w:rPr>
                <w:rFonts w:hint="eastAsia"/>
                <w:kern w:val="0"/>
                <w:sz w:val="20"/>
                <w:szCs w:val="20"/>
                <w:lang w:val="en-US" w:eastAsia="zh-CN"/>
              </w:rPr>
              <w:t>点击编辑按钮</w:t>
            </w:r>
          </w:p>
          <w:p>
            <w:pPr>
              <w:numPr>
                <w:ilvl w:val="0"/>
                <w:numId w:val="16"/>
              </w:numPr>
              <w:tabs>
                <w:tab w:val="clear" w:pos="312"/>
              </w:tabs>
              <w:rPr>
                <w:rFonts w:hint="eastAsia"/>
                <w:kern w:val="0"/>
                <w:sz w:val="20"/>
                <w:szCs w:val="20"/>
                <w:lang w:val="en-US" w:eastAsia="zh-CN"/>
              </w:rPr>
            </w:pPr>
            <w:r>
              <w:rPr>
                <w:rFonts w:hint="eastAsia"/>
                <w:kern w:val="0"/>
                <w:sz w:val="20"/>
                <w:szCs w:val="20"/>
                <w:lang w:val="en-US" w:eastAsia="zh-CN"/>
              </w:rPr>
              <w:t>进入修改页面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w:t>
            </w:r>
            <w:r>
              <w:rPr>
                <w:rFonts w:hint="eastAsia"/>
                <w:kern w:val="0"/>
                <w:sz w:val="20"/>
                <w:szCs w:val="20"/>
                <w:lang w:val="en-US" w:eastAsia="zh-CN"/>
              </w:rPr>
              <w:t>跳转失败</w:t>
            </w:r>
            <w:r>
              <w:rPr>
                <w:rFonts w:hint="eastAsia"/>
                <w:kern w:val="0"/>
                <w:sz w:val="20"/>
                <w:szCs w:val="20"/>
              </w:rPr>
              <w:t>，提示错误信息。</w:t>
            </w:r>
          </w:p>
        </w:tc>
      </w:tr>
    </w:tbl>
    <w:p>
      <w:pPr>
        <w:ind w:left="1680" w:firstLine="420"/>
        <w:rPr>
          <w:rFonts w:hint="eastAsia"/>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eastAsia="zh-CN"/>
              </w:rPr>
            </w:pPr>
            <w:r>
              <w:rPr>
                <w:rFonts w:hint="eastAsia"/>
                <w:kern w:val="0"/>
                <w:sz w:val="20"/>
                <w:szCs w:val="20"/>
                <w:lang w:val="en-US" w:eastAsia="zh-CN"/>
              </w:rPr>
              <w:t>查看班级和宿舍信息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lang w:val="en-US" w:eastAsia="zh-CN"/>
              </w:rPr>
              <w:t>学生</w:t>
            </w:r>
            <w:r>
              <w:rPr>
                <w:rFonts w:hint="eastAsia"/>
                <w:kern w:val="0"/>
                <w:sz w:val="20"/>
                <w:szCs w:val="20"/>
              </w:rPr>
              <w:t>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eastAsia="zh-CN"/>
              </w:rPr>
            </w:pPr>
            <w:r>
              <w:rPr>
                <w:rFonts w:hint="eastAsia"/>
                <w:color w:val="FF0000"/>
                <w:kern w:val="0"/>
                <w:sz w:val="20"/>
                <w:szCs w:val="20"/>
                <w:lang w:val="en-US" w:eastAsia="zh-CN"/>
              </w:rPr>
              <w:t>学生登陆成功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w:t>
            </w:r>
            <w:r>
              <w:rPr>
                <w:rFonts w:hint="eastAsia"/>
                <w:kern w:val="0"/>
                <w:sz w:val="20"/>
                <w:szCs w:val="20"/>
                <w:lang w:val="en-US" w:eastAsia="zh-CN"/>
              </w:rPr>
              <w:t>点击查看宿舍信息</w:t>
            </w:r>
          </w:p>
          <w:p>
            <w:pPr>
              <w:rPr>
                <w:kern w:val="0"/>
                <w:sz w:val="20"/>
                <w:szCs w:val="20"/>
              </w:rPr>
            </w:pPr>
            <w:r>
              <w:rPr>
                <w:rFonts w:hint="eastAsia"/>
                <w:kern w:val="0"/>
                <w:sz w:val="20"/>
                <w:szCs w:val="20"/>
              </w:rPr>
              <w:t>2.</w:t>
            </w:r>
            <w:r>
              <w:rPr>
                <w:rFonts w:hint="eastAsia"/>
                <w:kern w:val="0"/>
                <w:sz w:val="20"/>
                <w:szCs w:val="20"/>
                <w:lang w:val="en-US" w:eastAsia="zh-CN"/>
              </w:rPr>
              <w:t>跳转到班级宿舍信息页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w:t>
            </w:r>
            <w:r>
              <w:rPr>
                <w:rFonts w:hint="eastAsia"/>
                <w:kern w:val="0"/>
                <w:sz w:val="20"/>
                <w:szCs w:val="20"/>
                <w:lang w:val="en-US" w:eastAsia="zh-CN"/>
              </w:rPr>
              <w:t>若跳转失败</w:t>
            </w:r>
            <w:r>
              <w:rPr>
                <w:rFonts w:hint="eastAsia"/>
                <w:kern w:val="0"/>
                <w:sz w:val="20"/>
                <w:szCs w:val="20"/>
              </w:rPr>
              <w:t>，提示错误信息。</w:t>
            </w:r>
          </w:p>
        </w:tc>
      </w:tr>
    </w:tbl>
    <w:p>
      <w:pPr>
        <w:ind w:left="1680" w:firstLine="420"/>
        <w:rPr>
          <w:rFonts w:hint="eastAsia"/>
          <w:b/>
          <w:bCs/>
          <w:color w:val="FF0000"/>
        </w:rPr>
      </w:pPr>
    </w:p>
    <w:p>
      <w:pPr>
        <w:ind w:left="1680" w:firstLine="420"/>
        <w:rPr>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7"/>
              </w:numPr>
              <w:tabs>
                <w:tab w:val="clear" w:pos="312"/>
              </w:tabs>
              <w:rPr>
                <w:kern w:val="0"/>
                <w:sz w:val="20"/>
                <w:szCs w:val="20"/>
              </w:rPr>
            </w:pPr>
            <w:r>
              <w:rPr>
                <w:rFonts w:hint="eastAsia"/>
                <w:kern w:val="0"/>
                <w:sz w:val="20"/>
                <w:szCs w:val="20"/>
              </w:rPr>
              <w:t>学生点击查看主页。</w:t>
            </w:r>
          </w:p>
          <w:p>
            <w:pPr>
              <w:numPr>
                <w:ilvl w:val="0"/>
                <w:numId w:val="17"/>
              </w:numPr>
              <w:tabs>
                <w:tab w:val="clear" w:pos="312"/>
              </w:tabs>
              <w:rPr>
                <w:kern w:val="0"/>
                <w:sz w:val="20"/>
                <w:szCs w:val="20"/>
              </w:rPr>
            </w:pPr>
            <w:r>
              <w:rPr>
                <w:rFonts w:hint="eastAsia"/>
                <w:kern w:val="0"/>
                <w:sz w:val="20"/>
                <w:szCs w:val="20"/>
              </w:rPr>
              <w:t>显示主页信息。</w:t>
            </w:r>
          </w:p>
        </w:tc>
      </w:tr>
    </w:tbl>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学生可以查看主页上的公告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8"/>
              </w:numPr>
              <w:rPr>
                <w:kern w:val="0"/>
                <w:sz w:val="20"/>
                <w:szCs w:val="20"/>
              </w:rPr>
            </w:pPr>
            <w:r>
              <w:rPr>
                <w:rFonts w:hint="eastAsia"/>
                <w:kern w:val="0"/>
                <w:sz w:val="20"/>
                <w:szCs w:val="20"/>
              </w:rPr>
              <w:t xml:space="preserve"> 学生点击公告栏上的公告。</w:t>
            </w:r>
          </w:p>
          <w:p>
            <w:pPr>
              <w:numPr>
                <w:ilvl w:val="0"/>
                <w:numId w:val="18"/>
              </w:numPr>
              <w:rPr>
                <w:kern w:val="0"/>
                <w:sz w:val="20"/>
                <w:szCs w:val="20"/>
              </w:rPr>
            </w:pPr>
            <w:r>
              <w:rPr>
                <w:rFonts w:hint="eastAsia"/>
                <w:kern w:val="0"/>
                <w:sz w:val="20"/>
                <w:szCs w:val="20"/>
              </w:rPr>
              <w:t>显示相应公告的具体信息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学生可以查看主页上的常见问题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9"/>
              </w:numPr>
              <w:rPr>
                <w:kern w:val="0"/>
                <w:sz w:val="20"/>
                <w:szCs w:val="20"/>
              </w:rPr>
            </w:pPr>
            <w:r>
              <w:rPr>
                <w:rFonts w:hint="eastAsia"/>
                <w:kern w:val="0"/>
                <w:sz w:val="20"/>
                <w:szCs w:val="20"/>
              </w:rPr>
              <w:t xml:space="preserve"> 学生点击常见问题栏上的问题。</w:t>
            </w:r>
          </w:p>
          <w:p>
            <w:pPr>
              <w:numPr>
                <w:ilvl w:val="0"/>
                <w:numId w:val="19"/>
              </w:numPr>
              <w:rPr>
                <w:kern w:val="0"/>
                <w:sz w:val="20"/>
                <w:szCs w:val="20"/>
              </w:rPr>
            </w:pPr>
            <w:r>
              <w:rPr>
                <w:rFonts w:hint="eastAsia"/>
                <w:kern w:val="0"/>
                <w:sz w:val="20"/>
                <w:szCs w:val="20"/>
              </w:rPr>
              <w:t>显示相应常见问题的具体信息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学生可以查看主页上的学校地图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0"/>
              </w:numPr>
              <w:rPr>
                <w:kern w:val="0"/>
                <w:sz w:val="20"/>
                <w:szCs w:val="20"/>
              </w:rPr>
            </w:pPr>
            <w:r>
              <w:rPr>
                <w:rFonts w:hint="eastAsia"/>
                <w:kern w:val="0"/>
                <w:sz w:val="20"/>
                <w:szCs w:val="20"/>
              </w:rPr>
              <w:t xml:space="preserve"> 学生点击学校地图栏。</w:t>
            </w:r>
          </w:p>
          <w:p>
            <w:pPr>
              <w:numPr>
                <w:ilvl w:val="0"/>
                <w:numId w:val="20"/>
              </w:numPr>
              <w:rPr>
                <w:kern w:val="0"/>
                <w:sz w:val="20"/>
                <w:szCs w:val="20"/>
              </w:rPr>
            </w:pPr>
            <w:r>
              <w:rPr>
                <w:rFonts w:hint="eastAsia"/>
                <w:kern w:val="0"/>
                <w:sz w:val="20"/>
                <w:szCs w:val="20"/>
              </w:rPr>
              <w:t>显示学校的平面地图信息</w:t>
            </w:r>
          </w:p>
        </w:tc>
      </w:tr>
    </w:tbl>
    <w:p/>
    <w:p/>
    <w:p/>
    <w:p/>
    <w:p/>
    <w:p/>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学生可以查看主页上的学生手册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1"/>
              </w:numPr>
              <w:rPr>
                <w:kern w:val="0"/>
                <w:sz w:val="20"/>
                <w:szCs w:val="20"/>
              </w:rPr>
            </w:pPr>
            <w:r>
              <w:rPr>
                <w:rFonts w:hint="eastAsia"/>
                <w:kern w:val="0"/>
                <w:sz w:val="20"/>
                <w:szCs w:val="20"/>
              </w:rPr>
              <w:t xml:space="preserve"> 学生点击学生手册栏。</w:t>
            </w:r>
          </w:p>
          <w:p>
            <w:pPr>
              <w:numPr>
                <w:ilvl w:val="0"/>
                <w:numId w:val="21"/>
              </w:numPr>
              <w:rPr>
                <w:kern w:val="0"/>
                <w:sz w:val="20"/>
                <w:szCs w:val="20"/>
              </w:rPr>
            </w:pPr>
            <w:r>
              <w:rPr>
                <w:rFonts w:hint="eastAsia"/>
                <w:kern w:val="0"/>
                <w:sz w:val="20"/>
                <w:szCs w:val="20"/>
              </w:rPr>
              <w:t>显示学生手册中的内容。</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学生可以查看主页上的学校信息、社团信息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2"/>
              </w:numPr>
              <w:rPr>
                <w:kern w:val="0"/>
                <w:sz w:val="20"/>
                <w:szCs w:val="20"/>
              </w:rPr>
            </w:pPr>
            <w:r>
              <w:rPr>
                <w:rFonts w:hint="eastAsia"/>
                <w:kern w:val="0"/>
                <w:sz w:val="20"/>
                <w:szCs w:val="20"/>
              </w:rPr>
              <w:t xml:space="preserve"> 学生点击学校信息、社团信息栏上的信息</w:t>
            </w:r>
          </w:p>
          <w:p>
            <w:pPr>
              <w:rPr>
                <w:kern w:val="0"/>
                <w:sz w:val="20"/>
                <w:szCs w:val="20"/>
              </w:rPr>
            </w:pPr>
            <w:r>
              <w:rPr>
                <w:rFonts w:hint="eastAsia"/>
                <w:kern w:val="0"/>
                <w:sz w:val="20"/>
                <w:szCs w:val="20"/>
              </w:rPr>
              <w:t>2.  显示相应的学校信息和社团信息。</w:t>
            </w:r>
          </w:p>
        </w:tc>
      </w:tr>
    </w:tbl>
    <w:p>
      <w:r>
        <w:drawing>
          <wp:inline distT="0" distB="0" distL="114300" distR="114300">
            <wp:extent cx="5224780" cy="74301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24780" cy="7430135"/>
                    </a:xfrm>
                    <a:prstGeom prst="rect">
                      <a:avLst/>
                    </a:prstGeom>
                    <a:noFill/>
                    <a:ln w="9525">
                      <a:noFill/>
                    </a:ln>
                  </pic:spPr>
                </pic:pic>
              </a:graphicData>
            </a:graphic>
          </wp:inline>
        </w:draw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color w:val="FF0000"/>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4"/>
              </w:numPr>
              <w:rPr>
                <w:kern w:val="0"/>
                <w:sz w:val="20"/>
                <w:szCs w:val="20"/>
              </w:rPr>
            </w:pPr>
            <w:r>
              <w:rPr>
                <w:rFonts w:hint="eastAsia"/>
                <w:kern w:val="0"/>
                <w:sz w:val="20"/>
                <w:szCs w:val="20"/>
              </w:rPr>
              <w:t>在登录栏中输入账号和密码。</w:t>
            </w:r>
          </w:p>
          <w:p>
            <w:pPr>
              <w:numPr>
                <w:ilvl w:val="0"/>
                <w:numId w:val="14"/>
              </w:numPr>
              <w:rPr>
                <w:kern w:val="0"/>
                <w:sz w:val="20"/>
                <w:szCs w:val="20"/>
              </w:rPr>
            </w:pPr>
            <w:r>
              <w:rPr>
                <w:rFonts w:hint="eastAsia"/>
                <w:kern w:val="0"/>
                <w:sz w:val="20"/>
                <w:szCs w:val="20"/>
              </w:rPr>
              <w:t>验证账号密码，验证通过，进入班主任端。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2.1验证不通过，提示错误信息。</w:t>
            </w:r>
          </w:p>
        </w:tc>
      </w:tr>
    </w:tbl>
    <w:p>
      <w:pPr>
        <w:ind w:left="1680" w:firstLine="420"/>
        <w:rPr>
          <w:b/>
          <w:bCs/>
          <w:color w:val="FF0000"/>
        </w:rPr>
      </w:pPr>
    </w:p>
    <w:p>
      <w:pPr>
        <w:ind w:left="1680" w:firstLine="420"/>
        <w:rPr>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3"/>
              </w:numPr>
              <w:rPr>
                <w:kern w:val="0"/>
                <w:sz w:val="20"/>
                <w:szCs w:val="20"/>
              </w:rPr>
            </w:pPr>
            <w:r>
              <w:rPr>
                <w:rFonts w:hint="eastAsia"/>
                <w:kern w:val="0"/>
                <w:sz w:val="20"/>
                <w:szCs w:val="20"/>
              </w:rPr>
              <w:t>班主任点击查看主页。</w:t>
            </w:r>
          </w:p>
          <w:p>
            <w:pPr>
              <w:numPr>
                <w:ilvl w:val="0"/>
                <w:numId w:val="23"/>
              </w:numPr>
              <w:rPr>
                <w:kern w:val="0"/>
                <w:sz w:val="20"/>
                <w:szCs w:val="20"/>
              </w:rPr>
            </w:pPr>
            <w:r>
              <w:rPr>
                <w:rFonts w:hint="eastAsia"/>
                <w:kern w:val="0"/>
                <w:sz w:val="20"/>
                <w:szCs w:val="20"/>
              </w:rPr>
              <w:t>显示主页信息。</w:t>
            </w:r>
          </w:p>
        </w:tc>
      </w:tr>
    </w:tbl>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班主任可以查看主页上的公告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班主任查看主页</w:t>
            </w:r>
          </w:p>
        </w:tc>
      </w:tr>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4"/>
              </w:numPr>
              <w:rPr>
                <w:kern w:val="0"/>
                <w:sz w:val="20"/>
                <w:szCs w:val="20"/>
              </w:rPr>
            </w:pPr>
            <w:r>
              <w:rPr>
                <w:rFonts w:hint="eastAsia"/>
                <w:kern w:val="0"/>
                <w:sz w:val="20"/>
                <w:szCs w:val="20"/>
              </w:rPr>
              <w:t xml:space="preserve"> 班主任点击公告栏上的公告。</w:t>
            </w:r>
          </w:p>
          <w:p>
            <w:pPr>
              <w:numPr>
                <w:ilvl w:val="0"/>
                <w:numId w:val="24"/>
              </w:numPr>
              <w:rPr>
                <w:kern w:val="0"/>
                <w:sz w:val="20"/>
                <w:szCs w:val="20"/>
              </w:rPr>
            </w:pPr>
            <w:r>
              <w:rPr>
                <w:rFonts w:hint="eastAsia"/>
                <w:kern w:val="0"/>
                <w:sz w:val="20"/>
                <w:szCs w:val="20"/>
              </w:rPr>
              <w:t>显示相应公告的具体信息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班主任查看常见问题</w:t>
            </w:r>
          </w:p>
        </w:tc>
      </w:tr>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班主任可以查看主页上的常见问题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5"/>
              </w:numPr>
              <w:rPr>
                <w:kern w:val="0"/>
                <w:sz w:val="20"/>
                <w:szCs w:val="20"/>
              </w:rPr>
            </w:pPr>
            <w:r>
              <w:rPr>
                <w:rFonts w:hint="eastAsia"/>
                <w:kern w:val="0"/>
                <w:sz w:val="20"/>
                <w:szCs w:val="20"/>
              </w:rPr>
              <w:t xml:space="preserve"> 班主任点击常见问题栏上的问题。</w:t>
            </w:r>
          </w:p>
          <w:p>
            <w:pPr>
              <w:numPr>
                <w:ilvl w:val="0"/>
                <w:numId w:val="25"/>
              </w:numPr>
              <w:rPr>
                <w:kern w:val="0"/>
                <w:sz w:val="20"/>
                <w:szCs w:val="20"/>
              </w:rPr>
            </w:pPr>
            <w:r>
              <w:rPr>
                <w:rFonts w:hint="eastAsia"/>
                <w:kern w:val="0"/>
                <w:sz w:val="20"/>
                <w:szCs w:val="20"/>
              </w:rPr>
              <w:t>显示相应常见问题的具体信息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018</w:t>
            </w:r>
          </w:p>
        </w:tc>
      </w:tr>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班主任查看学校地图</w:t>
            </w:r>
          </w:p>
        </w:tc>
      </w:tr>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班主任可以查看主页上的学校地图</w:t>
            </w:r>
          </w:p>
        </w:tc>
      </w:tr>
      <w:tr>
        <w:tblPrEx>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6"/>
              </w:numPr>
              <w:rPr>
                <w:kern w:val="0"/>
                <w:sz w:val="20"/>
                <w:szCs w:val="20"/>
              </w:rPr>
            </w:pPr>
            <w:r>
              <w:rPr>
                <w:rFonts w:hint="eastAsia"/>
                <w:kern w:val="0"/>
                <w:sz w:val="20"/>
                <w:szCs w:val="20"/>
              </w:rPr>
              <w:t xml:space="preserve"> 班主任点击学校地图栏。</w:t>
            </w:r>
          </w:p>
          <w:p>
            <w:pPr>
              <w:numPr>
                <w:ilvl w:val="0"/>
                <w:numId w:val="26"/>
              </w:numPr>
              <w:rPr>
                <w:kern w:val="0"/>
                <w:sz w:val="20"/>
                <w:szCs w:val="20"/>
              </w:rPr>
            </w:pPr>
            <w:r>
              <w:rPr>
                <w:rFonts w:hint="eastAsia"/>
                <w:kern w:val="0"/>
                <w:sz w:val="20"/>
                <w:szCs w:val="20"/>
              </w:rPr>
              <w:t>显示学校的平面地图信息。</w:t>
            </w:r>
          </w:p>
        </w:tc>
      </w:tr>
    </w:tbl>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班主任可以查看主页上的学生手册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7"/>
              </w:numPr>
              <w:rPr>
                <w:kern w:val="0"/>
                <w:sz w:val="20"/>
                <w:szCs w:val="20"/>
              </w:rPr>
            </w:pPr>
            <w:r>
              <w:rPr>
                <w:rFonts w:hint="eastAsia"/>
                <w:kern w:val="0"/>
                <w:sz w:val="20"/>
                <w:szCs w:val="20"/>
              </w:rPr>
              <w:t xml:space="preserve"> 班主任点击学生手册栏。</w:t>
            </w:r>
          </w:p>
          <w:p>
            <w:pPr>
              <w:numPr>
                <w:ilvl w:val="0"/>
                <w:numId w:val="27"/>
              </w:numPr>
              <w:rPr>
                <w:kern w:val="0"/>
                <w:sz w:val="20"/>
                <w:szCs w:val="20"/>
              </w:rPr>
            </w:pPr>
            <w:r>
              <w:rPr>
                <w:rFonts w:hint="eastAsia"/>
                <w:kern w:val="0"/>
                <w:sz w:val="20"/>
                <w:szCs w:val="20"/>
              </w:rPr>
              <w:t>显示学生手册中的内容。</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班主任可以查看主页上的学校信息、社团信息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班主任点击学校信息、社团信息栏上的信息</w:t>
            </w:r>
          </w:p>
          <w:p>
            <w:pPr>
              <w:rPr>
                <w:kern w:val="0"/>
                <w:sz w:val="20"/>
                <w:szCs w:val="20"/>
              </w:rPr>
            </w:pPr>
            <w:r>
              <w:rPr>
                <w:rFonts w:hint="eastAsia"/>
                <w:kern w:val="0"/>
                <w:sz w:val="20"/>
                <w:szCs w:val="20"/>
              </w:rPr>
              <w:t>2.  显示相应的学校信息和社团信息。</w:t>
            </w:r>
          </w:p>
        </w:tc>
      </w:tr>
    </w:tbl>
    <w:p/>
    <w:p>
      <w:r>
        <w:drawing>
          <wp:inline distT="0" distB="0" distL="114300" distR="114300">
            <wp:extent cx="5272405" cy="54521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2405" cy="5452110"/>
                    </a:xfrm>
                    <a:prstGeom prst="rect">
                      <a:avLst/>
                    </a:prstGeom>
                    <a:noFill/>
                    <a:ln w="9525">
                      <a:noFill/>
                    </a:ln>
                  </pic:spPr>
                </pic:pic>
              </a:graphicData>
            </a:graphic>
          </wp:inline>
        </w:drawing>
      </w:r>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按类别生成学生信息子表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color w:val="FF0000"/>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8"/>
              </w:numPr>
              <w:rPr>
                <w:rFonts w:hint="eastAsia"/>
                <w:kern w:val="0"/>
                <w:sz w:val="20"/>
                <w:szCs w:val="20"/>
                <w:lang w:val="en-US" w:eastAsia="zh-CN"/>
              </w:rPr>
            </w:pPr>
            <w:r>
              <w:rPr>
                <w:rFonts w:hint="eastAsia"/>
                <w:kern w:val="0"/>
                <w:sz w:val="20"/>
                <w:szCs w:val="20"/>
                <w:lang w:val="en-US" w:eastAsia="zh-CN"/>
              </w:rPr>
              <w:t>新建生成子表</w:t>
            </w:r>
          </w:p>
          <w:p>
            <w:pPr>
              <w:numPr>
                <w:ilvl w:val="0"/>
                <w:numId w:val="28"/>
              </w:numPr>
              <w:rPr>
                <w:rFonts w:hint="eastAsia"/>
                <w:kern w:val="0"/>
                <w:sz w:val="20"/>
                <w:szCs w:val="20"/>
                <w:lang w:val="en-US" w:eastAsia="zh-CN"/>
              </w:rPr>
            </w:pPr>
            <w:r>
              <w:rPr>
                <w:rFonts w:hint="eastAsia"/>
                <w:kern w:val="0"/>
                <w:sz w:val="20"/>
                <w:szCs w:val="20"/>
                <w:lang w:val="en-US" w:eastAsia="zh-CN"/>
              </w:rPr>
              <w:t>弹出多选窗口包含所有数据项</w:t>
            </w:r>
          </w:p>
          <w:p>
            <w:pPr>
              <w:numPr>
                <w:ilvl w:val="0"/>
                <w:numId w:val="28"/>
              </w:numPr>
              <w:rPr>
                <w:rFonts w:hint="eastAsia"/>
                <w:kern w:val="0"/>
                <w:sz w:val="20"/>
                <w:szCs w:val="20"/>
                <w:lang w:val="en-US" w:eastAsia="zh-CN"/>
              </w:rPr>
            </w:pPr>
            <w:r>
              <w:rPr>
                <w:rFonts w:hint="eastAsia"/>
                <w:kern w:val="0"/>
                <w:sz w:val="20"/>
                <w:szCs w:val="20"/>
                <w:lang w:val="en-US" w:eastAsia="zh-CN"/>
              </w:rPr>
              <w:t>任意勾选，点击生成</w:t>
            </w:r>
          </w:p>
          <w:p>
            <w:pPr>
              <w:numPr>
                <w:ilvl w:val="0"/>
                <w:numId w:val="28"/>
              </w:numPr>
              <w:rPr>
                <w:rFonts w:hint="eastAsia"/>
                <w:kern w:val="0"/>
                <w:sz w:val="20"/>
                <w:szCs w:val="20"/>
                <w:lang w:val="en-US" w:eastAsia="zh-CN"/>
              </w:rPr>
            </w:pPr>
            <w:r>
              <w:rPr>
                <w:rFonts w:hint="eastAsia"/>
                <w:kern w:val="0"/>
                <w:sz w:val="20"/>
                <w:szCs w:val="20"/>
                <w:lang w:val="en-US" w:eastAsia="zh-CN"/>
              </w:rPr>
              <w:t>后台生成excel表格，自动进入下载链接</w:t>
            </w:r>
          </w:p>
          <w:p>
            <w:pPr>
              <w:numPr>
                <w:ilvl w:val="0"/>
                <w:numId w:val="28"/>
              </w:numPr>
              <w:rPr>
                <w:rFonts w:hint="eastAsia"/>
                <w:kern w:val="0"/>
                <w:sz w:val="20"/>
                <w:szCs w:val="20"/>
                <w:lang w:val="en-US" w:eastAsia="zh-CN"/>
              </w:rPr>
            </w:pPr>
            <w:r>
              <w:rPr>
                <w:rFonts w:hint="eastAsia"/>
                <w:kern w:val="0"/>
                <w:sz w:val="20"/>
                <w:szCs w:val="20"/>
                <w:lang w:val="en-US" w:eastAsia="zh-CN"/>
              </w:rPr>
              <w:t>下载成功跳回首页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3.1若未勾选数据项，提示错误。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color w:val="FF0000"/>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1.在登录栏中输入账号和密码。</w:t>
            </w:r>
          </w:p>
          <w:p>
            <w:pPr>
              <w:rPr>
                <w:kern w:val="0"/>
                <w:sz w:val="20"/>
                <w:szCs w:val="20"/>
              </w:rPr>
            </w:pPr>
            <w:r>
              <w:rPr>
                <w:rFonts w:hint="eastAsia"/>
                <w:kern w:val="0"/>
                <w:sz w:val="20"/>
                <w:szCs w:val="20"/>
              </w:rPr>
              <w:t>2.验证账号密码，验证通过，进入辅导员端。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2.1验证不通过，提示错误信息。</w:t>
            </w:r>
          </w:p>
        </w:tc>
      </w:tr>
    </w:tbl>
    <w:p>
      <w:pPr>
        <w:ind w:left="1680" w:firstLine="420"/>
        <w:rPr>
          <w:b/>
          <w:bCs/>
          <w:color w:val="FF0000"/>
        </w:rPr>
      </w:pPr>
    </w:p>
    <w:p>
      <w:pPr>
        <w:ind w:left="1680" w:firstLine="420"/>
        <w:rPr>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1.辅导员点击查看主页。</w:t>
            </w:r>
          </w:p>
          <w:p>
            <w:pPr>
              <w:rPr>
                <w:kern w:val="0"/>
                <w:sz w:val="20"/>
                <w:szCs w:val="20"/>
              </w:rPr>
            </w:pPr>
            <w:r>
              <w:rPr>
                <w:rFonts w:hint="eastAsia"/>
                <w:kern w:val="0"/>
                <w:sz w:val="20"/>
                <w:szCs w:val="20"/>
              </w:rPr>
              <w:t>2.显示主页信息。</w:t>
            </w:r>
          </w:p>
        </w:tc>
      </w:tr>
    </w:tbl>
    <w:p/>
    <w:p/>
    <w:p/>
    <w:p/>
    <w:p/>
    <w:p/>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辅导员可以查看主页上的公告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辅导员点击公告栏上的公告。</w:t>
            </w:r>
          </w:p>
          <w:p>
            <w:pPr>
              <w:rPr>
                <w:kern w:val="0"/>
                <w:sz w:val="20"/>
                <w:szCs w:val="20"/>
              </w:rPr>
            </w:pPr>
            <w:r>
              <w:rPr>
                <w:rFonts w:hint="eastAsia"/>
                <w:kern w:val="0"/>
                <w:sz w:val="20"/>
                <w:szCs w:val="20"/>
              </w:rPr>
              <w:t>2.显示相应公告的具体信息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辅导员可以查看主页上的常见问题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1.辅导员点击常见问题栏上的问题。</w:t>
            </w:r>
          </w:p>
          <w:p>
            <w:pPr>
              <w:rPr>
                <w:kern w:val="0"/>
                <w:sz w:val="20"/>
                <w:szCs w:val="20"/>
              </w:rPr>
            </w:pPr>
            <w:r>
              <w:rPr>
                <w:rFonts w:hint="eastAsia"/>
                <w:kern w:val="0"/>
                <w:sz w:val="20"/>
                <w:szCs w:val="20"/>
              </w:rPr>
              <w:t>2.显示相应常见问题的具体信息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辅导员可以查看主页上的学校地图</w:t>
            </w:r>
          </w:p>
        </w:tc>
      </w:tr>
      <w:tr>
        <w:tblPrEx>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辅导员点击学校地图栏。</w:t>
            </w:r>
          </w:p>
          <w:p>
            <w:pPr>
              <w:rPr>
                <w:kern w:val="0"/>
                <w:sz w:val="20"/>
                <w:szCs w:val="20"/>
              </w:rPr>
            </w:pPr>
            <w:r>
              <w:rPr>
                <w:rFonts w:hint="eastAsia"/>
                <w:kern w:val="0"/>
                <w:sz w:val="20"/>
                <w:szCs w:val="20"/>
              </w:rPr>
              <w:t>2.显示学校的平面地图信息。</w:t>
            </w:r>
          </w:p>
        </w:tc>
      </w:tr>
    </w:tbl>
    <w:p/>
    <w:p/>
    <w:p/>
    <w:p/>
    <w:p/>
    <w:p>
      <w:pPr>
        <w:rPr>
          <w:rFonts w:hint="eastAsia"/>
        </w:rPr>
      </w:pPr>
    </w:p>
    <w:p>
      <w:pPr>
        <w:rPr>
          <w:rFonts w:hint="eastAsia"/>
        </w:rPr>
      </w:pPr>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辅导员可以查看主页上的学生手册</w:t>
            </w:r>
          </w:p>
        </w:tc>
      </w:tr>
      <w:tr>
        <w:tblPrEx>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1.辅导员点击学生手册栏。</w:t>
            </w:r>
          </w:p>
          <w:p>
            <w:pPr>
              <w:rPr>
                <w:kern w:val="0"/>
                <w:sz w:val="20"/>
                <w:szCs w:val="20"/>
              </w:rPr>
            </w:pPr>
            <w:r>
              <w:rPr>
                <w:rFonts w:hint="eastAsia"/>
                <w:kern w:val="0"/>
                <w:sz w:val="20"/>
                <w:szCs w:val="20"/>
              </w:rPr>
              <w:t>2.显示学生手册中的内容。</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辅导员查看学校信息、社团信息</w:t>
            </w:r>
          </w:p>
        </w:tc>
      </w:tr>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辅导员可以查看主页上的学校信息、社团信息</w:t>
            </w:r>
          </w:p>
        </w:tc>
      </w:tr>
      <w:tr>
        <w:tblPrEx>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辅导员点击学校信息、社团信息栏上的信息</w:t>
            </w:r>
          </w:p>
          <w:p>
            <w:pPr>
              <w:rPr>
                <w:kern w:val="0"/>
                <w:sz w:val="20"/>
                <w:szCs w:val="20"/>
              </w:rPr>
            </w:pPr>
            <w:r>
              <w:rPr>
                <w:rFonts w:hint="eastAsia"/>
                <w:kern w:val="0"/>
                <w:sz w:val="20"/>
                <w:szCs w:val="20"/>
              </w:rPr>
              <w:t>2.  显示相应的学校信息和社团信息。</w:t>
            </w:r>
          </w:p>
        </w:tc>
      </w:tr>
    </w:tbl>
    <w:p>
      <w:r>
        <w:drawing>
          <wp:inline distT="0" distB="0" distL="114300" distR="114300">
            <wp:extent cx="3927475" cy="8855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927475" cy="8855075"/>
                    </a:xfrm>
                    <a:prstGeom prst="rect">
                      <a:avLst/>
                    </a:prstGeom>
                    <a:noFill/>
                    <a:ln w="9525">
                      <a:noFill/>
                    </a:ln>
                  </pic:spPr>
                </pic:pic>
              </a:graphicData>
            </a:graphic>
          </wp:inline>
        </w:draw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color w:val="FF0000"/>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1.在登录栏中输入账号和密码。</w:t>
            </w:r>
          </w:p>
          <w:p>
            <w:pPr>
              <w:rPr>
                <w:kern w:val="0"/>
                <w:sz w:val="20"/>
                <w:szCs w:val="20"/>
              </w:rPr>
            </w:pPr>
            <w:r>
              <w:rPr>
                <w:rFonts w:hint="eastAsia"/>
                <w:kern w:val="0"/>
                <w:sz w:val="20"/>
                <w:szCs w:val="20"/>
              </w:rPr>
              <w:t>2.验证账号密码，验证通过，进入管理员端。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2.1验证不通过，提示错误信息。</w:t>
            </w:r>
          </w:p>
        </w:tc>
      </w:tr>
    </w:tbl>
    <w:p>
      <w:pPr>
        <w:ind w:left="1680" w:firstLine="420"/>
        <w:rPr>
          <w:b/>
          <w:bCs/>
          <w:color w:val="FF0000"/>
        </w:rPr>
      </w:pPr>
    </w:p>
    <w:p>
      <w:pPr>
        <w:ind w:left="1680" w:firstLine="420"/>
        <w:rPr>
          <w:b/>
          <w:bCs/>
          <w:color w:val="FF0000"/>
        </w:rPr>
      </w:pPr>
    </w:p>
    <w:p>
      <w:pPr>
        <w:ind w:left="1680" w:firstLine="420"/>
        <w:rPr>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1.管理员点击查看主页。</w:t>
            </w:r>
          </w:p>
          <w:p>
            <w:pPr>
              <w:rPr>
                <w:kern w:val="0"/>
                <w:sz w:val="20"/>
                <w:szCs w:val="20"/>
              </w:rPr>
            </w:pPr>
            <w:r>
              <w:rPr>
                <w:rFonts w:hint="eastAsia"/>
                <w:kern w:val="0"/>
                <w:sz w:val="20"/>
                <w:szCs w:val="20"/>
              </w:rPr>
              <w:t>2.显示主页信息。</w:t>
            </w:r>
          </w:p>
        </w:tc>
      </w:tr>
    </w:tbl>
    <w:p/>
    <w:p/>
    <w:p/>
    <w:p/>
    <w:p/>
    <w:p/>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管理员可以查看主页上的公告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管理员点击公告栏上的公告。</w:t>
            </w:r>
          </w:p>
          <w:p>
            <w:pPr>
              <w:rPr>
                <w:kern w:val="0"/>
                <w:sz w:val="20"/>
                <w:szCs w:val="20"/>
              </w:rPr>
            </w:pPr>
            <w:r>
              <w:rPr>
                <w:rFonts w:hint="eastAsia"/>
                <w:kern w:val="0"/>
                <w:sz w:val="20"/>
                <w:szCs w:val="20"/>
              </w:rPr>
              <w:t>2.显示相应公告的具体信息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管理员可以查看主页上的常见问题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1.管理员点击常见问题栏上的问题。</w:t>
            </w:r>
          </w:p>
          <w:p>
            <w:pPr>
              <w:rPr>
                <w:kern w:val="0"/>
                <w:sz w:val="20"/>
                <w:szCs w:val="20"/>
              </w:rPr>
            </w:pPr>
            <w:r>
              <w:rPr>
                <w:rFonts w:hint="eastAsia"/>
                <w:kern w:val="0"/>
                <w:sz w:val="20"/>
                <w:szCs w:val="20"/>
              </w:rPr>
              <w:t>2.显示相应常见问题的具体信息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管理员可以查看主页上的学校地图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管理员点击学校地图栏。</w:t>
            </w:r>
          </w:p>
          <w:p>
            <w:pPr>
              <w:rPr>
                <w:kern w:val="0"/>
                <w:sz w:val="20"/>
                <w:szCs w:val="20"/>
              </w:rPr>
            </w:pPr>
            <w:r>
              <w:rPr>
                <w:rFonts w:hint="eastAsia"/>
                <w:kern w:val="0"/>
                <w:sz w:val="20"/>
                <w:szCs w:val="20"/>
              </w:rPr>
              <w:t>2.显示学校的平面地图信息。</w:t>
            </w:r>
          </w:p>
        </w:tc>
      </w:tr>
    </w:tbl>
    <w:p/>
    <w:p/>
    <w:p/>
    <w:p/>
    <w:p/>
    <w:p>
      <w:pPr>
        <w:rPr>
          <w:rFonts w:hint="eastAsia"/>
        </w:rPr>
      </w:pPr>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管理员查看学生手册</w:t>
            </w:r>
          </w:p>
        </w:tc>
      </w:tr>
      <w:tr>
        <w:tblPrEx>
          <w:tblLayout w:type="fixed"/>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管理员可以查看主页上的学生手册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1.管理员点击学生手册栏。</w:t>
            </w:r>
          </w:p>
          <w:p>
            <w:pPr>
              <w:rPr>
                <w:kern w:val="0"/>
                <w:sz w:val="20"/>
                <w:szCs w:val="20"/>
              </w:rPr>
            </w:pPr>
            <w:r>
              <w:rPr>
                <w:rFonts w:hint="eastAsia"/>
                <w:kern w:val="0"/>
                <w:sz w:val="20"/>
                <w:szCs w:val="20"/>
              </w:rPr>
              <w:t>2.显示学生手册中的内容。</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034</w:t>
            </w:r>
          </w:p>
        </w:tc>
      </w:tr>
      <w:tr>
        <w:tblPrEx>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管理员可以查看主页上的学校信息、社团信息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管理员点击学校信息、社团信息栏上的信息</w:t>
            </w:r>
          </w:p>
          <w:p>
            <w:pPr>
              <w:rPr>
                <w:kern w:val="0"/>
                <w:sz w:val="20"/>
                <w:szCs w:val="20"/>
              </w:rPr>
            </w:pPr>
            <w:r>
              <w:rPr>
                <w:rFonts w:hint="eastAsia"/>
                <w:kern w:val="0"/>
                <w:sz w:val="20"/>
                <w:szCs w:val="20"/>
              </w:rPr>
              <w:t>2.  显示相应的学校信息和社团信息。</w:t>
            </w:r>
          </w:p>
        </w:tc>
      </w:tr>
    </w:tbl>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管理员增删改查状态图</w:t>
      </w:r>
    </w:p>
    <w:p>
      <w:pPr>
        <w:pStyle w:val="4"/>
        <w:ind w:firstLine="321" w:firstLineChars="100"/>
        <w:rPr>
          <w:rFonts w:hint="eastAsia"/>
          <w:lang w:val="en-US" w:eastAsia="zh-CN"/>
        </w:rPr>
      </w:pPr>
      <w:r>
        <w:rPr>
          <w:rFonts w:hint="eastAsia"/>
          <w:lang w:val="en-US" w:eastAsia="zh-CN"/>
        </w:rPr>
        <w:t>3.2 对性能的规定</w:t>
      </w:r>
      <w:bookmarkEnd w:id="19"/>
    </w:p>
    <w:p>
      <w:pPr>
        <w:numPr>
          <w:ilvl w:val="0"/>
          <w:numId w:val="29"/>
        </w:numPr>
        <w:ind w:firstLine="420" w:firstLineChars="200"/>
        <w:rPr>
          <w:rFonts w:hint="eastAsia"/>
          <w:lang w:val="en-US" w:eastAsia="zh-CN"/>
        </w:rPr>
      </w:pPr>
      <w:r>
        <w:rPr>
          <w:rFonts w:hint="eastAsia"/>
          <w:lang w:val="en-US" w:eastAsia="zh-CN"/>
        </w:rPr>
        <w:t>总体说明：</w:t>
      </w:r>
    </w:p>
    <w:p>
      <w:pPr>
        <w:numPr>
          <w:ilvl w:val="0"/>
          <w:numId w:val="0"/>
        </w:numPr>
        <w:ind w:left="630" w:hanging="630" w:hangingChars="300"/>
        <w:rPr>
          <w:rFonts w:hint="eastAsia"/>
          <w:lang w:val="en-US" w:eastAsia="zh-CN"/>
        </w:rPr>
      </w:pPr>
      <w:r>
        <w:rPr>
          <w:rFonts w:hint="eastAsia"/>
          <w:lang w:val="en-US" w:eastAsia="zh-CN"/>
        </w:rPr>
        <w:t xml:space="preserve">        考虑到该大学新生入学管理系统中的数据重要性和客户流量大的特点，争取做到快速、便捷等。</w:t>
      </w:r>
    </w:p>
    <w:p>
      <w:pPr>
        <w:numPr>
          <w:ilvl w:val="0"/>
          <w:numId w:val="29"/>
        </w:numPr>
        <w:ind w:firstLine="420" w:firstLineChars="200"/>
        <w:rPr>
          <w:rFonts w:hint="eastAsia"/>
          <w:lang w:val="en-US" w:eastAsia="zh-CN"/>
        </w:rPr>
      </w:pPr>
      <w:r>
        <w:rPr>
          <w:rFonts w:hint="eastAsia"/>
          <w:lang w:val="en-US" w:eastAsia="zh-CN"/>
        </w:rPr>
        <w:t>精度：</w:t>
      </w:r>
    </w:p>
    <w:p>
      <w:pPr>
        <w:numPr>
          <w:ilvl w:val="0"/>
          <w:numId w:val="0"/>
        </w:numPr>
        <w:rPr>
          <w:rFonts w:hint="eastAsia"/>
          <w:lang w:val="en-US" w:eastAsia="zh-CN"/>
        </w:rPr>
      </w:pPr>
      <w:r>
        <w:rPr>
          <w:rFonts w:hint="eastAsia"/>
          <w:lang w:val="en-US" w:eastAsia="zh-CN"/>
        </w:rPr>
        <w:t xml:space="preserve">         最多可以同时允许100个用户同时操作</w:t>
      </w:r>
    </w:p>
    <w:p>
      <w:pPr>
        <w:numPr>
          <w:ilvl w:val="0"/>
          <w:numId w:val="29"/>
        </w:numPr>
        <w:ind w:firstLine="420" w:firstLineChars="200"/>
        <w:rPr>
          <w:rFonts w:hint="eastAsia"/>
          <w:lang w:val="en-US" w:eastAsia="zh-CN"/>
        </w:rPr>
      </w:pPr>
      <w:r>
        <w:rPr>
          <w:rFonts w:hint="eastAsia"/>
          <w:lang w:val="en-US" w:eastAsia="zh-CN"/>
        </w:rPr>
        <w:t>时间特性要求：</w:t>
      </w:r>
    </w:p>
    <w:p>
      <w:pPr>
        <w:numPr>
          <w:ilvl w:val="0"/>
          <w:numId w:val="0"/>
        </w:numPr>
        <w:rPr>
          <w:rFonts w:hint="eastAsia"/>
          <w:lang w:val="en-US" w:eastAsia="zh-CN"/>
        </w:rPr>
      </w:pPr>
      <w:r>
        <w:rPr>
          <w:rFonts w:hint="eastAsia"/>
          <w:lang w:val="en-US" w:eastAsia="zh-CN"/>
        </w:rPr>
        <w:t xml:space="preserve">         要求响应时间不能超过10s。</w:t>
      </w:r>
    </w:p>
    <w:p>
      <w:pPr>
        <w:numPr>
          <w:ilvl w:val="0"/>
          <w:numId w:val="29"/>
        </w:numPr>
        <w:ind w:firstLine="420" w:firstLineChars="200"/>
        <w:rPr>
          <w:rFonts w:hint="eastAsia"/>
          <w:lang w:val="en-US" w:eastAsia="zh-CN"/>
        </w:rPr>
      </w:pPr>
      <w:r>
        <w:rPr>
          <w:rFonts w:hint="eastAsia"/>
          <w:lang w:val="en-US" w:eastAsia="zh-CN"/>
        </w:rPr>
        <w:t>灵活性：</w:t>
      </w:r>
    </w:p>
    <w:p>
      <w:pPr>
        <w:pStyle w:val="4"/>
        <w:ind w:firstLine="321" w:firstLineChars="100"/>
        <w:rPr>
          <w:rFonts w:hint="eastAsia"/>
          <w:lang w:val="en-US" w:eastAsia="zh-CN"/>
        </w:rPr>
      </w:pPr>
      <w:bookmarkStart w:id="20" w:name="_Toc9753"/>
      <w:r>
        <w:rPr>
          <w:rFonts w:hint="eastAsia"/>
          <w:lang w:val="en-US" w:eastAsia="zh-CN"/>
        </w:rPr>
        <w:t>3.3输入输出要求</w:t>
      </w:r>
      <w:bookmarkEnd w:id="20"/>
    </w:p>
    <w:p>
      <w:pPr>
        <w:rPr>
          <w:rFonts w:hint="eastAsia"/>
          <w:lang w:val="en-US" w:eastAsia="zh-CN"/>
        </w:rPr>
      </w:pPr>
      <w:r>
        <w:rPr>
          <w:rFonts w:hint="eastAsia"/>
          <w:lang w:val="en-US" w:eastAsia="zh-CN"/>
        </w:rPr>
        <w:t xml:space="preserve">      无</w:t>
      </w:r>
    </w:p>
    <w:p>
      <w:pPr>
        <w:pStyle w:val="4"/>
        <w:ind w:firstLine="321" w:firstLineChars="100"/>
        <w:rPr>
          <w:rFonts w:hint="eastAsia"/>
          <w:lang w:val="en-US" w:eastAsia="zh-CN"/>
        </w:rPr>
      </w:pPr>
      <w:bookmarkStart w:id="21" w:name="_Toc10687"/>
      <w:r>
        <w:rPr>
          <w:rFonts w:hint="eastAsia"/>
          <w:lang w:val="en-US" w:eastAsia="zh-CN"/>
        </w:rPr>
        <w:t>3.4 数据管理能力要求</w:t>
      </w:r>
      <w:bookmarkEnd w:id="21"/>
    </w:p>
    <w:p>
      <w:pPr>
        <w:rPr>
          <w:rFonts w:hint="eastAsia"/>
          <w:lang w:val="en-US" w:eastAsia="zh-CN"/>
        </w:rPr>
      </w:pPr>
      <w:r>
        <w:rPr>
          <w:rFonts w:hint="eastAsia"/>
          <w:lang w:val="en-US" w:eastAsia="zh-CN"/>
        </w:rPr>
        <w:t xml:space="preserve">     该大学新生入学管理系统的数据需求包括如下几点：</w:t>
      </w:r>
    </w:p>
    <w:p>
      <w:pPr>
        <w:ind w:firstLine="630" w:firstLineChars="300"/>
        <w:rPr>
          <w:rFonts w:hint="eastAsia"/>
          <w:lang w:val="en-US" w:eastAsia="zh-CN"/>
        </w:rPr>
      </w:pPr>
      <w:r>
        <w:rPr>
          <w:rFonts w:hint="eastAsia"/>
          <w:lang w:val="en-US" w:eastAsia="zh-CN"/>
        </w:rPr>
        <w:t>（1）数据的一致性与完整性</w:t>
      </w:r>
    </w:p>
    <w:p>
      <w:pPr>
        <w:ind w:firstLine="630" w:firstLineChars="300"/>
        <w:rPr>
          <w:rFonts w:hint="eastAsia"/>
          <w:lang w:val="en-US" w:eastAsia="zh-CN"/>
        </w:rPr>
      </w:pPr>
      <w:r>
        <w:rPr>
          <w:rFonts w:hint="eastAsia"/>
          <w:lang w:val="en-US" w:eastAsia="zh-CN"/>
        </w:rPr>
        <w:t>保证数据的一致性，是系统必须解决的问题。要解决这一问题，要有一定的人员维护数据的一致性，在数据录入处控制数据的去向，并且要求对数据库的数据完整性进行严格的约束。对于输入的数据，要为其定义完整性规则，如果不能符合完整性约束，系统应该拒绝该数据。</w:t>
      </w:r>
    </w:p>
    <w:p>
      <w:pPr>
        <w:ind w:firstLine="630" w:firstLineChars="300"/>
        <w:rPr>
          <w:rFonts w:hint="eastAsia"/>
          <w:lang w:val="en-US" w:eastAsia="zh-CN"/>
        </w:rPr>
      </w:pPr>
      <w:r>
        <w:rPr>
          <w:rFonts w:hint="eastAsia"/>
          <w:lang w:val="en-US" w:eastAsia="zh-CN"/>
        </w:rPr>
        <w:t>（2）数据的共享与独立性</w:t>
      </w:r>
    </w:p>
    <w:p>
      <w:pPr>
        <w:ind w:firstLine="630" w:firstLineChars="300"/>
        <w:rPr>
          <w:rFonts w:hint="eastAsia"/>
          <w:lang w:val="en-US" w:eastAsia="zh-CN"/>
        </w:rPr>
      </w:pPr>
      <w:r>
        <w:rPr>
          <w:rFonts w:hint="eastAsia"/>
          <w:lang w:val="en-US" w:eastAsia="zh-CN"/>
        </w:rPr>
        <w:t>提供灵活的配置，使各个客户端能够独立运行，而通过人工干预的手段进行系统数据的交换。这样也能提供系统的强壮性。</w:t>
      </w:r>
    </w:p>
    <w:p>
      <w:pPr>
        <w:pStyle w:val="4"/>
        <w:ind w:firstLine="321" w:firstLineChars="100"/>
        <w:rPr>
          <w:rFonts w:hint="eastAsia"/>
          <w:lang w:val="en-US" w:eastAsia="zh-CN"/>
        </w:rPr>
      </w:pPr>
      <w:bookmarkStart w:id="22" w:name="_Toc26027"/>
      <w:r>
        <w:rPr>
          <w:rFonts w:hint="eastAsia"/>
          <w:lang w:val="en-US" w:eastAsia="zh-CN"/>
        </w:rPr>
        <w:t>3.5 故障处理要求</w:t>
      </w:r>
      <w:bookmarkEnd w:id="22"/>
    </w:p>
    <w:p>
      <w:pPr>
        <w:rPr>
          <w:rFonts w:hint="eastAsia"/>
          <w:lang w:val="en-US" w:eastAsia="zh-CN"/>
        </w:rPr>
      </w:pPr>
      <w:r>
        <w:rPr>
          <w:rFonts w:hint="eastAsia"/>
          <w:lang w:val="en-US" w:eastAsia="zh-CN"/>
        </w:rPr>
        <w:t xml:space="preserve">        保证系统能够安全可靠的运行，保证系统在很长时间内不出现任何故障。</w:t>
      </w:r>
    </w:p>
    <w:p>
      <w:pPr>
        <w:rPr>
          <w:rFonts w:hint="eastAsia"/>
          <w:lang w:val="en-US" w:eastAsia="zh-CN"/>
        </w:rPr>
      </w:pPr>
      <w:r>
        <w:rPr>
          <w:rFonts w:hint="eastAsia"/>
          <w:lang w:val="en-US" w:eastAsia="zh-CN"/>
        </w:rPr>
        <w:t xml:space="preserve">        系统开发方将为用户提供全套系统故障维护处理服务，包括以下两方面：</w:t>
      </w:r>
    </w:p>
    <w:p>
      <w:pPr>
        <w:ind w:firstLine="840" w:firstLineChars="400"/>
        <w:rPr>
          <w:rFonts w:hint="eastAsia"/>
          <w:lang w:val="en-US" w:eastAsia="zh-CN"/>
        </w:rPr>
      </w:pPr>
      <w:r>
        <w:rPr>
          <w:rFonts w:hint="eastAsia"/>
          <w:lang w:val="en-US" w:eastAsia="zh-CN"/>
        </w:rPr>
        <w:t>（1）数据库：可以恢复备份的数据库。</w:t>
      </w:r>
    </w:p>
    <w:p>
      <w:pPr>
        <w:ind w:firstLine="840" w:firstLineChars="400"/>
        <w:rPr>
          <w:rFonts w:hint="eastAsia"/>
          <w:lang w:val="en-US" w:eastAsia="zh-CN"/>
        </w:rPr>
      </w:pPr>
      <w:r>
        <w:rPr>
          <w:rFonts w:hint="eastAsia"/>
          <w:lang w:val="en-US" w:eastAsia="zh-CN"/>
        </w:rPr>
        <w:t>（2）服务器：可以更换或修复服务器，并恢复备份的数据。</w:t>
      </w:r>
    </w:p>
    <w:p>
      <w:pPr>
        <w:ind w:firstLine="840" w:firstLineChars="400"/>
        <w:rPr>
          <w:rFonts w:hint="eastAsia"/>
          <w:lang w:val="en-US" w:eastAsia="zh-CN"/>
        </w:rPr>
      </w:pPr>
    </w:p>
    <w:p>
      <w:pPr>
        <w:pStyle w:val="4"/>
        <w:ind w:firstLine="321" w:firstLineChars="100"/>
        <w:rPr>
          <w:rFonts w:hint="eastAsia"/>
          <w:lang w:val="en-US" w:eastAsia="zh-CN"/>
        </w:rPr>
      </w:pPr>
      <w:bookmarkStart w:id="23" w:name="_Toc26496"/>
      <w:r>
        <w:rPr>
          <w:rFonts w:hint="eastAsia"/>
          <w:lang w:val="en-US" w:eastAsia="zh-CN"/>
        </w:rPr>
        <w:t>3.6其他专门要求</w:t>
      </w:r>
      <w:bookmarkEnd w:id="23"/>
    </w:p>
    <w:p>
      <w:pPr>
        <w:rPr>
          <w:rFonts w:hint="eastAsia"/>
          <w:lang w:val="en-US" w:eastAsia="zh-CN"/>
        </w:rPr>
      </w:pPr>
      <w:r>
        <w:rPr>
          <w:rFonts w:hint="eastAsia"/>
          <w:lang w:val="en-US" w:eastAsia="zh-CN"/>
        </w:rPr>
        <w:t>（1）安全性需求</w:t>
      </w:r>
    </w:p>
    <w:p>
      <w:pPr>
        <w:rPr>
          <w:rFonts w:hint="eastAsia"/>
          <w:lang w:val="en-US" w:eastAsia="zh-CN"/>
        </w:rPr>
      </w:pPr>
      <w:r>
        <w:rPr>
          <w:rFonts w:hint="eastAsia"/>
          <w:lang w:val="en-US" w:eastAsia="zh-CN"/>
        </w:rPr>
        <w:t>系统需要较高的放攻击能力，原因在于：</w:t>
      </w:r>
    </w:p>
    <w:p>
      <w:pPr>
        <w:rPr>
          <w:rFonts w:hint="eastAsia"/>
          <w:lang w:val="en-US" w:eastAsia="zh-CN"/>
        </w:rPr>
      </w:pPr>
      <w:r>
        <w:rPr>
          <w:rFonts w:hint="eastAsia"/>
          <w:lang w:val="en-US" w:eastAsia="zh-CN"/>
        </w:rPr>
        <w:t>1）防止学生信息泄露</w:t>
      </w:r>
    </w:p>
    <w:p>
      <w:pPr>
        <w:rPr>
          <w:rFonts w:hint="eastAsia"/>
          <w:lang w:val="en-US" w:eastAsia="zh-CN"/>
        </w:rPr>
      </w:pPr>
      <w:r>
        <w:rPr>
          <w:rFonts w:hint="eastAsia"/>
          <w:lang w:val="en-US" w:eastAsia="zh-CN"/>
        </w:rPr>
        <w:t>2）防止黑客利用该网站诱骗大一新生</w:t>
      </w:r>
    </w:p>
    <w:p>
      <w:pPr>
        <w:rPr>
          <w:rFonts w:hint="eastAsia"/>
          <w:lang w:val="en-US" w:eastAsia="zh-CN"/>
        </w:rPr>
      </w:pPr>
      <w:r>
        <w:rPr>
          <w:rFonts w:hint="eastAsia"/>
          <w:lang w:val="en-US" w:eastAsia="zh-CN"/>
        </w:rPr>
        <w:t>（2）私密性需求</w:t>
      </w:r>
    </w:p>
    <w:p>
      <w:pPr>
        <w:rPr>
          <w:rFonts w:hint="eastAsia"/>
          <w:lang w:val="en-US" w:eastAsia="zh-CN"/>
        </w:rPr>
      </w:pPr>
      <w:r>
        <w:rPr>
          <w:rFonts w:hint="eastAsia"/>
          <w:lang w:val="en-US" w:eastAsia="zh-CN"/>
        </w:rPr>
        <w:t>1）用户的权限需要得到保护</w:t>
      </w:r>
    </w:p>
    <w:p>
      <w:pPr>
        <w:rPr>
          <w:rFonts w:hint="eastAsia"/>
          <w:lang w:val="en-US" w:eastAsia="zh-CN"/>
        </w:rPr>
      </w:pPr>
      <w:r>
        <w:rPr>
          <w:rFonts w:hint="eastAsia"/>
          <w:lang w:val="en-US" w:eastAsia="zh-CN"/>
        </w:rPr>
        <w:t>2）学生用户权限：</w:t>
      </w:r>
    </w:p>
    <w:p>
      <w:pPr>
        <w:ind w:firstLine="210" w:firstLineChars="100"/>
        <w:rPr>
          <w:rFonts w:hint="eastAsia"/>
          <w:lang w:val="en-US" w:eastAsia="zh-CN"/>
        </w:rPr>
      </w:pPr>
      <w:r>
        <w:rPr>
          <w:rFonts w:hint="eastAsia"/>
          <w:lang w:val="en-US" w:eastAsia="zh-CN"/>
        </w:rPr>
        <w:t>①自己的个人信息</w:t>
      </w:r>
    </w:p>
    <w:p>
      <w:pPr>
        <w:ind w:firstLine="210" w:firstLineChars="100"/>
        <w:rPr>
          <w:rFonts w:hint="eastAsia"/>
          <w:lang w:val="en-US" w:eastAsia="zh-CN"/>
        </w:rPr>
      </w:pPr>
      <w:r>
        <w:rPr>
          <w:rFonts w:hint="eastAsia"/>
          <w:lang w:val="en-US" w:eastAsia="zh-CN"/>
        </w:rPr>
        <w:t>②通知</w:t>
      </w:r>
    </w:p>
    <w:p>
      <w:pPr>
        <w:rPr>
          <w:rFonts w:hint="eastAsia"/>
          <w:lang w:val="en-US" w:eastAsia="zh-CN"/>
        </w:rPr>
      </w:pPr>
      <w:r>
        <w:rPr>
          <w:rFonts w:hint="eastAsia"/>
          <w:lang w:val="en-US" w:eastAsia="zh-CN"/>
        </w:rPr>
        <w:t>3）辅导员与老师用户权限：</w:t>
      </w:r>
    </w:p>
    <w:p>
      <w:pPr>
        <w:ind w:firstLine="210" w:firstLineChars="100"/>
        <w:rPr>
          <w:rFonts w:hint="eastAsia"/>
          <w:lang w:val="en-US" w:eastAsia="zh-CN"/>
        </w:rPr>
      </w:pPr>
      <w:r>
        <w:rPr>
          <w:rFonts w:hint="eastAsia"/>
          <w:lang w:val="en-US" w:eastAsia="zh-CN"/>
        </w:rPr>
        <w:t>①自己的信息</w:t>
      </w:r>
    </w:p>
    <w:p>
      <w:pPr>
        <w:ind w:firstLine="210" w:firstLineChars="100"/>
        <w:rPr>
          <w:rFonts w:hint="eastAsia"/>
          <w:lang w:val="en-US" w:eastAsia="zh-CN"/>
        </w:rPr>
      </w:pPr>
      <w:r>
        <w:rPr>
          <w:rFonts w:hint="eastAsia"/>
          <w:lang w:val="en-US" w:eastAsia="zh-CN"/>
        </w:rPr>
        <w:t>②所有管理员授权的其他用户信息</w:t>
      </w:r>
    </w:p>
    <w:p>
      <w:pPr>
        <w:ind w:firstLine="210" w:firstLineChars="100"/>
        <w:rPr>
          <w:rFonts w:hint="eastAsia"/>
          <w:lang w:val="en-US" w:eastAsia="zh-CN"/>
        </w:rPr>
      </w:pPr>
      <w:r>
        <w:rPr>
          <w:rFonts w:hint="eastAsia"/>
          <w:lang w:val="en-US" w:eastAsia="zh-CN"/>
        </w:rPr>
        <w:t>③通知反馈或留言</w:t>
      </w:r>
    </w:p>
    <w:p>
      <w:pPr>
        <w:rPr>
          <w:rFonts w:hint="eastAsia"/>
          <w:lang w:val="en-US" w:eastAsia="zh-CN"/>
        </w:rPr>
      </w:pPr>
      <w:r>
        <w:rPr>
          <w:rFonts w:hint="eastAsia"/>
          <w:lang w:val="en-US" w:eastAsia="zh-CN"/>
        </w:rPr>
        <w:t>（3） 操作需求</w:t>
      </w:r>
    </w:p>
    <w:p>
      <w:pPr>
        <w:rPr>
          <w:rFonts w:hint="eastAsia"/>
          <w:lang w:val="en-US" w:eastAsia="zh-CN"/>
        </w:rPr>
      </w:pPr>
      <w:r>
        <w:rPr>
          <w:rFonts w:hint="eastAsia"/>
          <w:lang w:val="en-US" w:eastAsia="zh-CN"/>
        </w:rPr>
        <w:t>所有本用户执行的操作都应该是可逆的，以防学生填写后不可修改等问题。</w:t>
      </w:r>
    </w:p>
    <w:p>
      <w:pPr>
        <w:rPr>
          <w:rFonts w:hint="eastAsia"/>
          <w:lang w:val="en-US" w:eastAsia="zh-CN"/>
        </w:rPr>
      </w:pPr>
      <w:r>
        <w:rPr>
          <w:rFonts w:hint="eastAsia"/>
          <w:lang w:val="en-US" w:eastAsia="zh-CN"/>
        </w:rPr>
        <w:t>（4） 相关培训需求</w:t>
      </w:r>
    </w:p>
    <w:p>
      <w:pPr>
        <w:ind w:firstLine="210" w:firstLineChars="100"/>
        <w:rPr>
          <w:rFonts w:hint="eastAsia"/>
          <w:lang w:val="en-US" w:eastAsia="zh-CN"/>
        </w:rPr>
      </w:pPr>
      <w:r>
        <w:rPr>
          <w:rFonts w:hint="eastAsia"/>
          <w:lang w:val="en-US" w:eastAsia="zh-CN"/>
        </w:rPr>
        <w:t>1）管理员用户对数据库信息的操作，需要有详细的、可读性高的说明文档。</w:t>
      </w:r>
    </w:p>
    <w:p>
      <w:pPr>
        <w:ind w:firstLine="210" w:firstLineChars="100"/>
        <w:rPr>
          <w:rFonts w:hint="eastAsia"/>
          <w:lang w:val="en-US" w:eastAsia="zh-CN"/>
        </w:rPr>
      </w:pPr>
      <w:r>
        <w:rPr>
          <w:rFonts w:hint="eastAsia"/>
          <w:lang w:val="en-US" w:eastAsia="zh-CN"/>
        </w:rPr>
        <w:t>2）高级用户（辅导员、教师）需要有专门的使用手册。</w:t>
      </w:r>
    </w:p>
    <w:p>
      <w:pPr>
        <w:ind w:firstLine="210" w:firstLineChars="100"/>
        <w:rPr>
          <w:rFonts w:hint="eastAsia"/>
          <w:lang w:val="en-US" w:eastAsia="zh-CN"/>
        </w:rPr>
      </w:pPr>
      <w:r>
        <w:rPr>
          <w:rFonts w:hint="eastAsia"/>
          <w:lang w:val="en-US" w:eastAsia="zh-CN"/>
        </w:rPr>
        <w:t>3）维护说明书</w:t>
      </w:r>
    </w:p>
    <w:p>
      <w:pPr>
        <w:pStyle w:val="3"/>
        <w:numPr>
          <w:ilvl w:val="0"/>
          <w:numId w:val="30"/>
        </w:numPr>
        <w:rPr>
          <w:rFonts w:hint="eastAsia"/>
          <w:lang w:val="en-US" w:eastAsia="zh-CN"/>
        </w:rPr>
      </w:pPr>
      <w:bookmarkStart w:id="24" w:name="_Toc25251"/>
      <w:r>
        <w:rPr>
          <w:rFonts w:hint="eastAsia"/>
          <w:lang w:val="en-US" w:eastAsia="zh-CN"/>
        </w:rPr>
        <w:t>具体需求说明</w:t>
      </w:r>
    </w:p>
    <w:p>
      <w:pPr>
        <w:pStyle w:val="3"/>
        <w:numPr>
          <w:ilvl w:val="0"/>
          <w:numId w:val="30"/>
        </w:numPr>
        <w:rPr>
          <w:rFonts w:hint="eastAsia"/>
          <w:lang w:val="en-US" w:eastAsia="zh-CN"/>
        </w:rPr>
      </w:pPr>
      <w:r>
        <w:rPr>
          <w:rFonts w:hint="eastAsia"/>
          <w:lang w:val="en-US" w:eastAsia="zh-CN"/>
        </w:rPr>
        <w:t>运行环境规定</w:t>
      </w:r>
      <w:bookmarkEnd w:id="24"/>
    </w:p>
    <w:p>
      <w:pPr>
        <w:pStyle w:val="4"/>
        <w:rPr>
          <w:rFonts w:hint="eastAsia"/>
          <w:lang w:val="en-US" w:eastAsia="zh-CN"/>
        </w:rPr>
      </w:pPr>
      <w:r>
        <w:rPr>
          <w:rFonts w:hint="eastAsia"/>
          <w:lang w:val="en-US" w:eastAsia="zh-CN"/>
        </w:rPr>
        <w:t xml:space="preserve">   </w:t>
      </w:r>
      <w:bookmarkStart w:id="25" w:name="_Toc19202"/>
      <w:r>
        <w:rPr>
          <w:rFonts w:hint="eastAsia"/>
          <w:lang w:val="en-US" w:eastAsia="zh-CN"/>
        </w:rPr>
        <w:t>4.1 设备：</w:t>
      </w:r>
      <w:bookmarkEnd w:id="25"/>
    </w:p>
    <w:p>
      <w:pPr>
        <w:rPr>
          <w:rFonts w:hint="eastAsia"/>
          <w:lang w:val="en-US" w:eastAsia="zh-CN"/>
        </w:rPr>
      </w:pPr>
      <w:r>
        <w:rPr>
          <w:rFonts w:hint="eastAsia"/>
          <w:lang w:val="en-US" w:eastAsia="zh-CN"/>
        </w:rPr>
        <w:t xml:space="preserve">  PⅡ或更高档微机；</w:t>
      </w:r>
    </w:p>
    <w:p>
      <w:pPr>
        <w:rPr>
          <w:rFonts w:hint="eastAsia"/>
          <w:lang w:val="en-US" w:eastAsia="zh-CN"/>
        </w:rPr>
      </w:pPr>
      <w:r>
        <w:rPr>
          <w:rFonts w:hint="eastAsia"/>
          <w:lang w:val="en-US" w:eastAsia="zh-CN"/>
        </w:rPr>
        <w:t xml:space="preserve">  运行时内存要求：20 MB；</w:t>
      </w:r>
    </w:p>
    <w:p>
      <w:pPr>
        <w:rPr>
          <w:rFonts w:hint="eastAsia"/>
          <w:lang w:val="en-US" w:eastAsia="zh-CN"/>
        </w:rPr>
      </w:pPr>
      <w:r>
        <w:rPr>
          <w:rFonts w:hint="eastAsia"/>
          <w:lang w:val="en-US" w:eastAsia="zh-CN"/>
        </w:rPr>
        <w:t xml:space="preserve">  安装所需硬盘：200 MB；</w:t>
      </w:r>
    </w:p>
    <w:p>
      <w:pPr>
        <w:rPr>
          <w:rFonts w:hint="eastAsia"/>
          <w:lang w:val="en-US" w:eastAsia="zh-CN"/>
        </w:rPr>
      </w:pPr>
      <w:r>
        <w:rPr>
          <w:rFonts w:hint="eastAsia"/>
          <w:lang w:val="en-US" w:eastAsia="zh-CN"/>
        </w:rPr>
        <w:t xml:space="preserve">  运行状态：联机；</w:t>
      </w:r>
    </w:p>
    <w:p>
      <w:pPr>
        <w:rPr>
          <w:rFonts w:hint="eastAsia"/>
          <w:lang w:val="en-US" w:eastAsia="zh-CN"/>
        </w:rPr>
      </w:pPr>
      <w:r>
        <w:rPr>
          <w:rFonts w:hint="eastAsia"/>
          <w:lang w:val="en-US" w:eastAsia="zh-CN"/>
        </w:rPr>
        <w:t xml:space="preserve">  输入设备：鼠标、键盘；</w:t>
      </w:r>
    </w:p>
    <w:p>
      <w:pPr>
        <w:rPr>
          <w:rFonts w:hint="eastAsia"/>
          <w:lang w:val="en-US" w:eastAsia="zh-CN"/>
        </w:rPr>
      </w:pPr>
      <w:r>
        <w:rPr>
          <w:rFonts w:hint="eastAsia"/>
          <w:lang w:val="en-US" w:eastAsia="zh-CN"/>
        </w:rPr>
        <w:t xml:space="preserve">  输出设备：显示器；</w:t>
      </w:r>
    </w:p>
    <w:p>
      <w:pPr>
        <w:rPr>
          <w:rFonts w:hint="eastAsia"/>
          <w:lang w:val="en-US" w:eastAsia="zh-CN"/>
        </w:rPr>
      </w:pPr>
      <w:r>
        <w:rPr>
          <w:rFonts w:hint="eastAsia"/>
          <w:lang w:val="en-US" w:eastAsia="zh-CN"/>
        </w:rPr>
        <w:t xml:space="preserve">  各设备数量：使用户使用为定；</w:t>
      </w:r>
    </w:p>
    <w:p>
      <w:pPr>
        <w:pStyle w:val="4"/>
        <w:rPr>
          <w:rFonts w:hint="eastAsia"/>
          <w:lang w:val="en-US" w:eastAsia="zh-CN"/>
        </w:rPr>
      </w:pPr>
      <w:r>
        <w:rPr>
          <w:rFonts w:hint="eastAsia"/>
          <w:lang w:val="en-US" w:eastAsia="zh-CN"/>
        </w:rPr>
        <w:t xml:space="preserve">   </w:t>
      </w:r>
      <w:bookmarkStart w:id="26" w:name="_Toc12673"/>
      <w:r>
        <w:rPr>
          <w:rFonts w:hint="eastAsia"/>
          <w:lang w:val="en-US" w:eastAsia="zh-CN"/>
        </w:rPr>
        <w:t>4.2 支持软件：</w:t>
      </w:r>
      <w:bookmarkEnd w:id="26"/>
    </w:p>
    <w:p>
      <w:pPr>
        <w:rPr>
          <w:rFonts w:hint="eastAsia"/>
          <w:lang w:val="en-US" w:eastAsia="zh-CN"/>
        </w:rPr>
      </w:pPr>
      <w:r>
        <w:rPr>
          <w:rFonts w:hint="eastAsia"/>
          <w:lang w:val="en-US" w:eastAsia="zh-CN"/>
        </w:rPr>
        <w:t xml:space="preserve">  操作系统：Windows XP/Win 7/win 10；</w:t>
      </w:r>
    </w:p>
    <w:p>
      <w:pPr>
        <w:rPr>
          <w:rFonts w:hint="eastAsia"/>
          <w:lang w:val="en-US" w:eastAsia="zh-CN"/>
        </w:rPr>
      </w:pPr>
      <w:r>
        <w:rPr>
          <w:rFonts w:hint="eastAsia"/>
          <w:lang w:val="en-US" w:eastAsia="zh-CN"/>
        </w:rPr>
        <w:t xml:space="preserve">  编译软件：MyEclipse；</w:t>
      </w:r>
    </w:p>
    <w:p>
      <w:pPr>
        <w:rPr>
          <w:rFonts w:hint="eastAsia"/>
          <w:lang w:val="en-US" w:eastAsia="zh-CN"/>
        </w:rPr>
      </w:pPr>
      <w:r>
        <w:rPr>
          <w:rFonts w:hint="eastAsia"/>
          <w:lang w:val="en-US" w:eastAsia="zh-CN"/>
        </w:rPr>
        <w:t xml:space="preserve">  测试软件：JUint</w:t>
      </w:r>
    </w:p>
    <w:p>
      <w:pPr>
        <w:pStyle w:val="4"/>
        <w:rPr>
          <w:rFonts w:hint="eastAsia"/>
          <w:lang w:val="en-US" w:eastAsia="zh-CN"/>
        </w:rPr>
      </w:pPr>
      <w:r>
        <w:rPr>
          <w:rFonts w:hint="eastAsia"/>
          <w:lang w:val="en-US" w:eastAsia="zh-CN"/>
        </w:rPr>
        <w:t xml:space="preserve">   </w:t>
      </w:r>
      <w:bookmarkStart w:id="27" w:name="_Toc22623"/>
      <w:r>
        <w:rPr>
          <w:rFonts w:hint="eastAsia"/>
          <w:lang w:val="en-US" w:eastAsia="zh-CN"/>
        </w:rPr>
        <w:t>4.3接口：</w:t>
      </w:r>
      <w:bookmarkEnd w:id="27"/>
    </w:p>
    <w:p>
      <w:pPr>
        <w:rPr>
          <w:rFonts w:hint="eastAsia"/>
          <w:lang w:val="en-US" w:eastAsia="zh-CN"/>
        </w:rPr>
      </w:pPr>
      <w:r>
        <w:rPr>
          <w:rFonts w:hint="eastAsia"/>
          <w:lang w:val="en-US" w:eastAsia="zh-CN"/>
        </w:rPr>
        <w:t xml:space="preserve">     该大学新生入学管理系统的外部接口主要要求有如下方面：在学生、教师和管理员登录过程中，需要对用户的身份进行验证，所以需要直接读取用户数据库，因此该系统必须满足数据库接口要求。用于数据库管理系统本身采用MySQL，应用程序在实现数据存储时，采用JDBC实现与数据库的接口实现。同时，需要该系统的实时数据交互，方便查询和添加各种信息。最后各类问题等函件在需要的时候可以转换成常用的电子文件格式，需要支持Microsoft Word、PDF等格式文件的接口实现。</w:t>
      </w:r>
    </w:p>
    <w:p>
      <w:pPr>
        <w:pStyle w:val="4"/>
        <w:rPr>
          <w:rFonts w:hint="eastAsia"/>
          <w:lang w:val="en-US" w:eastAsia="zh-CN"/>
        </w:rPr>
      </w:pPr>
      <w:r>
        <w:rPr>
          <w:rFonts w:hint="eastAsia"/>
          <w:lang w:val="en-US" w:eastAsia="zh-CN"/>
        </w:rPr>
        <w:t xml:space="preserve">   </w:t>
      </w:r>
      <w:bookmarkStart w:id="28" w:name="_Toc26917"/>
      <w:r>
        <w:rPr>
          <w:rFonts w:hint="eastAsia"/>
          <w:lang w:val="en-US" w:eastAsia="zh-CN"/>
        </w:rPr>
        <w:t>4.4 控制：</w:t>
      </w:r>
      <w:bookmarkEnd w:id="28"/>
    </w:p>
    <w:p>
      <w:pPr>
        <w:rPr>
          <w:rFonts w:hint="eastAsia"/>
          <w:lang w:val="en-US" w:eastAsia="zh-CN"/>
        </w:rPr>
      </w:pPr>
      <w:r>
        <w:rPr>
          <w:rFonts w:hint="eastAsia"/>
          <w:lang w:val="en-US" w:eastAsia="zh-CN"/>
        </w:rPr>
        <w:t xml:space="preserve">          无</w:t>
      </w:r>
    </w:p>
    <w:p>
      <w:pPr>
        <w:pStyle w:val="3"/>
        <w:rPr>
          <w:rFonts w:hint="eastAsia"/>
          <w:lang w:val="en-US" w:eastAsia="zh-CN"/>
        </w:rPr>
      </w:pPr>
      <w:bookmarkStart w:id="29" w:name="_Toc10591"/>
      <w:r>
        <w:rPr>
          <w:rFonts w:hint="eastAsia"/>
          <w:lang w:val="en-US" w:eastAsia="zh-CN"/>
        </w:rPr>
        <w:t>签字</w:t>
      </w:r>
      <w:bookmarkEnd w:id="29"/>
    </w:p>
    <w:p>
      <w:pPr>
        <w:numPr>
          <w:ilvl w:val="0"/>
          <w:numId w:val="0"/>
        </w:numPr>
        <w:rPr>
          <w:rFonts w:hint="eastAsia"/>
          <w:lang w:val="en-US" w:eastAsia="zh-CN"/>
        </w:rPr>
      </w:pPr>
      <w:bookmarkStart w:id="30" w:name="_Toc18682"/>
      <w:r>
        <w:rPr>
          <w:rStyle w:val="13"/>
          <w:rFonts w:hint="eastAsia"/>
          <w:lang w:val="en-US" w:eastAsia="zh-CN"/>
        </w:rPr>
        <w:t>需求方：</w:t>
      </w:r>
      <w:bookmarkEnd w:id="30"/>
      <w:r>
        <w:rPr>
          <w:rStyle w:val="12"/>
          <w:rFonts w:hint="eastAsia"/>
          <w:lang w:val="en-US" w:eastAsia="zh-CN"/>
        </w:rPr>
        <w:t xml:space="preserve"> </w:t>
      </w:r>
      <w:r>
        <w:rPr>
          <w:rFonts w:hint="eastAsia"/>
          <w:lang w:val="en-US" w:eastAsia="zh-CN"/>
        </w:rPr>
        <w:t xml:space="preserve">                                          </w:t>
      </w:r>
      <w:r>
        <w:rPr>
          <w:rStyle w:val="13"/>
          <w:rFonts w:hint="eastAsia"/>
          <w:lang w:val="en-US" w:eastAsia="zh-CN"/>
        </w:rPr>
        <w:t>开发方：</w:t>
      </w:r>
    </w:p>
    <w:p>
      <w:pPr>
        <w:pStyle w:val="3"/>
        <w:rPr>
          <w:rFonts w:hint="eastAsia"/>
          <w:lang w:val="en-US" w:eastAsia="zh-CN"/>
        </w:rPr>
      </w:pPr>
      <w:bookmarkStart w:id="31" w:name="_Toc24962"/>
      <w:r>
        <w:rPr>
          <w:rFonts w:hint="eastAsia"/>
          <w:lang w:val="en-US" w:eastAsia="zh-CN"/>
        </w:rPr>
        <w:t>附件：</w:t>
      </w:r>
      <w:bookmarkEnd w:id="31"/>
    </w:p>
    <w:p>
      <w:pPr>
        <w:numPr>
          <w:ilvl w:val="0"/>
          <w:numId w:val="0"/>
        </w:numPr>
        <w:rPr>
          <w:rFonts w:hint="eastAsia"/>
          <w:lang w:val="en-US" w:eastAsia="zh-CN"/>
        </w:rPr>
      </w:pPr>
      <w:r>
        <w:rPr>
          <w:rFonts w:hint="eastAsia"/>
          <w:lang w:val="en-US" w:eastAsia="zh-CN"/>
        </w:rPr>
        <w:t>【1】软工1403班-Supreme-大学新生入学管理系统-用户需求报告-V5.0-20171009.docx</w:t>
      </w:r>
    </w:p>
    <w:p>
      <w:pPr>
        <w:numPr>
          <w:ilvl w:val="0"/>
          <w:numId w:val="0"/>
        </w:numPr>
        <w:rPr>
          <w:rFonts w:hint="eastAsia"/>
          <w:lang w:val="en-US" w:eastAsia="zh-CN"/>
        </w:rPr>
      </w:pPr>
      <w:r>
        <w:rPr>
          <w:rFonts w:hint="eastAsia"/>
          <w:lang w:val="en-US" w:eastAsia="zh-CN"/>
        </w:rPr>
        <w:t>【2】软工1403班_Supreme_大学新生入学管理系统_需求采集卡_V1.0_20171009.docx</w:t>
      </w:r>
    </w:p>
    <w:p>
      <w:pPr>
        <w:numPr>
          <w:ilvl w:val="0"/>
          <w:numId w:val="0"/>
        </w:numPr>
        <w:rPr>
          <w:rFonts w:hint="eastAsia"/>
          <w:lang w:val="en-US" w:eastAsia="zh-CN"/>
        </w:rPr>
      </w:pPr>
      <w:r>
        <w:rPr>
          <w:rFonts w:hint="eastAsia"/>
          <w:lang w:val="en-US" w:eastAsia="zh-CN"/>
        </w:rPr>
        <w:t>【3】软工1403班-Supreme-大学新生入学管理系统-软件需求规格说明书评审检查单-V1.0-20171009.doc</w:t>
      </w:r>
    </w:p>
    <w:p>
      <w:pPr>
        <w:numPr>
          <w:ilvl w:val="0"/>
          <w:numId w:val="0"/>
        </w:numPr>
        <w:rPr>
          <w:rFonts w:hint="eastAsia"/>
          <w:lang w:val="en-US" w:eastAsia="zh-CN"/>
        </w:rPr>
      </w:pPr>
      <w:r>
        <w:rPr>
          <w:rFonts w:hint="eastAsia"/>
          <w:lang w:val="en-US" w:eastAsia="zh-CN"/>
        </w:rPr>
        <w:t>【4】软工1403班_Supreme_大学新生入学管理系统_需求采集卡_V2.0_20171009.docx</w:t>
      </w:r>
    </w:p>
    <w:p>
      <w:pPr>
        <w:numPr>
          <w:ilvl w:val="0"/>
          <w:numId w:val="0"/>
        </w:numPr>
        <w:rPr>
          <w:rFonts w:hint="eastAsia"/>
          <w:lang w:val="en-US" w:eastAsia="zh-CN"/>
        </w:rPr>
      </w:pPr>
      <w:r>
        <w:rPr>
          <w:rFonts w:hint="eastAsia"/>
          <w:lang w:val="en-US" w:eastAsia="zh-CN"/>
        </w:rPr>
        <w:t>【5】软工1403班_Supreme_大学新生入学管理系统_需求采集卡_V5.0_20171009.docx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86"/>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imesNewRomanPSMT">
    <w:altName w:val="宋体"/>
    <w:panose1 w:val="00000000000000000000"/>
    <w:charset w:val="00"/>
    <w:family w:val="roman"/>
    <w:pitch w:val="default"/>
    <w:sig w:usb0="00000000" w:usb1="00000000" w:usb2="00000010" w:usb3="00000000" w:csb0="00040001" w:csb1="00000000"/>
  </w:font>
  <w:font w:name="TimesNewRomanPS-BoldMT">
    <w:altName w:val="宋体"/>
    <w:panose1 w:val="00000000000000000000"/>
    <w:charset w:val="00"/>
    <w:family w:val="roman"/>
    <w:pitch w:val="default"/>
    <w:sig w:usb0="00000000" w:usb1="00000000" w:usb2="0000001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8CF3C50" w:usb2="00000016" w:usb3="00000000" w:csb0="0004001F" w:csb1="00000000"/>
  </w:font>
  <w:font w:name="Arial Black">
    <w:panose1 w:val="020B0A04020102020204"/>
    <w:charset w:val="00"/>
    <w:family w:val="swiss"/>
    <w:pitch w:val="default"/>
    <w:sig w:usb0="A00002AF" w:usb1="400078FB" w:usb2="00000000" w:usb3="00000000" w:csb0="6000009F" w:csb1="DFD7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D0821"/>
    <w:multiLevelType w:val="multilevel"/>
    <w:tmpl w:val="2C2D082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50B1EF9"/>
    <w:multiLevelType w:val="multilevel"/>
    <w:tmpl w:val="350B1E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BA1BC2"/>
    <w:multiLevelType w:val="multilevel"/>
    <w:tmpl w:val="58BA1B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DDD0DA"/>
    <w:multiLevelType w:val="singleLevel"/>
    <w:tmpl w:val="59DDD0DA"/>
    <w:lvl w:ilvl="0" w:tentative="0">
      <w:start w:val="1"/>
      <w:numFmt w:val="decimal"/>
      <w:suff w:val="nothing"/>
      <w:lvlText w:val="%1 "/>
      <w:lvlJc w:val="left"/>
    </w:lvl>
  </w:abstractNum>
  <w:abstractNum w:abstractNumId="4">
    <w:nsid w:val="59DDD0F9"/>
    <w:multiLevelType w:val="multilevel"/>
    <w:tmpl w:val="59DDD0F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9DDD150"/>
    <w:multiLevelType w:val="singleLevel"/>
    <w:tmpl w:val="59DDD150"/>
    <w:lvl w:ilvl="0" w:tentative="0">
      <w:start w:val="2"/>
      <w:numFmt w:val="decimal"/>
      <w:suff w:val="nothing"/>
      <w:lvlText w:val="%1 "/>
      <w:lvlJc w:val="left"/>
    </w:lvl>
  </w:abstractNum>
  <w:abstractNum w:abstractNumId="6">
    <w:nsid w:val="59DDD1C2"/>
    <w:multiLevelType w:val="multilevel"/>
    <w:tmpl w:val="59DDD1C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DDD206"/>
    <w:multiLevelType w:val="singleLevel"/>
    <w:tmpl w:val="59DDD206"/>
    <w:lvl w:ilvl="0" w:tentative="0">
      <w:start w:val="1"/>
      <w:numFmt w:val="decimal"/>
      <w:suff w:val="nothing"/>
      <w:lvlText w:val="（%1）"/>
      <w:lvlJc w:val="left"/>
    </w:lvl>
  </w:abstractNum>
  <w:abstractNum w:abstractNumId="8">
    <w:nsid w:val="59DDD271"/>
    <w:multiLevelType w:val="singleLevel"/>
    <w:tmpl w:val="59DDD271"/>
    <w:lvl w:ilvl="0" w:tentative="0">
      <w:start w:val="4"/>
      <w:numFmt w:val="decimal"/>
      <w:suff w:val="nothing"/>
      <w:lvlText w:val="%1 "/>
      <w:lvlJc w:val="left"/>
    </w:lvl>
  </w:abstractNum>
  <w:abstractNum w:abstractNumId="9">
    <w:nsid w:val="59E896CB"/>
    <w:multiLevelType w:val="singleLevel"/>
    <w:tmpl w:val="59E896CB"/>
    <w:lvl w:ilvl="0" w:tentative="0">
      <w:start w:val="1"/>
      <w:numFmt w:val="decimal"/>
      <w:lvlText w:val="%1."/>
      <w:lvlJc w:val="left"/>
      <w:pPr>
        <w:tabs>
          <w:tab w:val="left" w:pos="312"/>
        </w:tabs>
      </w:pPr>
    </w:lvl>
  </w:abstractNum>
  <w:abstractNum w:abstractNumId="10">
    <w:nsid w:val="59E8A42E"/>
    <w:multiLevelType w:val="singleLevel"/>
    <w:tmpl w:val="59E8A42E"/>
    <w:lvl w:ilvl="0" w:tentative="0">
      <w:start w:val="1"/>
      <w:numFmt w:val="decimal"/>
      <w:lvlText w:val="%1."/>
      <w:lvlJc w:val="left"/>
      <w:pPr>
        <w:tabs>
          <w:tab w:val="left" w:pos="312"/>
        </w:tabs>
      </w:pPr>
    </w:lvl>
  </w:abstractNum>
  <w:abstractNum w:abstractNumId="11">
    <w:nsid w:val="59E8A6B2"/>
    <w:multiLevelType w:val="singleLevel"/>
    <w:tmpl w:val="59E8A6B2"/>
    <w:lvl w:ilvl="0" w:tentative="0">
      <w:start w:val="1"/>
      <w:numFmt w:val="decimal"/>
      <w:suff w:val="space"/>
      <w:lvlText w:val="%1."/>
      <w:lvlJc w:val="left"/>
    </w:lvl>
  </w:abstractNum>
  <w:abstractNum w:abstractNumId="12">
    <w:nsid w:val="59E8A768"/>
    <w:multiLevelType w:val="singleLevel"/>
    <w:tmpl w:val="59E8A768"/>
    <w:lvl w:ilvl="0" w:tentative="0">
      <w:start w:val="1"/>
      <w:numFmt w:val="decimal"/>
      <w:suff w:val="space"/>
      <w:lvlText w:val="%1."/>
      <w:lvlJc w:val="left"/>
    </w:lvl>
  </w:abstractNum>
  <w:abstractNum w:abstractNumId="13">
    <w:nsid w:val="59E8A77C"/>
    <w:multiLevelType w:val="singleLevel"/>
    <w:tmpl w:val="59E8A77C"/>
    <w:lvl w:ilvl="0" w:tentative="0">
      <w:start w:val="1"/>
      <w:numFmt w:val="decimal"/>
      <w:suff w:val="space"/>
      <w:lvlText w:val="%1."/>
      <w:lvlJc w:val="left"/>
    </w:lvl>
  </w:abstractNum>
  <w:abstractNum w:abstractNumId="14">
    <w:nsid w:val="59E8A798"/>
    <w:multiLevelType w:val="singleLevel"/>
    <w:tmpl w:val="59E8A798"/>
    <w:lvl w:ilvl="0" w:tentative="0">
      <w:start w:val="1"/>
      <w:numFmt w:val="decimal"/>
      <w:suff w:val="space"/>
      <w:lvlText w:val="%1."/>
      <w:lvlJc w:val="left"/>
    </w:lvl>
  </w:abstractNum>
  <w:abstractNum w:abstractNumId="15">
    <w:nsid w:val="59E8A7A6"/>
    <w:multiLevelType w:val="singleLevel"/>
    <w:tmpl w:val="59E8A7A6"/>
    <w:lvl w:ilvl="0" w:tentative="0">
      <w:start w:val="1"/>
      <w:numFmt w:val="decimal"/>
      <w:suff w:val="space"/>
      <w:lvlText w:val="%1."/>
      <w:lvlJc w:val="left"/>
    </w:lvl>
  </w:abstractNum>
  <w:abstractNum w:abstractNumId="16">
    <w:nsid w:val="59E8A7B6"/>
    <w:multiLevelType w:val="singleLevel"/>
    <w:tmpl w:val="59E8A7B6"/>
    <w:lvl w:ilvl="0" w:tentative="0">
      <w:start w:val="1"/>
      <w:numFmt w:val="decimal"/>
      <w:suff w:val="space"/>
      <w:lvlText w:val="%1."/>
      <w:lvlJc w:val="left"/>
    </w:lvl>
  </w:abstractNum>
  <w:abstractNum w:abstractNumId="17">
    <w:nsid w:val="59E8A7C6"/>
    <w:multiLevelType w:val="singleLevel"/>
    <w:tmpl w:val="59E8A7C6"/>
    <w:lvl w:ilvl="0" w:tentative="0">
      <w:start w:val="1"/>
      <w:numFmt w:val="decimal"/>
      <w:suff w:val="space"/>
      <w:lvlText w:val="%1."/>
      <w:lvlJc w:val="left"/>
    </w:lvl>
  </w:abstractNum>
  <w:abstractNum w:abstractNumId="18">
    <w:nsid w:val="59E8A7D5"/>
    <w:multiLevelType w:val="singleLevel"/>
    <w:tmpl w:val="59E8A7D5"/>
    <w:lvl w:ilvl="0" w:tentative="0">
      <w:start w:val="1"/>
      <w:numFmt w:val="decimal"/>
      <w:suff w:val="space"/>
      <w:lvlText w:val="%1."/>
      <w:lvlJc w:val="left"/>
    </w:lvl>
  </w:abstractNum>
  <w:abstractNum w:abstractNumId="19">
    <w:nsid w:val="59E8A7E7"/>
    <w:multiLevelType w:val="singleLevel"/>
    <w:tmpl w:val="59E8A7E7"/>
    <w:lvl w:ilvl="0" w:tentative="0">
      <w:start w:val="1"/>
      <w:numFmt w:val="decimal"/>
      <w:lvlText w:val="%1."/>
      <w:lvlJc w:val="left"/>
      <w:pPr>
        <w:tabs>
          <w:tab w:val="left" w:pos="312"/>
        </w:tabs>
      </w:pPr>
    </w:lvl>
  </w:abstractNum>
  <w:abstractNum w:abstractNumId="20">
    <w:nsid w:val="59E8A7F5"/>
    <w:multiLevelType w:val="singleLevel"/>
    <w:tmpl w:val="59E8A7F5"/>
    <w:lvl w:ilvl="0" w:tentative="0">
      <w:start w:val="1"/>
      <w:numFmt w:val="decimal"/>
      <w:suff w:val="space"/>
      <w:lvlText w:val="%1."/>
      <w:lvlJc w:val="left"/>
    </w:lvl>
  </w:abstractNum>
  <w:abstractNum w:abstractNumId="21">
    <w:nsid w:val="59E8A803"/>
    <w:multiLevelType w:val="singleLevel"/>
    <w:tmpl w:val="59E8A803"/>
    <w:lvl w:ilvl="0" w:tentative="0">
      <w:start w:val="1"/>
      <w:numFmt w:val="decimal"/>
      <w:suff w:val="space"/>
      <w:lvlText w:val="%1."/>
      <w:lvlJc w:val="left"/>
    </w:lvl>
  </w:abstractNum>
  <w:abstractNum w:abstractNumId="22">
    <w:nsid w:val="59E8A811"/>
    <w:multiLevelType w:val="singleLevel"/>
    <w:tmpl w:val="59E8A811"/>
    <w:lvl w:ilvl="0" w:tentative="0">
      <w:start w:val="1"/>
      <w:numFmt w:val="decimal"/>
      <w:suff w:val="space"/>
      <w:lvlText w:val="%1."/>
      <w:lvlJc w:val="left"/>
    </w:lvl>
  </w:abstractNum>
  <w:abstractNum w:abstractNumId="23">
    <w:nsid w:val="59E8A824"/>
    <w:multiLevelType w:val="singleLevel"/>
    <w:tmpl w:val="59E8A824"/>
    <w:lvl w:ilvl="0" w:tentative="0">
      <w:start w:val="1"/>
      <w:numFmt w:val="decimal"/>
      <w:suff w:val="space"/>
      <w:lvlText w:val="%1."/>
      <w:lvlJc w:val="left"/>
    </w:lvl>
  </w:abstractNum>
  <w:abstractNum w:abstractNumId="24">
    <w:nsid w:val="59E8A838"/>
    <w:multiLevelType w:val="singleLevel"/>
    <w:tmpl w:val="59E8A838"/>
    <w:lvl w:ilvl="0" w:tentative="0">
      <w:start w:val="1"/>
      <w:numFmt w:val="decimal"/>
      <w:lvlText w:val="%1."/>
      <w:lvlJc w:val="left"/>
      <w:pPr>
        <w:tabs>
          <w:tab w:val="left" w:pos="312"/>
        </w:tabs>
      </w:pPr>
    </w:lvl>
  </w:abstractNum>
  <w:abstractNum w:abstractNumId="25">
    <w:nsid w:val="59E8A849"/>
    <w:multiLevelType w:val="singleLevel"/>
    <w:tmpl w:val="59E8A849"/>
    <w:lvl w:ilvl="0" w:tentative="0">
      <w:start w:val="1"/>
      <w:numFmt w:val="decimal"/>
      <w:suff w:val="space"/>
      <w:lvlText w:val="%1."/>
      <w:lvlJc w:val="left"/>
    </w:lvl>
  </w:abstractNum>
  <w:abstractNum w:abstractNumId="26">
    <w:nsid w:val="59E8A857"/>
    <w:multiLevelType w:val="singleLevel"/>
    <w:tmpl w:val="59E8A857"/>
    <w:lvl w:ilvl="0" w:tentative="0">
      <w:start w:val="1"/>
      <w:numFmt w:val="decimal"/>
      <w:suff w:val="space"/>
      <w:lvlText w:val="%1."/>
      <w:lvlJc w:val="left"/>
    </w:lvl>
  </w:abstractNum>
  <w:abstractNum w:abstractNumId="27">
    <w:nsid w:val="59E8E5B6"/>
    <w:multiLevelType w:val="singleLevel"/>
    <w:tmpl w:val="59E8E5B6"/>
    <w:lvl w:ilvl="0" w:tentative="0">
      <w:start w:val="1"/>
      <w:numFmt w:val="decimal"/>
      <w:lvlText w:val="%1."/>
      <w:lvlJc w:val="left"/>
      <w:pPr>
        <w:tabs>
          <w:tab w:val="left" w:pos="312"/>
        </w:tabs>
      </w:pPr>
    </w:lvl>
  </w:abstractNum>
  <w:abstractNum w:abstractNumId="28">
    <w:nsid w:val="59E8E620"/>
    <w:multiLevelType w:val="singleLevel"/>
    <w:tmpl w:val="59E8E620"/>
    <w:lvl w:ilvl="0" w:tentative="0">
      <w:start w:val="1"/>
      <w:numFmt w:val="decimal"/>
      <w:lvlText w:val="%1."/>
      <w:lvlJc w:val="left"/>
      <w:pPr>
        <w:tabs>
          <w:tab w:val="left" w:pos="312"/>
        </w:tabs>
      </w:pPr>
    </w:lvl>
  </w:abstractNum>
  <w:abstractNum w:abstractNumId="29">
    <w:nsid w:val="59E8E882"/>
    <w:multiLevelType w:val="singleLevel"/>
    <w:tmpl w:val="59E8E882"/>
    <w:lvl w:ilvl="0" w:tentative="0">
      <w:start w:val="1"/>
      <w:numFmt w:val="decimal"/>
      <w:lvlText w:val="%1."/>
      <w:lvlJc w:val="left"/>
      <w:pPr>
        <w:tabs>
          <w:tab w:val="left" w:pos="312"/>
        </w:tabs>
      </w:pPr>
    </w:lvl>
  </w:abstractNum>
  <w:num w:numId="1">
    <w:abstractNumId w:val="3"/>
  </w:num>
  <w:num w:numId="2">
    <w:abstractNumId w:val="4"/>
  </w:num>
  <w:num w:numId="3">
    <w:abstractNumId w:val="5"/>
  </w:num>
  <w:num w:numId="4">
    <w:abstractNumId w:val="6"/>
  </w:num>
  <w:num w:numId="5">
    <w:abstractNumId w:val="9"/>
  </w:num>
  <w:num w:numId="6">
    <w:abstractNumId w:val="1"/>
  </w:num>
  <w:num w:numId="7">
    <w:abstractNumId w:val="0"/>
  </w:num>
  <w:num w:numId="8">
    <w:abstractNumId w:val="2"/>
  </w:num>
  <w:num w:numId="9">
    <w:abstractNumId w:val="14"/>
  </w:num>
  <w:num w:numId="10">
    <w:abstractNumId w:val="15"/>
  </w:num>
  <w:num w:numId="11">
    <w:abstractNumId w:val="16"/>
  </w:num>
  <w:num w:numId="12">
    <w:abstractNumId w:val="17"/>
  </w:num>
  <w:num w:numId="13">
    <w:abstractNumId w:val="18"/>
  </w:num>
  <w:num w:numId="14">
    <w:abstractNumId w:val="10"/>
  </w:num>
  <w:num w:numId="15">
    <w:abstractNumId w:val="27"/>
  </w:num>
  <w:num w:numId="16">
    <w:abstractNumId w:val="28"/>
  </w:num>
  <w:num w:numId="17">
    <w:abstractNumId w:val="19"/>
  </w:num>
  <w:num w:numId="18">
    <w:abstractNumId w:val="20"/>
  </w:num>
  <w:num w:numId="19">
    <w:abstractNumId w:val="21"/>
  </w:num>
  <w:num w:numId="20">
    <w:abstractNumId w:val="22"/>
  </w:num>
  <w:num w:numId="21">
    <w:abstractNumId w:val="23"/>
  </w:num>
  <w:num w:numId="22">
    <w:abstractNumId w:val="11"/>
  </w:num>
  <w:num w:numId="23">
    <w:abstractNumId w:val="24"/>
  </w:num>
  <w:num w:numId="24">
    <w:abstractNumId w:val="25"/>
  </w:num>
  <w:num w:numId="25">
    <w:abstractNumId w:val="26"/>
  </w:num>
  <w:num w:numId="26">
    <w:abstractNumId w:val="12"/>
  </w:num>
  <w:num w:numId="27">
    <w:abstractNumId w:val="13"/>
  </w:num>
  <w:num w:numId="28">
    <w:abstractNumId w:val="29"/>
  </w:num>
  <w:num w:numId="29">
    <w:abstractNumId w:val="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7216F"/>
    <w:rsid w:val="035934C6"/>
    <w:rsid w:val="19782046"/>
    <w:rsid w:val="35B84AC1"/>
    <w:rsid w:val="3C403162"/>
    <w:rsid w:val="41BF0E85"/>
    <w:rsid w:val="5B0D7BE6"/>
    <w:rsid w:val="617E3B42"/>
    <w:rsid w:val="655E56DE"/>
    <w:rsid w:val="6A3C1872"/>
    <w:rsid w:val="71B934A4"/>
    <w:rsid w:val="755B5346"/>
    <w:rsid w:val="7852082C"/>
    <w:rsid w:val="7B870412"/>
    <w:rsid w:val="7BB657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1">
    <w:name w:val="Table Grid"/>
    <w:basedOn w:val="10"/>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 w:type="paragraph" w:customStyle="1" w:styleId="14">
    <w:name w:val="List Paragraph"/>
    <w:basedOn w:val="1"/>
    <w:qFormat/>
    <w:uiPriority w:val="34"/>
    <w:pPr>
      <w:ind w:firstLine="420" w:firstLineChars="200"/>
    </w:pPr>
  </w:style>
  <w:style w:type="character" w:customStyle="1" w:styleId="1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白星星。。</cp:lastModifiedBy>
  <dcterms:modified xsi:type="dcterms:W3CDTF">2017-11-13T01:55:20Z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