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4E86"/>
          <w:sz w:val="24"/>
          <w:szCs w:val="24"/>
        </w:rPr>
        <w:t xml:space="preserve">Jackfruit Phase-2</w:t>
      </w:r>
    </w:p>
    <w:p>
      <w:pPr>
        <w:spacing w:after="300"/>
        <w:jc w:val="center"/>
      </w:pPr>
      <w:r>
        <w:rPr>
          <w:b/>
          <w:bCs/>
          <w:color w:val="1F3864"/>
          <w:sz w:val="34"/>
          <w:szCs w:val="34"/>
        </w:rPr>
        <w:t xml:space="preserve">Project Plan Document</w:t>
      </w:r>
    </w:p>
    <w:p>
      <w:pPr>
        <w:spacing w:after="60"/>
      </w:pPr>
      <w:r>
        <w:rPr>
          <w:b/>
          <w:bCs/>
        </w:rPr>
        <w:t xml:space="preserve">Project: </w:t>
      </w:r>
      <w:r>
        <w:t xml:space="preserve">Student Attendance Management System (SAMS)</w:t>
      </w:r>
    </w:p>
    <w:p>
      <w:pPr>
        <w:spacing w:after="60"/>
      </w:pPr>
      <w:r>
        <w:rPr>
          <w:b/>
          <w:bCs/>
        </w:rPr>
        <w:t xml:space="preserve">Subject Code: </w:t>
      </w:r>
      <w:r>
        <w:t xml:space="preserve">UE24CS341A — Software Engineering</w:t>
      </w:r>
    </w:p>
    <w:p>
      <w:pPr>
        <w:spacing w:after="60"/>
      </w:pPr>
      <w:r>
        <w:rPr>
          <w:b/>
          <w:bCs/>
        </w:rPr>
        <w:t xml:space="preserve">Version: </w:t>
      </w:r>
      <w:r>
        <w:t xml:space="preserve">1.1</w:t>
      </w:r>
    </w:p>
    <w:p>
      <w:pPr>
        <w:spacing w:after="60"/>
      </w:pPr>
      <w:r>
        <w:rPr>
          <w:b/>
          <w:bCs/>
        </w:rPr>
        <w:t xml:space="preserve">Date: </w:t>
      </w:r>
      <w:r>
        <w:t xml:space="preserve">16-09-2026</w:t>
      </w:r>
    </w:p>
    <w:p>
      <w:pPr>
        <w:spacing w:after="60"/>
      </w:pPr>
      <w:r>
        <w:rPr>
          <w:b/>
          <w:bCs/>
        </w:rPr>
        <w:t xml:space="preserve">Status: </w:t>
      </w:r>
      <w:r>
        <w:t xml:space="preserve">Draft — For Submission</w:t>
      </w:r>
    </w:p>
    <w:p>
      <w:pPr>
        <w:pStyle w:val="Heading2"/>
        <w:spacing w:after="140" w:before="240"/>
      </w:pPr>
      <w:r>
        <w:rPr>
          <w:b/>
          <w:bCs/>
        </w:rPr>
        <w:t xml:space="preserve">Project Team</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tblGrid>
      <w:tr>
        <w:trPr>
          <w:cantSplit/>
          <w:tblHeader/>
        </w:trPr>
        <w:tc>
          <w:tcPr>
            <w:tcW w:type="dxa" w:w="3200"/>
            <w:shd w:fill="D9E2F3" w:color="auto" w:val="clear"/>
            <w:tcMar>
              <w:top w:type="dxa" w:w="70"/>
              <w:left w:type="dxa" w:w="90"/>
              <w:bottom w:type="dxa" w:w="70"/>
              <w:right w:type="dxa" w:w="90"/>
            </w:tcMar>
            <w:vAlign w:val="center"/>
          </w:tcPr>
          <w:p>
            <w:pPr>
              <w:jc w:val="left"/>
            </w:pPr>
            <w:r>
              <w:rPr>
                <w:b/>
                <w:bCs/>
                <w:sz w:val="19"/>
                <w:szCs w:val="19"/>
              </w:rPr>
              <w:t xml:space="preserve">USN</w:t>
            </w:r>
          </w:p>
        </w:tc>
        <w:tc>
          <w:tcPr>
            <w:tcW w:type="dxa" w:w="4600"/>
            <w:shd w:fill="D9E2F3" w:color="auto" w:val="clear"/>
            <w:tcMar>
              <w:top w:type="dxa" w:w="70"/>
              <w:left w:type="dxa" w:w="90"/>
              <w:bottom w:type="dxa" w:w="70"/>
              <w:right w:type="dxa" w:w="90"/>
            </w:tcMar>
            <w:vAlign w:val="center"/>
          </w:tcPr>
          <w:p>
            <w:pPr>
              <w:jc w:val="left"/>
            </w:pPr>
            <w:r>
              <w:rPr>
                <w:b/>
                <w:bCs/>
                <w:sz w:val="19"/>
                <w:szCs w:val="19"/>
              </w:rPr>
              <w:t xml:space="preserve">Name</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PES2UG24CS350</w:t>
            </w:r>
          </w:p>
        </w:tc>
        <w:tc>
          <w:tcPr>
            <w:tcW w:type="dxa" w:w="4600"/>
            <w:tcMar>
              <w:top w:type="dxa" w:w="70"/>
              <w:left w:type="dxa" w:w="90"/>
              <w:bottom w:type="dxa" w:w="70"/>
              <w:right w:type="dxa" w:w="90"/>
            </w:tcMar>
            <w:vAlign w:val="center"/>
          </w:tcPr>
          <w:p>
            <w:pPr>
              <w:jc w:val="left"/>
            </w:pPr>
            <w:r>
              <w:rPr>
                <w:b w:val="false"/>
                <w:bCs w:val="false"/>
                <w:sz w:val="19"/>
                <w:szCs w:val="19"/>
              </w:rPr>
              <w:t xml:space="preserve">Piyush A Patel</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PES2UG24CS310</w:t>
            </w:r>
          </w:p>
        </w:tc>
        <w:tc>
          <w:tcPr>
            <w:tcW w:type="dxa" w:w="4600"/>
            <w:tcMar>
              <w:top w:type="dxa" w:w="70"/>
              <w:left w:type="dxa" w:w="90"/>
              <w:bottom w:type="dxa" w:w="70"/>
              <w:right w:type="dxa" w:w="90"/>
            </w:tcMar>
            <w:vAlign w:val="center"/>
          </w:tcPr>
          <w:p>
            <w:pPr>
              <w:jc w:val="left"/>
            </w:pPr>
            <w:r>
              <w:rPr>
                <w:b w:val="false"/>
                <w:bCs w:val="false"/>
                <w:sz w:val="19"/>
                <w:szCs w:val="19"/>
              </w:rPr>
              <w:t xml:space="preserve">Neel Chandrakar</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PES2UG24CS331</w:t>
            </w:r>
          </w:p>
        </w:tc>
        <w:tc>
          <w:tcPr>
            <w:tcW w:type="dxa" w:w="4600"/>
            <w:tcMar>
              <w:top w:type="dxa" w:w="70"/>
              <w:left w:type="dxa" w:w="90"/>
              <w:bottom w:type="dxa" w:w="70"/>
              <w:right w:type="dxa" w:w="90"/>
            </w:tcMar>
            <w:vAlign w:val="center"/>
          </w:tcPr>
          <w:p>
            <w:pPr>
              <w:jc w:val="left"/>
            </w:pPr>
            <w:r>
              <w:rPr>
                <w:b w:val="false"/>
                <w:bCs w:val="false"/>
                <w:sz w:val="19"/>
                <w:szCs w:val="19"/>
              </w:rPr>
              <w:t xml:space="preserve">Nookala Sai Tushar Krishna</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PES2UG24CS364</w:t>
            </w:r>
          </w:p>
        </w:tc>
        <w:tc>
          <w:tcPr>
            <w:tcW w:type="dxa" w:w="4600"/>
            <w:tcMar>
              <w:top w:type="dxa" w:w="70"/>
              <w:left w:type="dxa" w:w="90"/>
              <w:bottom w:type="dxa" w:w="70"/>
              <w:right w:type="dxa" w:w="90"/>
            </w:tcMar>
            <w:vAlign w:val="center"/>
          </w:tcPr>
          <w:p>
            <w:pPr>
              <w:jc w:val="left"/>
            </w:pPr>
            <w:r>
              <w:rPr>
                <w:b w:val="false"/>
                <w:bCs w:val="false"/>
                <w:sz w:val="19"/>
                <w:szCs w:val="19"/>
              </w:rPr>
              <w:t xml:space="preserve">Pranav Somashekar</w:t>
            </w:r>
          </w:p>
        </w:tc>
      </w:tr>
    </w:tbl>
    <w:p>
      <w:r>
        <w:br w:type="page"/>
      </w:r>
    </w:p>
    <w:p>
      <w:pPr>
        <w:pStyle w:val="Heading1"/>
        <w:spacing w:after="180" w:before="340"/>
      </w:pPr>
      <w:r>
        <w:rPr>
          <w:b/>
          <w:bCs/>
        </w:rPr>
        <w:t xml:space="preserve">1. Introduction</w:t>
      </w:r>
    </w:p>
    <w:p>
      <w:pPr>
        <w:pStyle w:val="Heading2"/>
        <w:spacing w:after="140" w:before="240"/>
      </w:pPr>
      <w:r>
        <w:rPr>
          <w:b/>
          <w:bCs/>
        </w:rPr>
        <w:t xml:space="preserve">1.1 Purpose</w:t>
      </w:r>
    </w:p>
    <w:p>
      <w:pPr>
        <w:spacing w:after="150" w:line="276"/>
        <w:jc w:val="both"/>
      </w:pPr>
      <w:r>
        <w:t xml:space="preserve">This document is the Jackfruit Phase-2 Project Plan for the Student Attendance Management System (SAMS), building on the Phase-1 Software Requirements Specification. It defines the development lifecycle, tooling, deliverables, work breakdown structure, team roles, effort estimate, testing strategy, and schedule that will guide the team from design through to the final demo.</w:t>
      </w:r>
    </w:p>
    <w:p>
      <w:pPr>
        <w:pStyle w:val="Heading2"/>
        <w:spacing w:after="140" w:before="240"/>
      </w:pPr>
      <w:r>
        <w:rPr>
          <w:b/>
          <w:bCs/>
        </w:rPr>
        <w:t xml:space="preserve">1.2 Scope</w:t>
      </w:r>
    </w:p>
    <w:p>
      <w:pPr>
        <w:spacing w:after="150" w:line="276"/>
        <w:jc w:val="both"/>
      </w:pPr>
      <w:r>
        <w:t xml:space="preserve">This plan covers the planning and execution approach for all functional and non-functional requirements defined in the SRS (SAMS-F-001 to SAMS-F-040, SAMS-NF-001 to SAMS-NF-006, and SAMS-SR-001 to SAMS-SR-005). It does not itself specify detailed test case steps — those are covered in the Phase-3 Test Plan — but does establish the testing strategy, test-ID conventions, and testing schedule (Section 8).</w:t>
      </w:r>
    </w:p>
    <w:p>
      <w:pPr>
        <w:pStyle w:val="Heading2"/>
        <w:spacing w:after="140" w:before="240"/>
      </w:pPr>
      <w:r>
        <w:rPr>
          <w:b/>
          <w:bCs/>
        </w:rPr>
        <w:t xml:space="preserve">1.3 References</w:t>
      </w:r>
    </w:p>
    <w:p>
      <w:pPr>
        <w:pStyle w:val="ListParagraph"/>
        <w:numPr>
          <w:ilvl w:val="0"/>
          <w:numId w:val="2"/>
        </w:numPr>
        <w:spacing w:after="70"/>
      </w:pPr>
      <w:r>
        <w:t xml:space="preserve">Software Requirements Specification (SRS) — Student Attendance Management System, Version 1.0</w:t>
      </w:r>
    </w:p>
    <w:p>
      <w:pPr>
        <w:pStyle w:val="ListParagraph"/>
        <w:numPr>
          <w:ilvl w:val="0"/>
          <w:numId w:val="2"/>
        </w:numPr>
        <w:spacing w:after="70"/>
      </w:pPr>
      <w:r>
        <w:t xml:space="preserve">Jackfruit Mini-Project Guidelines, Software Engineering (UE24CS341A), 2026</w:t>
      </w:r>
    </w:p>
    <w:p>
      <w:pPr>
        <w:pStyle w:val="Heading2"/>
        <w:spacing w:after="140" w:before="240"/>
      </w:pPr>
      <w:r>
        <w:rPr>
          <w:b/>
          <w:bCs/>
        </w:rPr>
        <w:t xml:space="preserve">1.4 Definitions and Acronyms</w:t>
      </w:r>
    </w:p>
    <w:p>
      <w:pPr>
        <w:pStyle w:val="ListParagraph"/>
        <w:numPr>
          <w:ilvl w:val="0"/>
          <w:numId w:val="2"/>
        </w:numPr>
        <w:spacing w:after="70"/>
      </w:pPr>
      <w:r>
        <w:t xml:space="preserve">SAMS — Student Attendance Management System</w:t>
      </w:r>
    </w:p>
    <w:p>
      <w:pPr>
        <w:pStyle w:val="ListParagraph"/>
        <w:numPr>
          <w:ilvl w:val="0"/>
          <w:numId w:val="2"/>
        </w:numPr>
        <w:spacing w:after="70"/>
      </w:pPr>
      <w:r>
        <w:t xml:space="preserve">WBS — Work Breakdown Structure</w:t>
      </w:r>
    </w:p>
    <w:p>
      <w:pPr>
        <w:pStyle w:val="ListParagraph"/>
        <w:numPr>
          <w:ilvl w:val="0"/>
          <w:numId w:val="2"/>
        </w:numPr>
        <w:spacing w:after="70"/>
      </w:pPr>
      <w:r>
        <w:t xml:space="preserve">PM — Person-Month(s)</w:t>
      </w:r>
    </w:p>
    <w:p>
      <w:pPr>
        <w:pStyle w:val="ListParagraph"/>
        <w:numPr>
          <w:ilvl w:val="0"/>
          <w:numId w:val="2"/>
        </w:numPr>
        <w:spacing w:after="70"/>
      </w:pPr>
      <w:r>
        <w:t xml:space="preserve">UT / IT / ST — Unit Test / Integration Test / System Test</w:t>
      </w:r>
    </w:p>
    <w:p>
      <w:pPr>
        <w:pStyle w:val="ListParagraph"/>
        <w:numPr>
          <w:ilvl w:val="0"/>
          <w:numId w:val="2"/>
        </w:numPr>
        <w:spacing w:after="70"/>
      </w:pPr>
      <w:r>
        <w:t xml:space="preserve">RTM — Requirements Traceability Matrix</w:t>
      </w:r>
    </w:p>
    <w:p>
      <w:pPr>
        <w:pStyle w:val="Heading1"/>
        <w:spacing w:after="180" w:before="340"/>
      </w:pPr>
      <w:r>
        <w:rPr>
          <w:b/>
          <w:bCs/>
        </w:rPr>
        <w:t xml:space="preserve">2. Software Development Lifecycle Model</w:t>
      </w:r>
    </w:p>
    <w:p>
      <w:pPr>
        <w:spacing w:after="150" w:line="276"/>
        <w:jc w:val="both"/>
      </w:pPr>
      <w:r>
        <w:t xml:space="preserve">The team will follow the Agile (Scrum) model, structured as seven 2-week sprints across the semester, as mandated by the course guidelines ("Agile methodology only").</w:t>
      </w:r>
    </w:p>
    <w:p>
      <w:pPr>
        <w:pStyle w:val="Heading2"/>
        <w:spacing w:after="140" w:before="240"/>
      </w:pPr>
      <w:r>
        <w:rPr>
          <w:b/>
          <w:bCs/>
        </w:rPr>
        <w:t xml:space="preserve">Justification</w:t>
      </w:r>
    </w:p>
    <w:p>
      <w:pPr>
        <w:pStyle w:val="ListParagraph"/>
        <w:numPr>
          <w:ilvl w:val="0"/>
          <w:numId w:val="2"/>
        </w:numPr>
        <w:spacing w:after="70"/>
      </w:pPr>
      <w:r>
        <w:t xml:space="preserve">Requirements for an academic mini-project are refined iteratively as the course syllabus is covered week by week, making a plan-driven model (e.g. Waterfall) impractical.</w:t>
      </w:r>
    </w:p>
    <w:p>
      <w:pPr>
        <w:pStyle w:val="ListParagraph"/>
        <w:numPr>
          <w:ilvl w:val="0"/>
          <w:numId w:val="2"/>
        </w:numPr>
        <w:spacing w:after="70"/>
      </w:pPr>
      <w:r>
        <w:t xml:space="preserve">A four-person team with clearly separable modules (Authentication, Master Data, Attendance Engine, Analytics/Dashboards — see Section 6) benefits from Scrum's parallel sprint backlogs, letting each member work independently while integrating every sprint.</w:t>
      </w:r>
    </w:p>
    <w:p>
      <w:pPr>
        <w:pStyle w:val="ListParagraph"/>
        <w:numPr>
          <w:ilvl w:val="0"/>
          <w:numId w:val="2"/>
        </w:numPr>
        <w:spacing w:after="70"/>
      </w:pPr>
      <w:r>
        <w:t xml:space="preserve">Regular sprint reviews align naturally with weekly faculty evaluations and let the team demonstrate incremental working software rather than a single big-bang delivery.</w:t>
      </w:r>
    </w:p>
    <w:p>
      <w:pPr>
        <w:pStyle w:val="ListParagraph"/>
        <w:numPr>
          <w:ilvl w:val="0"/>
          <w:numId w:val="2"/>
        </w:numPr>
        <w:spacing w:after="70"/>
      </w:pPr>
      <w:r>
        <w:t xml:space="preserve">Short sprints surface integration issues (e.g., between the Attendance Engine and Analytics modules) early, reducing risk before the final demo.</w:t>
      </w:r>
    </w:p>
    <w:p>
      <w:pPr>
        <w:pStyle w:val="Heading1"/>
        <w:spacing w:after="180" w:before="340"/>
      </w:pPr>
      <w:r>
        <w:rPr>
          <w:b/>
          <w:bCs/>
        </w:rPr>
        <w:t xml:space="preserve">3. Tools &amp; Infrastructure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tblGrid>
      <w:tr>
        <w:trPr>
          <w:cantSplit/>
          <w:tblHeader/>
        </w:trPr>
        <w:tc>
          <w:tcPr>
            <w:tcW w:type="dxa" w:w="2200"/>
            <w:shd w:fill="D9E2F3" w:color="auto" w:val="clear"/>
            <w:tcMar>
              <w:top w:type="dxa" w:w="70"/>
              <w:left w:type="dxa" w:w="90"/>
              <w:bottom w:type="dxa" w:w="70"/>
              <w:right w:type="dxa" w:w="90"/>
            </w:tcMar>
            <w:vAlign w:val="center"/>
          </w:tcPr>
          <w:p>
            <w:pPr>
              <w:jc w:val="left"/>
            </w:pPr>
            <w:r>
              <w:rPr>
                <w:b/>
                <w:bCs/>
                <w:sz w:val="19"/>
                <w:szCs w:val="19"/>
              </w:rPr>
              <w:t xml:space="preserve">Category</w:t>
            </w:r>
          </w:p>
        </w:tc>
        <w:tc>
          <w:tcPr>
            <w:tcW w:type="dxa" w:w="2600"/>
            <w:shd w:fill="D9E2F3" w:color="auto" w:val="clear"/>
            <w:tcMar>
              <w:top w:type="dxa" w:w="70"/>
              <w:left w:type="dxa" w:w="90"/>
              <w:bottom w:type="dxa" w:w="70"/>
              <w:right w:type="dxa" w:w="90"/>
            </w:tcMar>
            <w:vAlign w:val="center"/>
          </w:tcPr>
          <w:p>
            <w:pPr>
              <w:jc w:val="left"/>
            </w:pPr>
            <w:r>
              <w:rPr>
                <w:b/>
                <w:bCs/>
                <w:sz w:val="19"/>
                <w:szCs w:val="19"/>
              </w:rPr>
              <w:t xml:space="preserve">Tool</w:t>
            </w:r>
          </w:p>
        </w:tc>
        <w:tc>
          <w:tcPr>
            <w:tcW w:type="dxa" w:w="3000"/>
            <w:shd w:fill="D9E2F3" w:color="auto" w:val="clear"/>
            <w:tcMar>
              <w:top w:type="dxa" w:w="70"/>
              <w:left w:type="dxa" w:w="90"/>
              <w:bottom w:type="dxa" w:w="70"/>
              <w:right w:type="dxa" w:w="90"/>
            </w:tcMar>
            <w:vAlign w:val="center"/>
          </w:tcPr>
          <w:p>
            <w:pPr>
              <w:jc w:val="left"/>
            </w:pPr>
            <w:r>
              <w:rPr>
                <w:b/>
                <w:bCs/>
                <w:sz w:val="19"/>
                <w:szCs w:val="19"/>
              </w:rPr>
              <w:t xml:space="preserve">Purpose</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Planning &amp; Task Tracking</w:t>
            </w:r>
          </w:p>
        </w:tc>
        <w:tc>
          <w:tcPr>
            <w:tcW w:type="dxa" w:w="2600"/>
            <w:tcMar>
              <w:top w:type="dxa" w:w="70"/>
              <w:left w:type="dxa" w:w="90"/>
              <w:bottom w:type="dxa" w:w="70"/>
              <w:right w:type="dxa" w:w="90"/>
            </w:tcMar>
            <w:vAlign w:val="center"/>
          </w:tcPr>
          <w:p>
            <w:pPr>
              <w:jc w:val="left"/>
            </w:pPr>
            <w:r>
              <w:rPr>
                <w:b w:val="false"/>
                <w:bCs w:val="false"/>
                <w:sz w:val="19"/>
                <w:szCs w:val="19"/>
              </w:rPr>
              <w:t xml:space="preserve">GitHub Projects (Kanban board)</w:t>
            </w:r>
          </w:p>
        </w:tc>
        <w:tc>
          <w:tcPr>
            <w:tcW w:type="dxa" w:w="3000"/>
            <w:tcMar>
              <w:top w:type="dxa" w:w="70"/>
              <w:left w:type="dxa" w:w="90"/>
              <w:bottom w:type="dxa" w:w="70"/>
              <w:right w:type="dxa" w:w="90"/>
            </w:tcMar>
            <w:vAlign w:val="center"/>
          </w:tcPr>
          <w:p>
            <w:pPr>
              <w:jc w:val="left"/>
            </w:pPr>
            <w:r>
              <w:rPr>
                <w:b w:val="false"/>
                <w:bCs w:val="false"/>
                <w:sz w:val="19"/>
                <w:szCs w:val="19"/>
              </w:rPr>
              <w:t xml:space="preserve">Sprint planning, backlog grooming, user stories</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Design / Diagramming</w:t>
            </w:r>
          </w:p>
        </w:tc>
        <w:tc>
          <w:tcPr>
            <w:tcW w:type="dxa" w:w="2600"/>
            <w:tcMar>
              <w:top w:type="dxa" w:w="70"/>
              <w:left w:type="dxa" w:w="90"/>
              <w:bottom w:type="dxa" w:w="70"/>
              <w:right w:type="dxa" w:w="90"/>
            </w:tcMar>
            <w:vAlign w:val="center"/>
          </w:tcPr>
          <w:p>
            <w:pPr>
              <w:jc w:val="left"/>
            </w:pPr>
            <w:r>
              <w:rPr>
                <w:b w:val="false"/>
                <w:bCs w:val="false"/>
                <w:sz w:val="19"/>
                <w:szCs w:val="19"/>
              </w:rPr>
              <w:t xml:space="preserve">draw.io, Graphviz</w:t>
            </w:r>
          </w:p>
        </w:tc>
        <w:tc>
          <w:tcPr>
            <w:tcW w:type="dxa" w:w="3000"/>
            <w:tcMar>
              <w:top w:type="dxa" w:w="70"/>
              <w:left w:type="dxa" w:w="90"/>
              <w:bottom w:type="dxa" w:w="70"/>
              <w:right w:type="dxa" w:w="90"/>
            </w:tcMar>
            <w:vAlign w:val="center"/>
          </w:tcPr>
          <w:p>
            <w:pPr>
              <w:jc w:val="left"/>
            </w:pPr>
            <w:r>
              <w:rPr>
                <w:b w:val="false"/>
                <w:bCs w:val="false"/>
                <w:sz w:val="19"/>
                <w:szCs w:val="19"/>
              </w:rPr>
              <w:t xml:space="preserve">ER diagrams, UML use-case diagrams, architecture sketches</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Version Control</w:t>
            </w:r>
          </w:p>
        </w:tc>
        <w:tc>
          <w:tcPr>
            <w:tcW w:type="dxa" w:w="2600"/>
            <w:tcMar>
              <w:top w:type="dxa" w:w="70"/>
              <w:left w:type="dxa" w:w="90"/>
              <w:bottom w:type="dxa" w:w="70"/>
              <w:right w:type="dxa" w:w="90"/>
            </w:tcMar>
            <w:vAlign w:val="center"/>
          </w:tcPr>
          <w:p>
            <w:pPr>
              <w:jc w:val="left"/>
            </w:pPr>
            <w:r>
              <w:rPr>
                <w:b w:val="false"/>
                <w:bCs w:val="false"/>
                <w:sz w:val="19"/>
                <w:szCs w:val="19"/>
              </w:rPr>
              <w:t xml:space="preserve">Git + GitHub</w:t>
            </w:r>
          </w:p>
        </w:tc>
        <w:tc>
          <w:tcPr>
            <w:tcW w:type="dxa" w:w="3000"/>
            <w:tcMar>
              <w:top w:type="dxa" w:w="70"/>
              <w:left w:type="dxa" w:w="90"/>
              <w:bottom w:type="dxa" w:w="70"/>
              <w:right w:type="dxa" w:w="90"/>
            </w:tcMar>
            <w:vAlign w:val="center"/>
          </w:tcPr>
          <w:p>
            <w:pPr>
              <w:jc w:val="left"/>
            </w:pPr>
            <w:r>
              <w:rPr>
                <w:b w:val="false"/>
                <w:bCs w:val="false"/>
                <w:sz w:val="19"/>
                <w:szCs w:val="19"/>
              </w:rPr>
              <w:t xml:space="preserve">Source control, feature branches, pull-request reviews</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Development Environment</w:t>
            </w:r>
          </w:p>
        </w:tc>
        <w:tc>
          <w:tcPr>
            <w:tcW w:type="dxa" w:w="2600"/>
            <w:tcMar>
              <w:top w:type="dxa" w:w="70"/>
              <w:left w:type="dxa" w:w="90"/>
              <w:bottom w:type="dxa" w:w="70"/>
              <w:right w:type="dxa" w:w="90"/>
            </w:tcMar>
            <w:vAlign w:val="center"/>
          </w:tcPr>
          <w:p>
            <w:pPr>
              <w:jc w:val="left"/>
            </w:pPr>
            <w:r>
              <w:rPr>
                <w:b w:val="false"/>
                <w:bCs w:val="false"/>
                <w:sz w:val="19"/>
                <w:szCs w:val="19"/>
              </w:rPr>
              <w:t xml:space="preserve">VS Code, Python 3.x, Django</w:t>
            </w:r>
          </w:p>
        </w:tc>
        <w:tc>
          <w:tcPr>
            <w:tcW w:type="dxa" w:w="3000"/>
            <w:tcMar>
              <w:top w:type="dxa" w:w="70"/>
              <w:left w:type="dxa" w:w="90"/>
              <w:bottom w:type="dxa" w:w="70"/>
              <w:right w:type="dxa" w:w="90"/>
            </w:tcMar>
            <w:vAlign w:val="center"/>
          </w:tcPr>
          <w:p>
            <w:pPr>
              <w:jc w:val="left"/>
            </w:pPr>
            <w:r>
              <w:rPr>
                <w:b w:val="false"/>
                <w:bCs w:val="false"/>
                <w:sz w:val="19"/>
                <w:szCs w:val="19"/>
              </w:rPr>
              <w:t xml:space="preserve">Core application implementation</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Bug Tracking</w:t>
            </w:r>
          </w:p>
        </w:tc>
        <w:tc>
          <w:tcPr>
            <w:tcW w:type="dxa" w:w="2600"/>
            <w:tcMar>
              <w:top w:type="dxa" w:w="70"/>
              <w:left w:type="dxa" w:w="90"/>
              <w:bottom w:type="dxa" w:w="70"/>
              <w:right w:type="dxa" w:w="90"/>
            </w:tcMar>
            <w:vAlign w:val="center"/>
          </w:tcPr>
          <w:p>
            <w:pPr>
              <w:jc w:val="left"/>
            </w:pPr>
            <w:r>
              <w:rPr>
                <w:b w:val="false"/>
                <w:bCs w:val="false"/>
                <w:sz w:val="19"/>
                <w:szCs w:val="19"/>
              </w:rPr>
              <w:t xml:space="preserve">GitHub Issues</w:t>
            </w:r>
          </w:p>
        </w:tc>
        <w:tc>
          <w:tcPr>
            <w:tcW w:type="dxa" w:w="3000"/>
            <w:tcMar>
              <w:top w:type="dxa" w:w="70"/>
              <w:left w:type="dxa" w:w="90"/>
              <w:bottom w:type="dxa" w:w="70"/>
              <w:right w:type="dxa" w:w="90"/>
            </w:tcMar>
            <w:vAlign w:val="center"/>
          </w:tcPr>
          <w:p>
            <w:pPr>
              <w:jc w:val="left"/>
            </w:pPr>
            <w:r>
              <w:rPr>
                <w:b w:val="false"/>
                <w:bCs w:val="false"/>
                <w:sz w:val="19"/>
                <w:szCs w:val="19"/>
              </w:rPr>
              <w:t xml:space="preserve">Logging, triaging, and resolving defects</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Testing</w:t>
            </w:r>
          </w:p>
        </w:tc>
        <w:tc>
          <w:tcPr>
            <w:tcW w:type="dxa" w:w="2600"/>
            <w:tcMar>
              <w:top w:type="dxa" w:w="70"/>
              <w:left w:type="dxa" w:w="90"/>
              <w:bottom w:type="dxa" w:w="70"/>
              <w:right w:type="dxa" w:w="90"/>
            </w:tcMar>
            <w:vAlign w:val="center"/>
          </w:tcPr>
          <w:p>
            <w:pPr>
              <w:jc w:val="left"/>
            </w:pPr>
            <w:r>
              <w:rPr>
                <w:b w:val="false"/>
                <w:bCs w:val="false"/>
                <w:sz w:val="19"/>
                <w:szCs w:val="19"/>
              </w:rPr>
              <w:t xml:space="preserve">Django TestCase / pytest</w:t>
            </w:r>
          </w:p>
        </w:tc>
        <w:tc>
          <w:tcPr>
            <w:tcW w:type="dxa" w:w="3000"/>
            <w:tcMar>
              <w:top w:type="dxa" w:w="70"/>
              <w:left w:type="dxa" w:w="90"/>
              <w:bottom w:type="dxa" w:w="70"/>
              <w:right w:type="dxa" w:w="90"/>
            </w:tcMar>
            <w:vAlign w:val="center"/>
          </w:tcPr>
          <w:p>
            <w:pPr>
              <w:jc w:val="left"/>
            </w:pPr>
            <w:r>
              <w:rPr>
                <w:b w:val="false"/>
                <w:bCs w:val="false"/>
                <w:sz w:val="19"/>
                <w:szCs w:val="19"/>
              </w:rPr>
              <w:t xml:space="preserve">Unit and integration testing</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CI Pipeline</w:t>
            </w:r>
          </w:p>
        </w:tc>
        <w:tc>
          <w:tcPr>
            <w:tcW w:type="dxa" w:w="2600"/>
            <w:tcMar>
              <w:top w:type="dxa" w:w="70"/>
              <w:left w:type="dxa" w:w="90"/>
              <w:bottom w:type="dxa" w:w="70"/>
              <w:right w:type="dxa" w:w="90"/>
            </w:tcMar>
            <w:vAlign w:val="center"/>
          </w:tcPr>
          <w:p>
            <w:pPr>
              <w:jc w:val="left"/>
            </w:pPr>
            <w:r>
              <w:rPr>
                <w:b w:val="false"/>
                <w:bCs w:val="false"/>
                <w:sz w:val="19"/>
                <w:szCs w:val="19"/>
              </w:rPr>
              <w:t xml:space="preserve">GitHub Actions</w:t>
            </w:r>
          </w:p>
        </w:tc>
        <w:tc>
          <w:tcPr>
            <w:tcW w:type="dxa" w:w="3000"/>
            <w:tcMar>
              <w:top w:type="dxa" w:w="70"/>
              <w:left w:type="dxa" w:w="90"/>
              <w:bottom w:type="dxa" w:w="70"/>
              <w:right w:type="dxa" w:w="90"/>
            </w:tcMar>
            <w:vAlign w:val="center"/>
          </w:tcPr>
          <w:p>
            <w:pPr>
              <w:jc w:val="left"/>
            </w:pPr>
            <w:r>
              <w:rPr>
                <w:b w:val="false"/>
                <w:bCs w:val="false"/>
                <w:sz w:val="19"/>
                <w:szCs w:val="19"/>
              </w:rPr>
              <w:t xml:space="preserve">Automated test runs on push / pull request</w:t>
            </w:r>
          </w:p>
        </w:tc>
      </w:tr>
      <w:tr>
        <w:trPr>
          <w:cantSplit/>
        </w:trPr>
        <w:tc>
          <w:tcPr>
            <w:tcW w:type="dxa" w:w="2200"/>
            <w:tcMar>
              <w:top w:type="dxa" w:w="70"/>
              <w:left w:type="dxa" w:w="90"/>
              <w:bottom w:type="dxa" w:w="70"/>
              <w:right w:type="dxa" w:w="90"/>
            </w:tcMar>
            <w:vAlign w:val="center"/>
          </w:tcPr>
          <w:p>
            <w:pPr>
              <w:jc w:val="left"/>
            </w:pPr>
            <w:r>
              <w:rPr>
                <w:b w:val="false"/>
                <w:bCs w:val="false"/>
                <w:sz w:val="19"/>
                <w:szCs w:val="19"/>
              </w:rPr>
              <w:t xml:space="preserve">Documentation</w:t>
            </w:r>
          </w:p>
        </w:tc>
        <w:tc>
          <w:tcPr>
            <w:tcW w:type="dxa" w:w="2600"/>
            <w:tcMar>
              <w:top w:type="dxa" w:w="70"/>
              <w:left w:type="dxa" w:w="90"/>
              <w:bottom w:type="dxa" w:w="70"/>
              <w:right w:type="dxa" w:w="90"/>
            </w:tcMar>
            <w:vAlign w:val="center"/>
          </w:tcPr>
          <w:p>
            <w:pPr>
              <w:jc w:val="left"/>
            </w:pPr>
            <w:r>
              <w:rPr>
                <w:b w:val="false"/>
                <w:bCs w:val="false"/>
                <w:sz w:val="19"/>
                <w:szCs w:val="19"/>
              </w:rPr>
              <w:t xml:space="preserve">Markdown, Google Docs / Word</w:t>
            </w:r>
          </w:p>
        </w:tc>
        <w:tc>
          <w:tcPr>
            <w:tcW w:type="dxa" w:w="3000"/>
            <w:tcMar>
              <w:top w:type="dxa" w:w="70"/>
              <w:left w:type="dxa" w:w="90"/>
              <w:bottom w:type="dxa" w:w="70"/>
              <w:right w:type="dxa" w:w="90"/>
            </w:tcMar>
            <w:vAlign w:val="center"/>
          </w:tcPr>
          <w:p>
            <w:pPr>
              <w:jc w:val="left"/>
            </w:pPr>
            <w:r>
              <w:rPr>
                <w:b w:val="false"/>
                <w:bCs w:val="false"/>
                <w:sz w:val="19"/>
                <w:szCs w:val="19"/>
              </w:rPr>
              <w:t xml:space="preserve">SRS, README, project plan, test plan</w:t>
            </w:r>
          </w:p>
        </w:tc>
      </w:tr>
    </w:tbl>
    <w:p>
      <w:pPr>
        <w:pStyle w:val="Heading1"/>
        <w:spacing w:after="180" w:before="340"/>
      </w:pPr>
      <w:r>
        <w:rPr>
          <w:b/>
          <w:bCs/>
        </w:rPr>
        <w:t xml:space="preserve">4. Deliverables (Reuse vs. Build)</w:t>
      </w:r>
    </w:p>
    <w:p>
      <w:pPr>
        <w:spacing w:after="150" w:line="276"/>
        <w:jc w:val="both"/>
      </w:pPr>
      <w:r>
        <w:t xml:space="preserve">Deliverables are categorised below as Reuse (leveraging Django/framework-provided capability) or Build (custom logic specific to SAMS), to focus development effort where it adds the most value.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000"/>
      </w:tblGrid>
      <w:tr>
        <w:trPr>
          <w:cantSplit/>
          <w:tblHeader/>
        </w:trPr>
        <w:tc>
          <w:tcPr>
            <w:tcW w:type="dxa" w:w="2700"/>
            <w:shd w:fill="D9E2F3" w:color="auto" w:val="clear"/>
            <w:tcMar>
              <w:top w:type="dxa" w:w="70"/>
              <w:left w:type="dxa" w:w="90"/>
              <w:bottom w:type="dxa" w:w="70"/>
              <w:right w:type="dxa" w:w="90"/>
            </w:tcMar>
            <w:vAlign w:val="center"/>
          </w:tcPr>
          <w:p>
            <w:pPr>
              <w:jc w:val="left"/>
            </w:pPr>
            <w:r>
              <w:rPr>
                <w:b/>
                <w:bCs/>
                <w:sz w:val="19"/>
                <w:szCs w:val="19"/>
              </w:rPr>
              <w:t xml:space="preserve">Deliverable</w:t>
            </w:r>
          </w:p>
        </w:tc>
        <w:tc>
          <w:tcPr>
            <w:tcW w:type="dxa" w:w="1100"/>
            <w:shd w:fill="D9E2F3" w:color="auto" w:val="clear"/>
            <w:tcMar>
              <w:top w:type="dxa" w:w="70"/>
              <w:left w:type="dxa" w:w="90"/>
              <w:bottom w:type="dxa" w:w="70"/>
              <w:right w:type="dxa" w:w="90"/>
            </w:tcMar>
            <w:vAlign w:val="center"/>
          </w:tcPr>
          <w:p>
            <w:pPr>
              <w:jc w:val="left"/>
            </w:pPr>
            <w:r>
              <w:rPr>
                <w:b/>
                <w:bCs/>
                <w:sz w:val="19"/>
                <w:szCs w:val="19"/>
              </w:rPr>
              <w:t xml:space="preserve">Category</w:t>
            </w:r>
          </w:p>
        </w:tc>
        <w:tc>
          <w:tcPr>
            <w:tcW w:type="dxa" w:w="4000"/>
            <w:shd w:fill="D9E2F3" w:color="auto" w:val="clear"/>
            <w:tcMar>
              <w:top w:type="dxa" w:w="70"/>
              <w:left w:type="dxa" w:w="90"/>
              <w:bottom w:type="dxa" w:w="70"/>
              <w:right w:type="dxa" w:w="90"/>
            </w:tcMar>
            <w:vAlign w:val="center"/>
          </w:tcPr>
          <w:p>
            <w:pPr>
              <w:jc w:val="left"/>
            </w:pPr>
            <w:r>
              <w:rPr>
                <w:b/>
                <w:bCs/>
                <w:sz w:val="19"/>
                <w:szCs w:val="19"/>
              </w:rPr>
              <w:t xml:space="preserve">Justification</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Django framework &amp; built-in auth</w:t>
            </w:r>
          </w:p>
        </w:tc>
        <w:tc>
          <w:tcPr>
            <w:tcW w:type="dxa" w:w="1100"/>
            <w:tcMar>
              <w:top w:type="dxa" w:w="70"/>
              <w:left w:type="dxa" w:w="90"/>
              <w:bottom w:type="dxa" w:w="70"/>
              <w:right w:type="dxa" w:w="90"/>
            </w:tcMar>
            <w:vAlign w:val="center"/>
          </w:tcPr>
          <w:p>
            <w:pPr>
              <w:jc w:val="left"/>
            </w:pPr>
            <w:r>
              <w:rPr>
                <w:b w:val="false"/>
                <w:bCs w:val="false"/>
                <w:sz w:val="19"/>
                <w:szCs w:val="19"/>
              </w:rPr>
              <w:t xml:space="preserve">Reuse</w:t>
            </w:r>
          </w:p>
        </w:tc>
        <w:tc>
          <w:tcPr>
            <w:tcW w:type="dxa" w:w="4000"/>
            <w:tcMar>
              <w:top w:type="dxa" w:w="70"/>
              <w:left w:type="dxa" w:w="90"/>
              <w:bottom w:type="dxa" w:w="70"/>
              <w:right w:type="dxa" w:w="90"/>
            </w:tcMar>
            <w:vAlign w:val="center"/>
          </w:tcPr>
          <w:p>
            <w:pPr>
              <w:jc w:val="left"/>
            </w:pPr>
            <w:r>
              <w:rPr>
                <w:b w:val="false"/>
                <w:bCs w:val="false"/>
                <w:sz w:val="19"/>
                <w:szCs w:val="19"/>
              </w:rPr>
              <w:t xml:space="preserve">Tested, secure session/authentication mechanics; avoids reinventing security-critical code</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Django ORM &amp; admin scaffolding</w:t>
            </w:r>
          </w:p>
        </w:tc>
        <w:tc>
          <w:tcPr>
            <w:tcW w:type="dxa" w:w="1100"/>
            <w:tcMar>
              <w:top w:type="dxa" w:w="70"/>
              <w:left w:type="dxa" w:w="90"/>
              <w:bottom w:type="dxa" w:w="70"/>
              <w:right w:type="dxa" w:w="90"/>
            </w:tcMar>
            <w:vAlign w:val="center"/>
          </w:tcPr>
          <w:p>
            <w:pPr>
              <w:jc w:val="left"/>
            </w:pPr>
            <w:r>
              <w:rPr>
                <w:b w:val="false"/>
                <w:bCs w:val="false"/>
                <w:sz w:val="19"/>
                <w:szCs w:val="19"/>
              </w:rPr>
              <w:t xml:space="preserve">Reuse</w:t>
            </w:r>
          </w:p>
        </w:tc>
        <w:tc>
          <w:tcPr>
            <w:tcW w:type="dxa" w:w="4000"/>
            <w:tcMar>
              <w:top w:type="dxa" w:w="70"/>
              <w:left w:type="dxa" w:w="90"/>
              <w:bottom w:type="dxa" w:w="70"/>
              <w:right w:type="dxa" w:w="90"/>
            </w:tcMar>
            <w:vAlign w:val="center"/>
          </w:tcPr>
          <w:p>
            <w:pPr>
              <w:jc w:val="left"/>
            </w:pPr>
            <w:r>
              <w:rPr>
                <w:b w:val="false"/>
                <w:bCs w:val="false"/>
                <w:sz w:val="19"/>
                <w:szCs w:val="19"/>
              </w:rPr>
              <w:t xml:space="preserve">Speeds up baseline CRUD scaffolding for master data entities</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SQLite database engine</w:t>
            </w:r>
          </w:p>
        </w:tc>
        <w:tc>
          <w:tcPr>
            <w:tcW w:type="dxa" w:w="1100"/>
            <w:tcMar>
              <w:top w:type="dxa" w:w="70"/>
              <w:left w:type="dxa" w:w="90"/>
              <w:bottom w:type="dxa" w:w="70"/>
              <w:right w:type="dxa" w:w="90"/>
            </w:tcMar>
            <w:vAlign w:val="center"/>
          </w:tcPr>
          <w:p>
            <w:pPr>
              <w:jc w:val="left"/>
            </w:pPr>
            <w:r>
              <w:rPr>
                <w:b w:val="false"/>
                <w:bCs w:val="false"/>
                <w:sz w:val="19"/>
                <w:szCs w:val="19"/>
              </w:rPr>
              <w:t xml:space="preserve">Reuse</w:t>
            </w:r>
          </w:p>
        </w:tc>
        <w:tc>
          <w:tcPr>
            <w:tcW w:type="dxa" w:w="4000"/>
            <w:tcMar>
              <w:top w:type="dxa" w:w="70"/>
              <w:left w:type="dxa" w:w="90"/>
              <w:bottom w:type="dxa" w:w="70"/>
              <w:right w:type="dxa" w:w="90"/>
            </w:tcMar>
            <w:vAlign w:val="center"/>
          </w:tcPr>
          <w:p>
            <w:pPr>
              <w:jc w:val="left"/>
            </w:pPr>
            <w:r>
              <w:rPr>
                <w:b w:val="false"/>
                <w:bCs w:val="false"/>
                <w:sz w:val="19"/>
                <w:szCs w:val="19"/>
              </w:rPr>
              <w:t xml:space="preserve">Bundled with Django; sufficient for the project's academic scale</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CSS styling (Bootstrap or similar)</w:t>
            </w:r>
          </w:p>
        </w:tc>
        <w:tc>
          <w:tcPr>
            <w:tcW w:type="dxa" w:w="1100"/>
            <w:tcMar>
              <w:top w:type="dxa" w:w="70"/>
              <w:left w:type="dxa" w:w="90"/>
              <w:bottom w:type="dxa" w:w="70"/>
              <w:right w:type="dxa" w:w="90"/>
            </w:tcMar>
            <w:vAlign w:val="center"/>
          </w:tcPr>
          <w:p>
            <w:pPr>
              <w:jc w:val="left"/>
            </w:pPr>
            <w:r>
              <w:rPr>
                <w:b w:val="false"/>
                <w:bCs w:val="false"/>
                <w:sz w:val="19"/>
                <w:szCs w:val="19"/>
              </w:rPr>
              <w:t xml:space="preserve">Reuse</w:t>
            </w:r>
          </w:p>
        </w:tc>
        <w:tc>
          <w:tcPr>
            <w:tcW w:type="dxa" w:w="4000"/>
            <w:tcMar>
              <w:top w:type="dxa" w:w="70"/>
              <w:left w:type="dxa" w:w="90"/>
              <w:bottom w:type="dxa" w:w="70"/>
              <w:right w:type="dxa" w:w="90"/>
            </w:tcMar>
            <w:vAlign w:val="center"/>
          </w:tcPr>
          <w:p>
            <w:pPr>
              <w:jc w:val="left"/>
            </w:pPr>
            <w:r>
              <w:rPr>
                <w:b w:val="false"/>
                <w:bCs w:val="false"/>
                <w:sz w:val="19"/>
                <w:szCs w:val="19"/>
              </w:rPr>
              <w:t xml:space="preserve">Consistent, professional styling without custom framework development</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Shared base HTML template &amp; navigation</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Project-specific layout so all four members' pages stay visually consistent</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Authentication &amp; RBAC logic</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Role-based access rules (Admin/Faculty/Student) are specific to SAMS</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Attendance marking &amp; editing engine</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Core differentiator; roster selection, present/absent capture, edit-window logic</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Attendance calculation engine</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Subject-wise/overall percentage logic is a custom business rule</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Low-attendance monitoring &amp; alerts</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Configurable-threshold logic specific to SAMS' requirements</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Reporting module</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Role-scoped report views tailored to Admin/Faculty/Student needs</w:t>
            </w:r>
          </w:p>
        </w:tc>
      </w:tr>
      <w:tr>
        <w:trPr>
          <w:cantSplit/>
        </w:trPr>
        <w:tc>
          <w:tcPr>
            <w:tcW w:type="dxa" w:w="2700"/>
            <w:tcMar>
              <w:top w:type="dxa" w:w="70"/>
              <w:left w:type="dxa" w:w="90"/>
              <w:bottom w:type="dxa" w:w="70"/>
              <w:right w:type="dxa" w:w="90"/>
            </w:tcMar>
            <w:vAlign w:val="center"/>
          </w:tcPr>
          <w:p>
            <w:pPr>
              <w:jc w:val="left"/>
            </w:pPr>
            <w:r>
              <w:rPr>
                <w:b w:val="false"/>
                <w:bCs w:val="false"/>
                <w:sz w:val="19"/>
                <w:szCs w:val="19"/>
              </w:rPr>
              <w:t xml:space="preserve">Dashboards</w:t>
            </w:r>
          </w:p>
        </w:tc>
        <w:tc>
          <w:tcPr>
            <w:tcW w:type="dxa" w:w="1100"/>
            <w:tcMar>
              <w:top w:type="dxa" w:w="70"/>
              <w:left w:type="dxa" w:w="90"/>
              <w:bottom w:type="dxa" w:w="70"/>
              <w:right w:type="dxa" w:w="90"/>
            </w:tcMar>
            <w:vAlign w:val="center"/>
          </w:tcPr>
          <w:p>
            <w:pPr>
              <w:jc w:val="left"/>
            </w:pPr>
            <w:r>
              <w:rPr>
                <w:b w:val="false"/>
                <w:bCs w:val="false"/>
                <w:sz w:val="19"/>
                <w:szCs w:val="19"/>
              </w:rPr>
              <w:t xml:space="preserve">Build</w:t>
            </w:r>
          </w:p>
        </w:tc>
        <w:tc>
          <w:tcPr>
            <w:tcW w:type="dxa" w:w="4000"/>
            <w:tcMar>
              <w:top w:type="dxa" w:w="70"/>
              <w:left w:type="dxa" w:w="90"/>
              <w:bottom w:type="dxa" w:w="70"/>
              <w:right w:type="dxa" w:w="90"/>
            </w:tcMar>
            <w:vAlign w:val="center"/>
          </w:tcPr>
          <w:p>
            <w:pPr>
              <w:jc w:val="left"/>
            </w:pPr>
            <w:r>
              <w:rPr>
                <w:b w:val="false"/>
                <w:bCs w:val="false"/>
                <w:sz w:val="19"/>
                <w:szCs w:val="19"/>
              </w:rPr>
              <w:t xml:space="preserve">Role-specific summaries unique to SAMS' three user types</w:t>
            </w:r>
          </w:p>
        </w:tc>
      </w:tr>
    </w:tbl>
    <w:p>
      <w:pPr>
        <w:pStyle w:val="Heading1"/>
        <w:spacing w:after="180" w:before="340"/>
      </w:pPr>
      <w:r>
        <w:rPr>
          <w:b/>
          <w:bCs/>
        </w:rPr>
        <w:t xml:space="preserve">5. Work Breakdown Structure (WBS)</w:t>
      </w:r>
    </w:p>
    <w:p>
      <w:pPr>
        <w:spacing w:after="150" w:line="276"/>
        <w:jc w:val="both"/>
      </w:pPr>
      <w:r>
        <w:t xml:space="preserve">The WBS decomposes SAMS into implementation-level tasks, each mapped to the functional requirements defined in the Phase-1 SRS (Section 4) and to the responsible team member.</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1500"/>
        <w:gridCol w:w="900"/>
      </w:tblGrid>
      <w:tr>
        <w:trPr>
          <w:cantSplit/>
          <w:tblHeader/>
        </w:trPr>
        <w:tc>
          <w:tcPr>
            <w:tcW w:type="dxa" w:w="700"/>
            <w:shd w:fill="D9E2F3" w:color="auto" w:val="clear"/>
            <w:tcMar>
              <w:top w:type="dxa" w:w="70"/>
              <w:left w:type="dxa" w:w="90"/>
              <w:bottom w:type="dxa" w:w="70"/>
              <w:right w:type="dxa" w:w="90"/>
            </w:tcMar>
            <w:vAlign w:val="center"/>
          </w:tcPr>
          <w:p>
            <w:pPr>
              <w:jc w:val="left"/>
            </w:pPr>
            <w:r>
              <w:rPr>
                <w:b/>
                <w:bCs/>
                <w:sz w:val="19"/>
                <w:szCs w:val="19"/>
              </w:rPr>
              <w:t xml:space="preserve">WBS ID</w:t>
            </w:r>
          </w:p>
        </w:tc>
        <w:tc>
          <w:tcPr>
            <w:tcW w:type="dxa" w:w="2200"/>
            <w:shd w:fill="D9E2F3" w:color="auto" w:val="clear"/>
            <w:tcMar>
              <w:top w:type="dxa" w:w="70"/>
              <w:left w:type="dxa" w:w="90"/>
              <w:bottom w:type="dxa" w:w="70"/>
              <w:right w:type="dxa" w:w="90"/>
            </w:tcMar>
            <w:vAlign w:val="center"/>
          </w:tcPr>
          <w:p>
            <w:pPr>
              <w:jc w:val="left"/>
            </w:pPr>
            <w:r>
              <w:rPr>
                <w:b/>
                <w:bCs/>
                <w:sz w:val="19"/>
                <w:szCs w:val="19"/>
              </w:rPr>
              <w:t xml:space="preserve">Task</w:t>
            </w:r>
          </w:p>
        </w:tc>
        <w:tc>
          <w:tcPr>
            <w:tcW w:type="dxa" w:w="2800"/>
            <w:shd w:fill="D9E2F3" w:color="auto" w:val="clear"/>
            <w:tcMar>
              <w:top w:type="dxa" w:w="70"/>
              <w:left w:type="dxa" w:w="90"/>
              <w:bottom w:type="dxa" w:w="70"/>
              <w:right w:type="dxa" w:w="90"/>
            </w:tcMar>
            <w:vAlign w:val="center"/>
          </w:tcPr>
          <w:p>
            <w:pPr>
              <w:jc w:val="left"/>
            </w:pPr>
            <w:r>
              <w:rPr>
                <w:b/>
                <w:bCs/>
                <w:sz w:val="19"/>
                <w:szCs w:val="19"/>
              </w:rPr>
              <w:t xml:space="preserve">Sub-tasks</w:t>
            </w:r>
          </w:p>
        </w:tc>
        <w:tc>
          <w:tcPr>
            <w:tcW w:type="dxa" w:w="1500"/>
            <w:shd w:fill="D9E2F3" w:color="auto" w:val="clear"/>
            <w:tcMar>
              <w:top w:type="dxa" w:w="70"/>
              <w:left w:type="dxa" w:w="90"/>
              <w:bottom w:type="dxa" w:w="70"/>
              <w:right w:type="dxa" w:w="90"/>
            </w:tcMar>
            <w:vAlign w:val="center"/>
          </w:tcPr>
          <w:p>
            <w:pPr>
              <w:jc w:val="left"/>
            </w:pPr>
            <w:r>
              <w:rPr>
                <w:b/>
                <w:bCs/>
                <w:sz w:val="19"/>
                <w:szCs w:val="19"/>
              </w:rPr>
              <w:t xml:space="preserve">Linked SRS IDs</w:t>
            </w:r>
          </w:p>
        </w:tc>
        <w:tc>
          <w:tcPr>
            <w:tcW w:type="dxa" w:w="900"/>
            <w:shd w:fill="D9E2F3" w:color="auto" w:val="clear"/>
            <w:tcMar>
              <w:top w:type="dxa" w:w="70"/>
              <w:left w:type="dxa" w:w="90"/>
              <w:bottom w:type="dxa" w:w="70"/>
              <w:right w:type="dxa" w:w="90"/>
            </w:tcMar>
            <w:vAlign w:val="center"/>
          </w:tcPr>
          <w:p>
            <w:pPr>
              <w:jc w:val="left"/>
            </w:pPr>
            <w:r>
              <w:rPr>
                <w:b/>
                <w:bCs/>
                <w:sz w:val="19"/>
                <w:szCs w:val="19"/>
              </w:rPr>
              <w:t xml:space="preserve">Owner</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1.0</w:t>
            </w:r>
          </w:p>
        </w:tc>
        <w:tc>
          <w:tcPr>
            <w:tcW w:type="dxa" w:w="2200"/>
            <w:tcMar>
              <w:top w:type="dxa" w:w="70"/>
              <w:left w:type="dxa" w:w="90"/>
              <w:bottom w:type="dxa" w:w="70"/>
              <w:right w:type="dxa" w:w="90"/>
            </w:tcMar>
            <w:vAlign w:val="center"/>
          </w:tcPr>
          <w:p>
            <w:pPr>
              <w:jc w:val="left"/>
            </w:pPr>
            <w:r>
              <w:rPr>
                <w:b w:val="false"/>
                <w:bCs w:val="false"/>
                <w:sz w:val="19"/>
                <w:szCs w:val="19"/>
              </w:rPr>
              <w:t xml:space="preserve">Project Setup &amp; Environment Configuration</w:t>
            </w:r>
          </w:p>
        </w:tc>
        <w:tc>
          <w:tcPr>
            <w:tcW w:type="dxa" w:w="2800"/>
            <w:tcMar>
              <w:top w:type="dxa" w:w="70"/>
              <w:left w:type="dxa" w:w="90"/>
              <w:bottom w:type="dxa" w:w="70"/>
              <w:right w:type="dxa" w:w="90"/>
            </w:tcMar>
            <w:vAlign w:val="center"/>
          </w:tcPr>
          <w:p>
            <w:pPr>
              <w:jc w:val="left"/>
            </w:pPr>
            <w:r>
              <w:rPr>
                <w:b w:val="false"/>
                <w:bCs w:val="false"/>
                <w:sz w:val="19"/>
                <w:szCs w:val="19"/>
              </w:rPr>
              <w:t xml:space="preserve">Repo init, Django project scaffold, base template, CI setup</w:t>
            </w:r>
          </w:p>
        </w:tc>
        <w:tc>
          <w:tcPr>
            <w:tcW w:type="dxa" w:w="1500"/>
            <w:tcMar>
              <w:top w:type="dxa" w:w="70"/>
              <w:left w:type="dxa" w:w="90"/>
              <w:bottom w:type="dxa" w:w="70"/>
              <w:right w:type="dxa" w:w="90"/>
            </w:tcMar>
            <w:vAlign w:val="center"/>
          </w:tcPr>
          <w:p>
            <w:pPr>
              <w:jc w:val="left"/>
            </w:pPr>
            <w:r>
              <w:rPr>
                <w:b w:val="false"/>
                <w:bCs w:val="false"/>
                <w:sz w:val="19"/>
                <w:szCs w:val="19"/>
              </w:rPr>
              <w:t xml:space="preserve">—</w:t>
            </w:r>
          </w:p>
        </w:tc>
        <w:tc>
          <w:tcPr>
            <w:tcW w:type="dxa" w:w="9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2.0</w:t>
            </w:r>
          </w:p>
        </w:tc>
        <w:tc>
          <w:tcPr>
            <w:tcW w:type="dxa" w:w="2200"/>
            <w:tcMar>
              <w:top w:type="dxa" w:w="70"/>
              <w:left w:type="dxa" w:w="90"/>
              <w:bottom w:type="dxa" w:w="70"/>
              <w:right w:type="dxa" w:w="90"/>
            </w:tcMar>
            <w:vAlign w:val="center"/>
          </w:tcPr>
          <w:p>
            <w:pPr>
              <w:jc w:val="left"/>
            </w:pPr>
            <w:r>
              <w:rPr>
                <w:b w:val="false"/>
                <w:bCs w:val="false"/>
                <w:sz w:val="19"/>
                <w:szCs w:val="19"/>
              </w:rPr>
              <w:t xml:space="preserve">Database Design</w:t>
            </w:r>
          </w:p>
        </w:tc>
        <w:tc>
          <w:tcPr>
            <w:tcW w:type="dxa" w:w="2800"/>
            <w:tcMar>
              <w:top w:type="dxa" w:w="70"/>
              <w:left w:type="dxa" w:w="90"/>
              <w:bottom w:type="dxa" w:w="70"/>
              <w:right w:type="dxa" w:w="90"/>
            </w:tcMar>
            <w:vAlign w:val="center"/>
          </w:tcPr>
          <w:p>
            <w:pPr>
              <w:jc w:val="left"/>
            </w:pPr>
            <w:r>
              <w:rPr>
                <w:b w:val="false"/>
                <w:bCs w:val="false"/>
                <w:sz w:val="19"/>
                <w:szCs w:val="19"/>
              </w:rPr>
              <w:t xml:space="preserve">ER modelling, Django model classes, migrations</w:t>
            </w:r>
          </w:p>
        </w:tc>
        <w:tc>
          <w:tcPr>
            <w:tcW w:type="dxa" w:w="1500"/>
            <w:tcMar>
              <w:top w:type="dxa" w:w="70"/>
              <w:left w:type="dxa" w:w="90"/>
              <w:bottom w:type="dxa" w:w="70"/>
              <w:right w:type="dxa" w:w="90"/>
            </w:tcMar>
            <w:vAlign w:val="center"/>
          </w:tcPr>
          <w:p>
            <w:pPr>
              <w:jc w:val="left"/>
            </w:pPr>
            <w:r>
              <w:rPr>
                <w:b w:val="false"/>
                <w:bCs w:val="false"/>
                <w:sz w:val="19"/>
                <w:szCs w:val="19"/>
              </w:rPr>
              <w:t xml:space="preserve">Appendix A</w:t>
            </w:r>
          </w:p>
        </w:tc>
        <w:tc>
          <w:tcPr>
            <w:tcW w:type="dxa" w:w="900"/>
            <w:tcMar>
              <w:top w:type="dxa" w:w="70"/>
              <w:left w:type="dxa" w:w="90"/>
              <w:bottom w:type="dxa" w:w="70"/>
              <w:right w:type="dxa" w:w="90"/>
            </w:tcMar>
            <w:vAlign w:val="center"/>
          </w:tcPr>
          <w:p>
            <w:pPr>
              <w:jc w:val="left"/>
            </w:pPr>
            <w:r>
              <w:rPr>
                <w:b w:val="false"/>
                <w:bCs w:val="false"/>
                <w:sz w:val="19"/>
                <w:szCs w:val="19"/>
              </w:rPr>
              <w:t xml:space="preserve">All (Neel lead)</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3.0</w:t>
            </w:r>
          </w:p>
        </w:tc>
        <w:tc>
          <w:tcPr>
            <w:tcW w:type="dxa" w:w="2200"/>
            <w:tcMar>
              <w:top w:type="dxa" w:w="70"/>
              <w:left w:type="dxa" w:w="90"/>
              <w:bottom w:type="dxa" w:w="70"/>
              <w:right w:type="dxa" w:w="90"/>
            </w:tcMar>
            <w:vAlign w:val="center"/>
          </w:tcPr>
          <w:p>
            <w:pPr>
              <w:jc w:val="left"/>
            </w:pPr>
            <w:r>
              <w:rPr>
                <w:b w:val="false"/>
                <w:bCs w:val="false"/>
                <w:sz w:val="19"/>
                <w:szCs w:val="19"/>
              </w:rPr>
              <w:t xml:space="preserve">Authentication &amp; Security Module</w:t>
            </w:r>
          </w:p>
        </w:tc>
        <w:tc>
          <w:tcPr>
            <w:tcW w:type="dxa" w:w="2800"/>
            <w:tcMar>
              <w:top w:type="dxa" w:w="70"/>
              <w:left w:type="dxa" w:w="90"/>
              <w:bottom w:type="dxa" w:w="70"/>
              <w:right w:type="dxa" w:w="90"/>
            </w:tcMar>
            <w:vAlign w:val="center"/>
          </w:tcPr>
          <w:p>
            <w:pPr>
              <w:jc w:val="left"/>
            </w:pPr>
            <w:r>
              <w:rPr>
                <w:b w:val="false"/>
                <w:bCs w:val="false"/>
                <w:sz w:val="19"/>
                <w:szCs w:val="19"/>
              </w:rPr>
              <w:t xml:space="preserve">Login/logout, session mgmt, password hashing, CSRF, server-side RBAC</w:t>
            </w:r>
          </w:p>
        </w:tc>
        <w:tc>
          <w:tcPr>
            <w:tcW w:type="dxa" w:w="1500"/>
            <w:tcMar>
              <w:top w:type="dxa" w:w="70"/>
              <w:left w:type="dxa" w:w="90"/>
              <w:bottom w:type="dxa" w:w="70"/>
              <w:right w:type="dxa" w:w="90"/>
            </w:tcMar>
            <w:vAlign w:val="center"/>
          </w:tcPr>
          <w:p>
            <w:pPr>
              <w:jc w:val="left"/>
            </w:pPr>
            <w:r>
              <w:rPr>
                <w:b w:val="false"/>
                <w:bCs w:val="false"/>
                <w:sz w:val="19"/>
                <w:szCs w:val="19"/>
              </w:rPr>
              <w:t xml:space="preserve">SAMS-F-001–008,
SAMS-SR-001–004</w:t>
            </w:r>
          </w:p>
        </w:tc>
        <w:tc>
          <w:tcPr>
            <w:tcW w:type="dxa" w:w="900"/>
            <w:tcMar>
              <w:top w:type="dxa" w:w="70"/>
              <w:left w:type="dxa" w:w="90"/>
              <w:bottom w:type="dxa" w:w="70"/>
              <w:right w:type="dxa" w:w="90"/>
            </w:tcMar>
            <w:vAlign w:val="center"/>
          </w:tcPr>
          <w:p>
            <w:pPr>
              <w:jc w:val="left"/>
            </w:pPr>
            <w:r>
              <w:rPr>
                <w:b w:val="false"/>
                <w:bCs w:val="false"/>
                <w:sz w:val="19"/>
                <w:szCs w:val="19"/>
              </w:rPr>
              <w:t xml:space="preserve">Tushar</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4.0</w:t>
            </w:r>
          </w:p>
        </w:tc>
        <w:tc>
          <w:tcPr>
            <w:tcW w:type="dxa" w:w="2200"/>
            <w:tcMar>
              <w:top w:type="dxa" w:w="70"/>
              <w:left w:type="dxa" w:w="90"/>
              <w:bottom w:type="dxa" w:w="70"/>
              <w:right w:type="dxa" w:w="90"/>
            </w:tcMar>
            <w:vAlign w:val="center"/>
          </w:tcPr>
          <w:p>
            <w:pPr>
              <w:jc w:val="left"/>
            </w:pPr>
            <w:r>
              <w:rPr>
                <w:b w:val="false"/>
                <w:bCs w:val="false"/>
                <w:sz w:val="19"/>
                <w:szCs w:val="19"/>
              </w:rPr>
              <w:t xml:space="preserve">Master Data Management</w:t>
            </w:r>
          </w:p>
        </w:tc>
        <w:tc>
          <w:tcPr>
            <w:tcW w:type="dxa" w:w="2800"/>
            <w:tcMar>
              <w:top w:type="dxa" w:w="70"/>
              <w:left w:type="dxa" w:w="90"/>
              <w:bottom w:type="dxa" w:w="70"/>
              <w:right w:type="dxa" w:w="90"/>
            </w:tcMar>
            <w:vAlign w:val="center"/>
          </w:tcPr>
          <w:p>
            <w:pPr>
              <w:jc w:val="left"/>
            </w:pPr>
            <w:r>
              <w:rPr>
                <w:b w:val="false"/>
                <w:bCs w:val="false"/>
                <w:sz w:val="19"/>
                <w:szCs w:val="19"/>
              </w:rPr>
              <w:t xml:space="preserve">Student/Faculty/Section/Subject CRUD, faculty assignment, admin UI</w:t>
            </w:r>
          </w:p>
        </w:tc>
        <w:tc>
          <w:tcPr>
            <w:tcW w:type="dxa" w:w="1500"/>
            <w:tcMar>
              <w:top w:type="dxa" w:w="70"/>
              <w:left w:type="dxa" w:w="90"/>
              <w:bottom w:type="dxa" w:w="70"/>
              <w:right w:type="dxa" w:w="90"/>
            </w:tcMar>
            <w:vAlign w:val="center"/>
          </w:tcPr>
          <w:p>
            <w:pPr>
              <w:jc w:val="left"/>
            </w:pPr>
            <w:r>
              <w:rPr>
                <w:b w:val="false"/>
                <w:bCs w:val="false"/>
                <w:sz w:val="19"/>
                <w:szCs w:val="19"/>
              </w:rPr>
              <w:t xml:space="preserve">SAMS-F-009–021</w:t>
            </w:r>
          </w:p>
        </w:tc>
        <w:tc>
          <w:tcPr>
            <w:tcW w:type="dxa" w:w="900"/>
            <w:tcMar>
              <w:top w:type="dxa" w:w="70"/>
              <w:left w:type="dxa" w:w="90"/>
              <w:bottom w:type="dxa" w:w="70"/>
              <w:right w:type="dxa" w:w="90"/>
            </w:tcMar>
            <w:vAlign w:val="center"/>
          </w:tcPr>
          <w:p>
            <w:pPr>
              <w:jc w:val="left"/>
            </w:pPr>
            <w:r>
              <w:rPr>
                <w:b w:val="false"/>
                <w:bCs w:val="false"/>
                <w:sz w:val="19"/>
                <w:szCs w:val="19"/>
              </w:rPr>
              <w:t xml:space="preserve">Neel</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5.0</w:t>
            </w:r>
          </w:p>
        </w:tc>
        <w:tc>
          <w:tcPr>
            <w:tcW w:type="dxa" w:w="2200"/>
            <w:tcMar>
              <w:top w:type="dxa" w:w="70"/>
              <w:left w:type="dxa" w:w="90"/>
              <w:bottom w:type="dxa" w:w="70"/>
              <w:right w:type="dxa" w:w="90"/>
            </w:tcMar>
            <w:vAlign w:val="center"/>
          </w:tcPr>
          <w:p>
            <w:pPr>
              <w:jc w:val="left"/>
            </w:pPr>
            <w:r>
              <w:rPr>
                <w:b w:val="false"/>
                <w:bCs w:val="false"/>
                <w:sz w:val="19"/>
                <w:szCs w:val="19"/>
              </w:rPr>
              <w:t xml:space="preserve">Attendance Marking Engine</w:t>
            </w:r>
          </w:p>
        </w:tc>
        <w:tc>
          <w:tcPr>
            <w:tcW w:type="dxa" w:w="2800"/>
            <w:tcMar>
              <w:top w:type="dxa" w:w="70"/>
              <w:left w:type="dxa" w:w="90"/>
              <w:bottom w:type="dxa" w:w="70"/>
              <w:right w:type="dxa" w:w="90"/>
            </w:tcMar>
            <w:vAlign w:val="center"/>
          </w:tcPr>
          <w:p>
            <w:pPr>
              <w:jc w:val="left"/>
            </w:pPr>
            <w:r>
              <w:rPr>
                <w:b w:val="false"/>
                <w:bCs w:val="false"/>
                <w:sz w:val="19"/>
                <w:szCs w:val="19"/>
              </w:rPr>
              <w:t xml:space="preserve">Roster selection UI, mark Present/Absent, duplicate prevention, edit window</w:t>
            </w:r>
          </w:p>
        </w:tc>
        <w:tc>
          <w:tcPr>
            <w:tcW w:type="dxa" w:w="1500"/>
            <w:tcMar>
              <w:top w:type="dxa" w:w="70"/>
              <w:left w:type="dxa" w:w="90"/>
              <w:bottom w:type="dxa" w:w="70"/>
              <w:right w:type="dxa" w:w="90"/>
            </w:tcMar>
            <w:vAlign w:val="center"/>
          </w:tcPr>
          <w:p>
            <w:pPr>
              <w:jc w:val="left"/>
            </w:pPr>
            <w:r>
              <w:rPr>
                <w:b w:val="false"/>
                <w:bCs w:val="false"/>
                <w:sz w:val="19"/>
                <w:szCs w:val="19"/>
              </w:rPr>
              <w:t xml:space="preserve">SAMS-F-022–027</w:t>
            </w:r>
          </w:p>
        </w:tc>
        <w:tc>
          <w:tcPr>
            <w:tcW w:type="dxa" w:w="900"/>
            <w:tcMar>
              <w:top w:type="dxa" w:w="70"/>
              <w:left w:type="dxa" w:w="90"/>
              <w:bottom w:type="dxa" w:w="70"/>
              <w:right w:type="dxa" w:w="90"/>
            </w:tcMar>
            <w:vAlign w:val="center"/>
          </w:tcPr>
          <w:p>
            <w:pPr>
              <w:jc w:val="left"/>
            </w:pPr>
            <w:r>
              <w:rPr>
                <w:b w:val="false"/>
                <w:bCs w:val="false"/>
                <w:sz w:val="19"/>
                <w:szCs w:val="19"/>
              </w:rPr>
              <w:t xml:space="preserve">Piyush</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6.0</w:t>
            </w:r>
          </w:p>
        </w:tc>
        <w:tc>
          <w:tcPr>
            <w:tcW w:type="dxa" w:w="2200"/>
            <w:tcMar>
              <w:top w:type="dxa" w:w="70"/>
              <w:left w:type="dxa" w:w="90"/>
              <w:bottom w:type="dxa" w:w="70"/>
              <w:right w:type="dxa" w:w="90"/>
            </w:tcMar>
            <w:vAlign w:val="center"/>
          </w:tcPr>
          <w:p>
            <w:pPr>
              <w:jc w:val="left"/>
            </w:pPr>
            <w:r>
              <w:rPr>
                <w:b w:val="false"/>
                <w:bCs w:val="false"/>
                <w:sz w:val="19"/>
                <w:szCs w:val="19"/>
              </w:rPr>
              <w:t xml:space="preserve">Attendance Calculation &amp; Analytics</w:t>
            </w:r>
          </w:p>
        </w:tc>
        <w:tc>
          <w:tcPr>
            <w:tcW w:type="dxa" w:w="2800"/>
            <w:tcMar>
              <w:top w:type="dxa" w:w="70"/>
              <w:left w:type="dxa" w:w="90"/>
              <w:bottom w:type="dxa" w:w="70"/>
              <w:right w:type="dxa" w:w="90"/>
            </w:tcMar>
            <w:vAlign w:val="center"/>
          </w:tcPr>
          <w:p>
            <w:pPr>
              <w:jc w:val="left"/>
            </w:pPr>
            <w:r>
              <w:rPr>
                <w:b w:val="false"/>
                <w:bCs w:val="false"/>
                <w:sz w:val="19"/>
                <w:szCs w:val="19"/>
              </w:rPr>
              <w:t xml:space="preserve">Subject-wise/overall % calculation, low-attendance threshold logic</w:t>
            </w:r>
          </w:p>
        </w:tc>
        <w:tc>
          <w:tcPr>
            <w:tcW w:type="dxa" w:w="1500"/>
            <w:tcMar>
              <w:top w:type="dxa" w:w="70"/>
              <w:left w:type="dxa" w:w="90"/>
              <w:bottom w:type="dxa" w:w="70"/>
              <w:right w:type="dxa" w:w="90"/>
            </w:tcMar>
            <w:vAlign w:val="center"/>
          </w:tcPr>
          <w:p>
            <w:pPr>
              <w:jc w:val="left"/>
            </w:pPr>
            <w:r>
              <w:rPr>
                <w:b w:val="false"/>
                <w:bCs w:val="false"/>
                <w:sz w:val="19"/>
                <w:szCs w:val="19"/>
              </w:rPr>
              <w:t xml:space="preserve">SAMS-F-028–030,
SAMS-F-035–037</w:t>
            </w:r>
          </w:p>
        </w:tc>
        <w:tc>
          <w:tcPr>
            <w:tcW w:type="dxa" w:w="900"/>
            <w:tcMar>
              <w:top w:type="dxa" w:w="70"/>
              <w:left w:type="dxa" w:w="90"/>
              <w:bottom w:type="dxa" w:w="70"/>
              <w:right w:type="dxa" w:w="90"/>
            </w:tcMar>
            <w:vAlign w:val="center"/>
          </w:tcPr>
          <w:p>
            <w:pPr>
              <w:jc w:val="left"/>
            </w:pPr>
            <w:r>
              <w:rPr>
                <w:b w:val="false"/>
                <w:bCs w:val="false"/>
                <w:sz w:val="19"/>
                <w:szCs w:val="19"/>
              </w:rPr>
              <w:t xml:space="preserve">Pranav</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7.0</w:t>
            </w:r>
          </w:p>
        </w:tc>
        <w:tc>
          <w:tcPr>
            <w:tcW w:type="dxa" w:w="2200"/>
            <w:tcMar>
              <w:top w:type="dxa" w:w="70"/>
              <w:left w:type="dxa" w:w="90"/>
              <w:bottom w:type="dxa" w:w="70"/>
              <w:right w:type="dxa" w:w="90"/>
            </w:tcMar>
            <w:vAlign w:val="center"/>
          </w:tcPr>
          <w:p>
            <w:pPr>
              <w:jc w:val="left"/>
            </w:pPr>
            <w:r>
              <w:rPr>
                <w:b w:val="false"/>
                <w:bCs w:val="false"/>
                <w:sz w:val="19"/>
                <w:szCs w:val="19"/>
              </w:rPr>
              <w:t xml:space="preserve">Reporting Module</w:t>
            </w:r>
          </w:p>
        </w:tc>
        <w:tc>
          <w:tcPr>
            <w:tcW w:type="dxa" w:w="2800"/>
            <w:tcMar>
              <w:top w:type="dxa" w:w="70"/>
              <w:left w:type="dxa" w:w="90"/>
              <w:bottom w:type="dxa" w:w="70"/>
              <w:right w:type="dxa" w:w="90"/>
            </w:tcMar>
            <w:vAlign w:val="center"/>
          </w:tcPr>
          <w:p>
            <w:pPr>
              <w:jc w:val="left"/>
            </w:pPr>
            <w:r>
              <w:rPr>
                <w:b w:val="false"/>
                <w:bCs w:val="false"/>
                <w:sz w:val="19"/>
                <w:szCs w:val="19"/>
              </w:rPr>
              <w:t xml:space="preserve">Subject/section/student reports, attendance history views</w:t>
            </w:r>
          </w:p>
        </w:tc>
        <w:tc>
          <w:tcPr>
            <w:tcW w:type="dxa" w:w="1500"/>
            <w:tcMar>
              <w:top w:type="dxa" w:w="70"/>
              <w:left w:type="dxa" w:w="90"/>
              <w:bottom w:type="dxa" w:w="70"/>
              <w:right w:type="dxa" w:w="90"/>
            </w:tcMar>
            <w:vAlign w:val="center"/>
          </w:tcPr>
          <w:p>
            <w:pPr>
              <w:jc w:val="left"/>
            </w:pPr>
            <w:r>
              <w:rPr>
                <w:b w:val="false"/>
                <w:bCs w:val="false"/>
                <w:sz w:val="19"/>
                <w:szCs w:val="19"/>
              </w:rPr>
              <w:t xml:space="preserve">SAMS-F-031–034</w:t>
            </w:r>
          </w:p>
        </w:tc>
        <w:tc>
          <w:tcPr>
            <w:tcW w:type="dxa" w:w="900"/>
            <w:tcMar>
              <w:top w:type="dxa" w:w="70"/>
              <w:left w:type="dxa" w:w="90"/>
              <w:bottom w:type="dxa" w:w="70"/>
              <w:right w:type="dxa" w:w="90"/>
            </w:tcMar>
            <w:vAlign w:val="center"/>
          </w:tcPr>
          <w:p>
            <w:pPr>
              <w:jc w:val="left"/>
            </w:pPr>
            <w:r>
              <w:rPr>
                <w:b w:val="false"/>
                <w:bCs w:val="false"/>
                <w:sz w:val="19"/>
                <w:szCs w:val="19"/>
              </w:rPr>
              <w:t xml:space="preserve">Pranav</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8.0</w:t>
            </w:r>
          </w:p>
        </w:tc>
        <w:tc>
          <w:tcPr>
            <w:tcW w:type="dxa" w:w="2200"/>
            <w:tcMar>
              <w:top w:type="dxa" w:w="70"/>
              <w:left w:type="dxa" w:w="90"/>
              <w:bottom w:type="dxa" w:w="70"/>
              <w:right w:type="dxa" w:w="90"/>
            </w:tcMar>
            <w:vAlign w:val="center"/>
          </w:tcPr>
          <w:p>
            <w:pPr>
              <w:jc w:val="left"/>
            </w:pPr>
            <w:r>
              <w:rPr>
                <w:b w:val="false"/>
                <w:bCs w:val="false"/>
                <w:sz w:val="19"/>
                <w:szCs w:val="19"/>
              </w:rPr>
              <w:t xml:space="preserve">Dashboards</w:t>
            </w:r>
          </w:p>
        </w:tc>
        <w:tc>
          <w:tcPr>
            <w:tcW w:type="dxa" w:w="2800"/>
            <w:tcMar>
              <w:top w:type="dxa" w:w="70"/>
              <w:left w:type="dxa" w:w="90"/>
              <w:bottom w:type="dxa" w:w="70"/>
              <w:right w:type="dxa" w:w="90"/>
            </w:tcMar>
            <w:vAlign w:val="center"/>
          </w:tcPr>
          <w:p>
            <w:pPr>
              <w:jc w:val="left"/>
            </w:pPr>
            <w:r>
              <w:rPr>
                <w:b w:val="false"/>
                <w:bCs w:val="false"/>
                <w:sz w:val="19"/>
                <w:szCs w:val="19"/>
              </w:rPr>
              <w:t xml:space="preserve">Admin, Faculty, and Student dashboard views</w:t>
            </w:r>
          </w:p>
        </w:tc>
        <w:tc>
          <w:tcPr>
            <w:tcW w:type="dxa" w:w="1500"/>
            <w:tcMar>
              <w:top w:type="dxa" w:w="70"/>
              <w:left w:type="dxa" w:w="90"/>
              <w:bottom w:type="dxa" w:w="70"/>
              <w:right w:type="dxa" w:w="90"/>
            </w:tcMar>
            <w:vAlign w:val="center"/>
          </w:tcPr>
          <w:p>
            <w:pPr>
              <w:jc w:val="left"/>
            </w:pPr>
            <w:r>
              <w:rPr>
                <w:b w:val="false"/>
                <w:bCs w:val="false"/>
                <w:sz w:val="19"/>
                <w:szCs w:val="19"/>
              </w:rPr>
              <w:t xml:space="preserve">SAMS-F-038–040</w:t>
            </w:r>
          </w:p>
        </w:tc>
        <w:tc>
          <w:tcPr>
            <w:tcW w:type="dxa" w:w="900"/>
            <w:tcMar>
              <w:top w:type="dxa" w:w="70"/>
              <w:left w:type="dxa" w:w="90"/>
              <w:bottom w:type="dxa" w:w="70"/>
              <w:right w:type="dxa" w:w="90"/>
            </w:tcMar>
            <w:vAlign w:val="center"/>
          </w:tcPr>
          <w:p>
            <w:pPr>
              <w:jc w:val="left"/>
            </w:pPr>
            <w:r>
              <w:rPr>
                <w:b w:val="false"/>
                <w:bCs w:val="false"/>
                <w:sz w:val="19"/>
                <w:szCs w:val="19"/>
              </w:rPr>
              <w:t xml:space="preserve">Pranav</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9.0</w:t>
            </w:r>
          </w:p>
        </w:tc>
        <w:tc>
          <w:tcPr>
            <w:tcW w:type="dxa" w:w="2200"/>
            <w:tcMar>
              <w:top w:type="dxa" w:w="70"/>
              <w:left w:type="dxa" w:w="90"/>
              <w:bottom w:type="dxa" w:w="70"/>
              <w:right w:type="dxa" w:w="90"/>
            </w:tcMar>
            <w:vAlign w:val="center"/>
          </w:tcPr>
          <w:p>
            <w:pPr>
              <w:jc w:val="left"/>
            </w:pPr>
            <w:r>
              <w:rPr>
                <w:b w:val="false"/>
                <w:bCs w:val="false"/>
                <w:sz w:val="19"/>
                <w:szCs w:val="19"/>
              </w:rPr>
              <w:t xml:space="preserve">Integration &amp; System Testing</w:t>
            </w:r>
          </w:p>
        </w:tc>
        <w:tc>
          <w:tcPr>
            <w:tcW w:type="dxa" w:w="2800"/>
            <w:tcMar>
              <w:top w:type="dxa" w:w="70"/>
              <w:left w:type="dxa" w:w="90"/>
              <w:bottom w:type="dxa" w:w="70"/>
              <w:right w:type="dxa" w:w="90"/>
            </w:tcMar>
            <w:vAlign w:val="center"/>
          </w:tcPr>
          <w:p>
            <w:pPr>
              <w:jc w:val="left"/>
            </w:pPr>
            <w:r>
              <w:rPr>
                <w:b w:val="false"/>
                <w:bCs w:val="false"/>
                <w:sz w:val="19"/>
                <w:szCs w:val="19"/>
              </w:rPr>
              <w:t xml:space="preserve">Cross-module integration, unit/integration/system test execution</w:t>
            </w:r>
          </w:p>
        </w:tc>
        <w:tc>
          <w:tcPr>
            <w:tcW w:type="dxa" w:w="1500"/>
            <w:tcMar>
              <w:top w:type="dxa" w:w="70"/>
              <w:left w:type="dxa" w:w="90"/>
              <w:bottom w:type="dxa" w:w="70"/>
              <w:right w:type="dxa" w:w="90"/>
            </w:tcMar>
            <w:vAlign w:val="center"/>
          </w:tcPr>
          <w:p>
            <w:pPr>
              <w:jc w:val="left"/>
            </w:pPr>
            <w:r>
              <w:rPr>
                <w:b w:val="false"/>
                <w:bCs w:val="false"/>
                <w:sz w:val="19"/>
                <w:szCs w:val="19"/>
              </w:rPr>
              <w:t xml:space="preserve">—</w:t>
            </w:r>
          </w:p>
        </w:tc>
        <w:tc>
          <w:tcPr>
            <w:tcW w:type="dxa" w:w="9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10.0</w:t>
            </w:r>
          </w:p>
        </w:tc>
        <w:tc>
          <w:tcPr>
            <w:tcW w:type="dxa" w:w="2200"/>
            <w:tcMar>
              <w:top w:type="dxa" w:w="70"/>
              <w:left w:type="dxa" w:w="90"/>
              <w:bottom w:type="dxa" w:w="70"/>
              <w:right w:type="dxa" w:w="90"/>
            </w:tcMar>
            <w:vAlign w:val="center"/>
          </w:tcPr>
          <w:p>
            <w:pPr>
              <w:jc w:val="left"/>
            </w:pPr>
            <w:r>
              <w:rPr>
                <w:b w:val="false"/>
                <w:bCs w:val="false"/>
                <w:sz w:val="19"/>
                <w:szCs w:val="19"/>
              </w:rPr>
              <w:t xml:space="preserve">Documentation Finalisation</w:t>
            </w:r>
          </w:p>
        </w:tc>
        <w:tc>
          <w:tcPr>
            <w:tcW w:type="dxa" w:w="2800"/>
            <w:tcMar>
              <w:top w:type="dxa" w:w="70"/>
              <w:left w:type="dxa" w:w="90"/>
              <w:bottom w:type="dxa" w:w="70"/>
              <w:right w:type="dxa" w:w="90"/>
            </w:tcMar>
            <w:vAlign w:val="center"/>
          </w:tcPr>
          <w:p>
            <w:pPr>
              <w:jc w:val="left"/>
            </w:pPr>
            <w:r>
              <w:rPr>
                <w:b w:val="false"/>
                <w:bCs w:val="false"/>
                <w:sz w:val="19"/>
                <w:szCs w:val="19"/>
              </w:rPr>
              <w:t xml:space="preserve">SRS updates, README, user guide, Phase-3 Test Plan handoff</w:t>
            </w:r>
          </w:p>
        </w:tc>
        <w:tc>
          <w:tcPr>
            <w:tcW w:type="dxa" w:w="1500"/>
            <w:tcMar>
              <w:top w:type="dxa" w:w="70"/>
              <w:left w:type="dxa" w:w="90"/>
              <w:bottom w:type="dxa" w:w="70"/>
              <w:right w:type="dxa" w:w="90"/>
            </w:tcMar>
            <w:vAlign w:val="center"/>
          </w:tcPr>
          <w:p>
            <w:pPr>
              <w:jc w:val="left"/>
            </w:pPr>
            <w:r>
              <w:rPr>
                <w:b w:val="false"/>
                <w:bCs w:val="false"/>
                <w:sz w:val="19"/>
                <w:szCs w:val="19"/>
              </w:rPr>
              <w:t xml:space="preserve">—</w:t>
            </w:r>
          </w:p>
        </w:tc>
        <w:tc>
          <w:tcPr>
            <w:tcW w:type="dxa" w:w="9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700"/>
            <w:tcMar>
              <w:top w:type="dxa" w:w="70"/>
              <w:left w:type="dxa" w:w="90"/>
              <w:bottom w:type="dxa" w:w="70"/>
              <w:right w:type="dxa" w:w="90"/>
            </w:tcMar>
            <w:vAlign w:val="center"/>
          </w:tcPr>
          <w:p>
            <w:pPr>
              <w:jc w:val="left"/>
            </w:pPr>
            <w:r>
              <w:rPr>
                <w:b w:val="false"/>
                <w:bCs w:val="false"/>
                <w:sz w:val="19"/>
                <w:szCs w:val="19"/>
              </w:rPr>
              <w:t xml:space="preserve">11.0</w:t>
            </w:r>
          </w:p>
        </w:tc>
        <w:tc>
          <w:tcPr>
            <w:tcW w:type="dxa" w:w="2200"/>
            <w:tcMar>
              <w:top w:type="dxa" w:w="70"/>
              <w:left w:type="dxa" w:w="90"/>
              <w:bottom w:type="dxa" w:w="70"/>
              <w:right w:type="dxa" w:w="90"/>
            </w:tcMar>
            <w:vAlign w:val="center"/>
          </w:tcPr>
          <w:p>
            <w:pPr>
              <w:jc w:val="left"/>
            </w:pPr>
            <w:r>
              <w:rPr>
                <w:b w:val="false"/>
                <w:bCs w:val="false"/>
                <w:sz w:val="19"/>
                <w:szCs w:val="19"/>
              </w:rPr>
              <w:t xml:space="preserve">Final Demo Preparation</w:t>
            </w:r>
          </w:p>
        </w:tc>
        <w:tc>
          <w:tcPr>
            <w:tcW w:type="dxa" w:w="2800"/>
            <w:tcMar>
              <w:top w:type="dxa" w:w="70"/>
              <w:left w:type="dxa" w:w="90"/>
              <w:bottom w:type="dxa" w:w="70"/>
              <w:right w:type="dxa" w:w="90"/>
            </w:tcMar>
            <w:vAlign w:val="center"/>
          </w:tcPr>
          <w:p>
            <w:pPr>
              <w:jc w:val="left"/>
            </w:pPr>
            <w:r>
              <w:rPr>
                <w:b w:val="false"/>
                <w:bCs w:val="false"/>
                <w:sz w:val="19"/>
                <w:szCs w:val="19"/>
              </w:rPr>
              <w:t xml:space="preserve">Demo script, working build, 15-min presentation</w:t>
            </w:r>
          </w:p>
        </w:tc>
        <w:tc>
          <w:tcPr>
            <w:tcW w:type="dxa" w:w="1500"/>
            <w:tcMar>
              <w:top w:type="dxa" w:w="70"/>
              <w:left w:type="dxa" w:w="90"/>
              <w:bottom w:type="dxa" w:w="70"/>
              <w:right w:type="dxa" w:w="90"/>
            </w:tcMar>
            <w:vAlign w:val="center"/>
          </w:tcPr>
          <w:p>
            <w:pPr>
              <w:jc w:val="left"/>
            </w:pPr>
            <w:r>
              <w:rPr>
                <w:b w:val="false"/>
                <w:bCs w:val="false"/>
                <w:sz w:val="19"/>
                <w:szCs w:val="19"/>
              </w:rPr>
              <w:t xml:space="preserve">—</w:t>
            </w:r>
          </w:p>
        </w:tc>
        <w:tc>
          <w:tcPr>
            <w:tcW w:type="dxa" w:w="900"/>
            <w:tcMar>
              <w:top w:type="dxa" w:w="70"/>
              <w:left w:type="dxa" w:w="90"/>
              <w:bottom w:type="dxa" w:w="70"/>
              <w:right w:type="dxa" w:w="90"/>
            </w:tcMar>
            <w:vAlign w:val="center"/>
          </w:tcPr>
          <w:p>
            <w:pPr>
              <w:jc w:val="left"/>
            </w:pPr>
            <w:r>
              <w:rPr>
                <w:b w:val="false"/>
                <w:bCs w:val="false"/>
                <w:sz w:val="19"/>
                <w:szCs w:val="19"/>
              </w:rPr>
              <w:t xml:space="preserve">All</w:t>
            </w:r>
          </w:p>
        </w:tc>
      </w:tr>
    </w:tbl>
    <w:p>
      <w:pPr>
        <w:pStyle w:val="Heading1"/>
        <w:spacing w:after="180" w:before="340"/>
      </w:pPr>
      <w:r>
        <w:rPr>
          <w:b/>
          <w:bCs/>
        </w:rPr>
        <w:t xml:space="preserve">6. Team Roles &amp; Responsibilities</w:t>
      </w:r>
    </w:p>
    <w:p>
      <w:pPr>
        <w:spacing w:after="150" w:line="276"/>
        <w:jc w:val="both"/>
      </w:pPr>
      <w:r>
        <w:t xml:space="preserve">Each member owns a distinct module end-to-end (design, implementation, unit testing) while contributing to shared activities like integration testing and documentation.</w:t>
      </w:r>
    </w:p>
    <w:p>
      <w:pPr>
        <w:pStyle w:val="Heading2"/>
        <w:spacing w:after="140" w:before="240"/>
      </w:pPr>
      <w:r>
        <w:rPr>
          <w:b/>
          <w:bCs/>
        </w:rPr>
        <w:t xml:space="preserve">6.1 Roles Overview</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tblGrid>
      <w:tr>
        <w:trPr>
          <w:cantSplit/>
          <w:tblHeader/>
        </w:trPr>
        <w:tc>
          <w:tcPr>
            <w:tcW w:type="dxa" w:w="2600"/>
            <w:shd w:fill="D9E2F3" w:color="auto" w:val="clear"/>
            <w:tcMar>
              <w:top w:type="dxa" w:w="70"/>
              <w:left w:type="dxa" w:w="90"/>
              <w:bottom w:type="dxa" w:w="70"/>
              <w:right w:type="dxa" w:w="90"/>
            </w:tcMar>
            <w:vAlign w:val="center"/>
          </w:tcPr>
          <w:p>
            <w:pPr>
              <w:jc w:val="left"/>
            </w:pPr>
            <w:r>
              <w:rPr>
                <w:b/>
                <w:bCs/>
                <w:sz w:val="19"/>
                <w:szCs w:val="19"/>
              </w:rPr>
              <w:t xml:space="preserve">Role</w:t>
            </w:r>
          </w:p>
        </w:tc>
        <w:tc>
          <w:tcPr>
            <w:tcW w:type="dxa" w:w="2400"/>
            <w:shd w:fill="D9E2F3" w:color="auto" w:val="clear"/>
            <w:tcMar>
              <w:top w:type="dxa" w:w="70"/>
              <w:left w:type="dxa" w:w="90"/>
              <w:bottom w:type="dxa" w:w="70"/>
              <w:right w:type="dxa" w:w="90"/>
            </w:tcMar>
            <w:vAlign w:val="center"/>
          </w:tcPr>
          <w:p>
            <w:pPr>
              <w:jc w:val="left"/>
            </w:pPr>
            <w:r>
              <w:rPr>
                <w:b/>
                <w:bCs/>
                <w:sz w:val="19"/>
                <w:szCs w:val="19"/>
              </w:rPr>
              <w:t xml:space="preserve">Team Member</w:t>
            </w:r>
          </w:p>
        </w:tc>
        <w:tc>
          <w:tcPr>
            <w:tcW w:type="dxa" w:w="2800"/>
            <w:shd w:fill="D9E2F3" w:color="auto" w:val="clear"/>
            <w:tcMar>
              <w:top w:type="dxa" w:w="70"/>
              <w:left w:type="dxa" w:w="90"/>
              <w:bottom w:type="dxa" w:w="70"/>
              <w:right w:type="dxa" w:w="90"/>
            </w:tcMar>
            <w:vAlign w:val="center"/>
          </w:tcPr>
          <w:p>
            <w:pPr>
              <w:jc w:val="left"/>
            </w:pPr>
            <w:r>
              <w:rPr>
                <w:b/>
                <w:bCs/>
                <w:sz w:val="19"/>
                <w:szCs w:val="19"/>
              </w:rPr>
              <w:t xml:space="preserve">Primary Responsibility</w:t>
            </w:r>
          </w:p>
        </w:tc>
      </w:tr>
      <w:tr>
        <w:trPr>
          <w:cantSplit/>
        </w:trPr>
        <w:tc>
          <w:tcPr>
            <w:tcW w:type="dxa" w:w="2600"/>
            <w:tcMar>
              <w:top w:type="dxa" w:w="70"/>
              <w:left w:type="dxa" w:w="90"/>
              <w:bottom w:type="dxa" w:w="70"/>
              <w:right w:type="dxa" w:w="90"/>
            </w:tcMar>
            <w:vAlign w:val="center"/>
          </w:tcPr>
          <w:p>
            <w:pPr>
              <w:jc w:val="left"/>
            </w:pPr>
            <w:r>
              <w:rPr>
                <w:b w:val="false"/>
                <w:bCs w:val="false"/>
                <w:sz w:val="19"/>
                <w:szCs w:val="19"/>
              </w:rPr>
              <w:t xml:space="preserve">Lead Developer — Security &amp; Auth</w:t>
            </w:r>
          </w:p>
        </w:tc>
        <w:tc>
          <w:tcPr>
            <w:tcW w:type="dxa" w:w="2400"/>
            <w:tcMar>
              <w:top w:type="dxa" w:w="70"/>
              <w:left w:type="dxa" w:w="90"/>
              <w:bottom w:type="dxa" w:w="70"/>
              <w:right w:type="dxa" w:w="90"/>
            </w:tcMar>
            <w:vAlign w:val="center"/>
          </w:tcPr>
          <w:p>
            <w:pPr>
              <w:jc w:val="left"/>
            </w:pPr>
            <w:r>
              <w:rPr>
                <w:b w:val="false"/>
                <w:bCs w:val="false"/>
                <w:sz w:val="19"/>
                <w:szCs w:val="19"/>
              </w:rPr>
              <w:t xml:space="preserve">Nookala Sai Tushar Krishna</w:t>
            </w:r>
          </w:p>
        </w:tc>
        <w:tc>
          <w:tcPr>
            <w:tcW w:type="dxa" w:w="2800"/>
            <w:tcMar>
              <w:top w:type="dxa" w:w="70"/>
              <w:left w:type="dxa" w:w="90"/>
              <w:bottom w:type="dxa" w:w="70"/>
              <w:right w:type="dxa" w:w="90"/>
            </w:tcMar>
            <w:vAlign w:val="center"/>
          </w:tcPr>
          <w:p>
            <w:pPr>
              <w:jc w:val="left"/>
            </w:pPr>
            <w:r>
              <w:rPr>
                <w:b w:val="false"/>
                <w:bCs w:val="false"/>
                <w:sz w:val="19"/>
                <w:szCs w:val="19"/>
              </w:rPr>
              <w:t xml:space="preserve">Authentication/RBAC design &amp; implementation, security unit tests</w:t>
            </w:r>
          </w:p>
        </w:tc>
      </w:tr>
      <w:tr>
        <w:trPr>
          <w:cantSplit/>
        </w:trPr>
        <w:tc>
          <w:tcPr>
            <w:tcW w:type="dxa" w:w="2600"/>
            <w:tcMar>
              <w:top w:type="dxa" w:w="70"/>
              <w:left w:type="dxa" w:w="90"/>
              <w:bottom w:type="dxa" w:w="70"/>
              <w:right w:type="dxa" w:w="90"/>
            </w:tcMar>
            <w:vAlign w:val="center"/>
          </w:tcPr>
          <w:p>
            <w:pPr>
              <w:jc w:val="left"/>
            </w:pPr>
            <w:r>
              <w:rPr>
                <w:b w:val="false"/>
                <w:bCs w:val="false"/>
                <w:sz w:val="19"/>
                <w:szCs w:val="19"/>
              </w:rPr>
              <w:t xml:space="preserve">Lead Developer — Master Data</w:t>
            </w:r>
          </w:p>
        </w:tc>
        <w:tc>
          <w:tcPr>
            <w:tcW w:type="dxa" w:w="2400"/>
            <w:tcMar>
              <w:top w:type="dxa" w:w="70"/>
              <w:left w:type="dxa" w:w="90"/>
              <w:bottom w:type="dxa" w:w="70"/>
              <w:right w:type="dxa" w:w="90"/>
            </w:tcMar>
            <w:vAlign w:val="center"/>
          </w:tcPr>
          <w:p>
            <w:pPr>
              <w:jc w:val="left"/>
            </w:pPr>
            <w:r>
              <w:rPr>
                <w:b w:val="false"/>
                <w:bCs w:val="false"/>
                <w:sz w:val="19"/>
                <w:szCs w:val="19"/>
              </w:rPr>
              <w:t xml:space="preserve">Neel Chandrakar</w:t>
            </w:r>
          </w:p>
        </w:tc>
        <w:tc>
          <w:tcPr>
            <w:tcW w:type="dxa" w:w="2800"/>
            <w:tcMar>
              <w:top w:type="dxa" w:w="70"/>
              <w:left w:type="dxa" w:w="90"/>
              <w:bottom w:type="dxa" w:w="70"/>
              <w:right w:type="dxa" w:w="90"/>
            </w:tcMar>
            <w:vAlign w:val="center"/>
          </w:tcPr>
          <w:p>
            <w:pPr>
              <w:jc w:val="left"/>
            </w:pPr>
            <w:r>
              <w:rPr>
                <w:b w:val="false"/>
                <w:bCs w:val="false"/>
                <w:sz w:val="19"/>
                <w:szCs w:val="19"/>
              </w:rPr>
              <w:t xml:space="preserve">Admin CRUD modules, database schema coordination</w:t>
            </w:r>
          </w:p>
        </w:tc>
      </w:tr>
      <w:tr>
        <w:trPr>
          <w:cantSplit/>
        </w:trPr>
        <w:tc>
          <w:tcPr>
            <w:tcW w:type="dxa" w:w="2600"/>
            <w:tcMar>
              <w:top w:type="dxa" w:w="70"/>
              <w:left w:type="dxa" w:w="90"/>
              <w:bottom w:type="dxa" w:w="70"/>
              <w:right w:type="dxa" w:w="90"/>
            </w:tcMar>
            <w:vAlign w:val="center"/>
          </w:tcPr>
          <w:p>
            <w:pPr>
              <w:jc w:val="left"/>
            </w:pPr>
            <w:r>
              <w:rPr>
                <w:b w:val="false"/>
                <w:bCs w:val="false"/>
                <w:sz w:val="19"/>
                <w:szCs w:val="19"/>
              </w:rPr>
              <w:t xml:space="preserve">Lead Developer — Attendance Engine</w:t>
            </w:r>
          </w:p>
        </w:tc>
        <w:tc>
          <w:tcPr>
            <w:tcW w:type="dxa" w:w="2400"/>
            <w:tcMar>
              <w:top w:type="dxa" w:w="70"/>
              <w:left w:type="dxa" w:w="90"/>
              <w:bottom w:type="dxa" w:w="70"/>
              <w:right w:type="dxa" w:w="90"/>
            </w:tcMar>
            <w:vAlign w:val="center"/>
          </w:tcPr>
          <w:p>
            <w:pPr>
              <w:jc w:val="left"/>
            </w:pPr>
            <w:r>
              <w:rPr>
                <w:b w:val="false"/>
                <w:bCs w:val="false"/>
                <w:sz w:val="19"/>
                <w:szCs w:val="19"/>
              </w:rPr>
              <w:t xml:space="preserve">Piyush A Patel</w:t>
            </w:r>
          </w:p>
        </w:tc>
        <w:tc>
          <w:tcPr>
            <w:tcW w:type="dxa" w:w="2800"/>
            <w:tcMar>
              <w:top w:type="dxa" w:w="70"/>
              <w:left w:type="dxa" w:w="90"/>
              <w:bottom w:type="dxa" w:w="70"/>
              <w:right w:type="dxa" w:w="90"/>
            </w:tcMar>
            <w:vAlign w:val="center"/>
          </w:tcPr>
          <w:p>
            <w:pPr>
              <w:jc w:val="left"/>
            </w:pPr>
            <w:r>
              <w:rPr>
                <w:b w:val="false"/>
                <w:bCs w:val="false"/>
                <w:sz w:val="19"/>
                <w:szCs w:val="19"/>
              </w:rPr>
              <w:t xml:space="preserve">Attendance marking/editing engine, integration test coordination</w:t>
            </w:r>
          </w:p>
        </w:tc>
      </w:tr>
      <w:tr>
        <w:trPr>
          <w:cantSplit/>
        </w:trPr>
        <w:tc>
          <w:tcPr>
            <w:tcW w:type="dxa" w:w="2600"/>
            <w:tcMar>
              <w:top w:type="dxa" w:w="70"/>
              <w:left w:type="dxa" w:w="90"/>
              <w:bottom w:type="dxa" w:w="70"/>
              <w:right w:type="dxa" w:w="90"/>
            </w:tcMar>
            <w:vAlign w:val="center"/>
          </w:tcPr>
          <w:p>
            <w:pPr>
              <w:jc w:val="left"/>
            </w:pPr>
            <w:r>
              <w:rPr>
                <w:b w:val="false"/>
                <w:bCs w:val="false"/>
                <w:sz w:val="19"/>
                <w:szCs w:val="19"/>
              </w:rPr>
              <w:t xml:space="preserve">Lead Developer — Analytics &amp; Reporting</w:t>
            </w:r>
          </w:p>
        </w:tc>
        <w:tc>
          <w:tcPr>
            <w:tcW w:type="dxa" w:w="2400"/>
            <w:tcMar>
              <w:top w:type="dxa" w:w="70"/>
              <w:left w:type="dxa" w:w="90"/>
              <w:bottom w:type="dxa" w:w="70"/>
              <w:right w:type="dxa" w:w="90"/>
            </w:tcMar>
            <w:vAlign w:val="center"/>
          </w:tcPr>
          <w:p>
            <w:pPr>
              <w:jc w:val="left"/>
            </w:pPr>
            <w:r>
              <w:rPr>
                <w:b w:val="false"/>
                <w:bCs w:val="false"/>
                <w:sz w:val="19"/>
                <w:szCs w:val="19"/>
              </w:rPr>
              <w:t xml:space="preserve">Pranav Somashekar</w:t>
            </w:r>
          </w:p>
        </w:tc>
        <w:tc>
          <w:tcPr>
            <w:tcW w:type="dxa" w:w="2800"/>
            <w:tcMar>
              <w:top w:type="dxa" w:w="70"/>
              <w:left w:type="dxa" w:w="90"/>
              <w:bottom w:type="dxa" w:w="70"/>
              <w:right w:type="dxa" w:w="90"/>
            </w:tcMar>
            <w:vAlign w:val="center"/>
          </w:tcPr>
          <w:p>
            <w:pPr>
              <w:jc w:val="left"/>
            </w:pPr>
            <w:r>
              <w:rPr>
                <w:b w:val="false"/>
                <w:bCs w:val="false"/>
                <w:sz w:val="19"/>
                <w:szCs w:val="19"/>
              </w:rPr>
              <w:t xml:space="preserve">Calculation engine, reports, dashboards, final test report consolidation</w:t>
            </w:r>
          </w:p>
        </w:tc>
      </w:tr>
    </w:tbl>
    <w:p>
      <w:pPr>
        <w:pStyle w:val="Heading2"/>
        <w:spacing w:after="140" w:before="240"/>
      </w:pPr>
      <w:r>
        <w:rPr>
          <w:b/>
          <w:bCs/>
        </w:rPr>
        <w:t xml:space="preserve">6.2 Division of Work by Area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700"/>
      </w:tblGrid>
      <w:tr>
        <w:trPr>
          <w:cantSplit/>
          <w:tblHeader/>
        </w:trPr>
        <w:tc>
          <w:tcPr>
            <w:tcW w:type="dxa" w:w="3200"/>
            <w:shd w:fill="D9E2F3" w:color="auto" w:val="clear"/>
            <w:tcMar>
              <w:top w:type="dxa" w:w="70"/>
              <w:left w:type="dxa" w:w="90"/>
              <w:bottom w:type="dxa" w:w="70"/>
              <w:right w:type="dxa" w:w="90"/>
            </w:tcMar>
            <w:vAlign w:val="center"/>
          </w:tcPr>
          <w:p>
            <w:pPr>
              <w:jc w:val="left"/>
            </w:pPr>
            <w:r>
              <w:rPr>
                <w:b/>
                <w:bCs/>
                <w:sz w:val="19"/>
                <w:szCs w:val="19"/>
              </w:rPr>
              <w:t xml:space="preserve">Work Area</w:t>
            </w:r>
          </w:p>
        </w:tc>
        <w:tc>
          <w:tcPr>
            <w:tcW w:type="dxa" w:w="1900"/>
            <w:shd w:fill="D9E2F3" w:color="auto" w:val="clear"/>
            <w:tcMar>
              <w:top w:type="dxa" w:w="70"/>
              <w:left w:type="dxa" w:w="90"/>
              <w:bottom w:type="dxa" w:w="70"/>
              <w:right w:type="dxa" w:w="90"/>
            </w:tcMar>
            <w:vAlign w:val="center"/>
          </w:tcPr>
          <w:p>
            <w:pPr>
              <w:jc w:val="left"/>
            </w:pPr>
            <w:r>
              <w:rPr>
                <w:b/>
                <w:bCs/>
                <w:sz w:val="19"/>
                <w:szCs w:val="19"/>
              </w:rPr>
              <w:t xml:space="preserve">Primary Owner</w:t>
            </w:r>
          </w:p>
        </w:tc>
        <w:tc>
          <w:tcPr>
            <w:tcW w:type="dxa" w:w="2700"/>
            <w:shd w:fill="D9E2F3" w:color="auto" w:val="clear"/>
            <w:tcMar>
              <w:top w:type="dxa" w:w="70"/>
              <w:left w:type="dxa" w:w="90"/>
              <w:bottom w:type="dxa" w:w="70"/>
              <w:right w:type="dxa" w:w="90"/>
            </w:tcMar>
            <w:vAlign w:val="center"/>
          </w:tcPr>
          <w:p>
            <w:pPr>
              <w:jc w:val="left"/>
            </w:pPr>
            <w:r>
              <w:rPr>
                <w:b/>
                <w:bCs/>
                <w:sz w:val="19"/>
                <w:szCs w:val="19"/>
              </w:rPr>
              <w:t xml:space="preserve">Supporting Member(s)</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Database design &amp; schema</w:t>
            </w:r>
          </w:p>
        </w:tc>
        <w:tc>
          <w:tcPr>
            <w:tcW w:type="dxa" w:w="1900"/>
            <w:tcMar>
              <w:top w:type="dxa" w:w="70"/>
              <w:left w:type="dxa" w:w="90"/>
              <w:bottom w:type="dxa" w:w="70"/>
              <w:right w:type="dxa" w:w="90"/>
            </w:tcMar>
            <w:vAlign w:val="center"/>
          </w:tcPr>
          <w:p>
            <w:pPr>
              <w:jc w:val="left"/>
            </w:pPr>
            <w:r>
              <w:rPr>
                <w:b w:val="false"/>
                <w:bCs w:val="false"/>
                <w:sz w:val="19"/>
                <w:szCs w:val="19"/>
              </w:rPr>
              <w:t xml:space="preserve">Neel</w:t>
            </w:r>
          </w:p>
        </w:tc>
        <w:tc>
          <w:tcPr>
            <w:tcW w:type="dxa" w:w="2700"/>
            <w:tcMar>
              <w:top w:type="dxa" w:w="70"/>
              <w:left w:type="dxa" w:w="90"/>
              <w:bottom w:type="dxa" w:w="70"/>
              <w:right w:type="dxa" w:w="90"/>
            </w:tcMar>
            <w:vAlign w:val="center"/>
          </w:tcPr>
          <w:p>
            <w:pPr>
              <w:jc w:val="left"/>
            </w:pPr>
            <w:r>
              <w:rPr>
                <w:b w:val="false"/>
                <w:bCs w:val="false"/>
                <w:sz w:val="19"/>
                <w:szCs w:val="19"/>
              </w:rPr>
              <w:t xml:space="preserve">All (review)</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Authentication &amp; security</w:t>
            </w:r>
          </w:p>
        </w:tc>
        <w:tc>
          <w:tcPr>
            <w:tcW w:type="dxa" w:w="1900"/>
            <w:tcMar>
              <w:top w:type="dxa" w:w="70"/>
              <w:left w:type="dxa" w:w="90"/>
              <w:bottom w:type="dxa" w:w="70"/>
              <w:right w:type="dxa" w:w="90"/>
            </w:tcMar>
            <w:vAlign w:val="center"/>
          </w:tcPr>
          <w:p>
            <w:pPr>
              <w:jc w:val="left"/>
            </w:pPr>
            <w:r>
              <w:rPr>
                <w:b w:val="false"/>
                <w:bCs w:val="false"/>
                <w:sz w:val="19"/>
                <w:szCs w:val="19"/>
              </w:rPr>
              <w:t xml:space="preserve">Tushar</w:t>
            </w:r>
          </w:p>
        </w:tc>
        <w:tc>
          <w:tcPr>
            <w:tcW w:type="dxa" w:w="2700"/>
            <w:tcMar>
              <w:top w:type="dxa" w:w="70"/>
              <w:left w:type="dxa" w:w="90"/>
              <w:bottom w:type="dxa" w:w="70"/>
              <w:right w:type="dxa" w:w="90"/>
            </w:tcMar>
            <w:vAlign w:val="center"/>
          </w:tcPr>
          <w:p>
            <w:pPr>
              <w:jc w:val="left"/>
            </w:pPr>
            <w:r>
              <w:rPr>
                <w:b w:val="false"/>
                <w:bCs w:val="false"/>
                <w:sz w:val="19"/>
                <w:szCs w:val="19"/>
              </w:rPr>
              <w:t xml:space="preserve">Piyush (integration into attendance views)</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Master data management</w:t>
            </w:r>
          </w:p>
        </w:tc>
        <w:tc>
          <w:tcPr>
            <w:tcW w:type="dxa" w:w="1900"/>
            <w:tcMar>
              <w:top w:type="dxa" w:w="70"/>
              <w:left w:type="dxa" w:w="90"/>
              <w:bottom w:type="dxa" w:w="70"/>
              <w:right w:type="dxa" w:w="90"/>
            </w:tcMar>
            <w:vAlign w:val="center"/>
          </w:tcPr>
          <w:p>
            <w:pPr>
              <w:jc w:val="left"/>
            </w:pPr>
            <w:r>
              <w:rPr>
                <w:b w:val="false"/>
                <w:bCs w:val="false"/>
                <w:sz w:val="19"/>
                <w:szCs w:val="19"/>
              </w:rPr>
              <w:t xml:space="preserve">Neel</w:t>
            </w:r>
          </w:p>
        </w:tc>
        <w:tc>
          <w:tcPr>
            <w:tcW w:type="dxa" w:w="2700"/>
            <w:tcMar>
              <w:top w:type="dxa" w:w="70"/>
              <w:left w:type="dxa" w:w="90"/>
              <w:bottom w:type="dxa" w:w="70"/>
              <w:right w:type="dxa" w:w="90"/>
            </w:tcMar>
            <w:vAlign w:val="center"/>
          </w:tcPr>
          <w:p>
            <w:pPr>
              <w:jc w:val="left"/>
            </w:pPr>
            <w:r>
              <w:rPr>
                <w:b w:val="false"/>
                <w:bCs w:val="false"/>
                <w:sz w:val="19"/>
                <w:szCs w:val="19"/>
              </w:rPr>
              <w:t xml:space="preserve">Tushar (RBAC hooks on admin pages)</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Attendance marking engine</w:t>
            </w:r>
          </w:p>
        </w:tc>
        <w:tc>
          <w:tcPr>
            <w:tcW w:type="dxa" w:w="1900"/>
            <w:tcMar>
              <w:top w:type="dxa" w:w="70"/>
              <w:left w:type="dxa" w:w="90"/>
              <w:bottom w:type="dxa" w:w="70"/>
              <w:right w:type="dxa" w:w="90"/>
            </w:tcMar>
            <w:vAlign w:val="center"/>
          </w:tcPr>
          <w:p>
            <w:pPr>
              <w:jc w:val="left"/>
            </w:pPr>
            <w:r>
              <w:rPr>
                <w:b w:val="false"/>
                <w:bCs w:val="false"/>
                <w:sz w:val="19"/>
                <w:szCs w:val="19"/>
              </w:rPr>
              <w:t xml:space="preserve">Piyush</w:t>
            </w:r>
          </w:p>
        </w:tc>
        <w:tc>
          <w:tcPr>
            <w:tcW w:type="dxa" w:w="2700"/>
            <w:tcMar>
              <w:top w:type="dxa" w:w="70"/>
              <w:left w:type="dxa" w:w="90"/>
              <w:bottom w:type="dxa" w:w="70"/>
              <w:right w:type="dxa" w:w="90"/>
            </w:tcMar>
            <w:vAlign w:val="center"/>
          </w:tcPr>
          <w:p>
            <w:pPr>
              <w:jc w:val="left"/>
            </w:pPr>
            <w:r>
              <w:rPr>
                <w:b w:val="false"/>
                <w:bCs w:val="false"/>
                <w:sz w:val="19"/>
                <w:szCs w:val="19"/>
              </w:rPr>
              <w:t xml:space="preserve">Neel (data model), Pranav (test data seeding)</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Analytics, reporting &amp; dashboards</w:t>
            </w:r>
          </w:p>
        </w:tc>
        <w:tc>
          <w:tcPr>
            <w:tcW w:type="dxa" w:w="1900"/>
            <w:tcMar>
              <w:top w:type="dxa" w:w="70"/>
              <w:left w:type="dxa" w:w="90"/>
              <w:bottom w:type="dxa" w:w="70"/>
              <w:right w:type="dxa" w:w="90"/>
            </w:tcMar>
            <w:vAlign w:val="center"/>
          </w:tcPr>
          <w:p>
            <w:pPr>
              <w:jc w:val="left"/>
            </w:pPr>
            <w:r>
              <w:rPr>
                <w:b w:val="false"/>
                <w:bCs w:val="false"/>
                <w:sz w:val="19"/>
                <w:szCs w:val="19"/>
              </w:rPr>
              <w:t xml:space="preserve">Pranav</w:t>
            </w:r>
          </w:p>
        </w:tc>
        <w:tc>
          <w:tcPr>
            <w:tcW w:type="dxa" w:w="2700"/>
            <w:tcMar>
              <w:top w:type="dxa" w:w="70"/>
              <w:left w:type="dxa" w:w="90"/>
              <w:bottom w:type="dxa" w:w="70"/>
              <w:right w:type="dxa" w:w="90"/>
            </w:tcMar>
            <w:vAlign w:val="center"/>
          </w:tcPr>
          <w:p>
            <w:pPr>
              <w:jc w:val="left"/>
            </w:pPr>
            <w:r>
              <w:rPr>
                <w:b w:val="false"/>
                <w:bCs w:val="false"/>
                <w:sz w:val="19"/>
                <w:szCs w:val="19"/>
              </w:rPr>
              <w:t xml:space="preserve">Piyush (attendance data source)</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Integration &amp; system testing</w:t>
            </w:r>
          </w:p>
        </w:tc>
        <w:tc>
          <w:tcPr>
            <w:tcW w:type="dxa" w:w="1900"/>
            <w:tcMar>
              <w:top w:type="dxa" w:w="70"/>
              <w:left w:type="dxa" w:w="90"/>
              <w:bottom w:type="dxa" w:w="70"/>
              <w:right w:type="dxa" w:w="90"/>
            </w:tcMar>
            <w:vAlign w:val="center"/>
          </w:tcPr>
          <w:p>
            <w:pPr>
              <w:jc w:val="left"/>
            </w:pPr>
            <w:r>
              <w:rPr>
                <w:b w:val="false"/>
                <w:bCs w:val="false"/>
                <w:sz w:val="19"/>
                <w:szCs w:val="19"/>
              </w:rPr>
              <w:t xml:space="preserve">All</w:t>
            </w:r>
          </w:p>
        </w:tc>
        <w:tc>
          <w:tcPr>
            <w:tcW w:type="dxa" w:w="2700"/>
            <w:tcMar>
              <w:top w:type="dxa" w:w="70"/>
              <w:left w:type="dxa" w:w="90"/>
              <w:bottom w:type="dxa" w:w="70"/>
              <w:right w:type="dxa" w:w="90"/>
            </w:tcMar>
            <w:vAlign w:val="center"/>
          </w:tcPr>
          <w:p>
            <w:pPr>
              <w:jc w:val="left"/>
            </w:pPr>
            <w:r>
              <w:rPr>
                <w:b w:val="false"/>
                <w:bCs w:val="false"/>
                <w:sz w:val="19"/>
                <w:szCs w:val="19"/>
              </w:rPr>
              <w:t xml:space="preserve">—</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Documentation (SRS, README, plans)</w:t>
            </w:r>
          </w:p>
        </w:tc>
        <w:tc>
          <w:tcPr>
            <w:tcW w:type="dxa" w:w="1900"/>
            <w:tcMar>
              <w:top w:type="dxa" w:w="70"/>
              <w:left w:type="dxa" w:w="90"/>
              <w:bottom w:type="dxa" w:w="70"/>
              <w:right w:type="dxa" w:w="90"/>
            </w:tcMar>
            <w:vAlign w:val="center"/>
          </w:tcPr>
          <w:p>
            <w:pPr>
              <w:jc w:val="left"/>
            </w:pPr>
            <w:r>
              <w:rPr>
                <w:b w:val="false"/>
                <w:bCs w:val="false"/>
                <w:sz w:val="19"/>
                <w:szCs w:val="19"/>
              </w:rPr>
              <w:t xml:space="preserve">All</w:t>
            </w:r>
          </w:p>
        </w:tc>
        <w:tc>
          <w:tcPr>
            <w:tcW w:type="dxa" w:w="2700"/>
            <w:tcMar>
              <w:top w:type="dxa" w:w="70"/>
              <w:left w:type="dxa" w:w="90"/>
              <w:bottom w:type="dxa" w:w="70"/>
              <w:right w:type="dxa" w:w="90"/>
            </w:tcMar>
            <w:vAlign w:val="center"/>
          </w:tcPr>
          <w:p>
            <w:pPr>
              <w:jc w:val="left"/>
            </w:pPr>
            <w:r>
              <w:rPr>
                <w:b w:val="false"/>
                <w:bCs w:val="false"/>
                <w:sz w:val="19"/>
                <w:szCs w:val="19"/>
              </w:rPr>
              <w:t xml:space="preserve">—</w:t>
            </w:r>
          </w:p>
        </w:tc>
      </w:tr>
    </w:tbl>
    <w:p>
      <w:pPr>
        <w:pStyle w:val="Heading1"/>
        <w:spacing w:after="180" w:before="340"/>
      </w:pPr>
      <w:r>
        <w:rPr>
          <w:b/>
          <w:bCs/>
        </w:rPr>
        <w:t xml:space="preserve">7. Effort Estimation</w:t>
      </w:r>
    </w:p>
    <w:p>
      <w:pPr>
        <w:spacing w:after="150" w:line="276"/>
        <w:jc w:val="both"/>
      </w:pPr>
      <w:r>
        <w:t xml:space="preserve">Effort is estimated in person-months (PM), assuming part-time contribution alongside other coursework over a 15-week semester. Figures are rough estimates for planning purposes and will be refined during sprint planning.</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200"/>
        <w:gridCol w:w="1600"/>
      </w:tblGrid>
      <w:tr>
        <w:trPr>
          <w:cantSplit/>
          <w:tblHeader/>
        </w:trPr>
        <w:tc>
          <w:tcPr>
            <w:tcW w:type="dxa" w:w="900"/>
            <w:shd w:fill="D9E2F3" w:color="auto" w:val="clear"/>
            <w:tcMar>
              <w:top w:type="dxa" w:w="70"/>
              <w:left w:type="dxa" w:w="90"/>
              <w:bottom w:type="dxa" w:w="70"/>
              <w:right w:type="dxa" w:w="90"/>
            </w:tcMar>
            <w:vAlign w:val="center"/>
          </w:tcPr>
          <w:p>
            <w:pPr>
              <w:jc w:val="left"/>
            </w:pPr>
            <w:r>
              <w:rPr>
                <w:b/>
                <w:bCs/>
                <w:sz w:val="19"/>
                <w:szCs w:val="19"/>
              </w:rPr>
              <w:t xml:space="preserve">WBS ID</w:t>
            </w:r>
          </w:p>
        </w:tc>
        <w:tc>
          <w:tcPr>
            <w:tcW w:type="dxa" w:w="2900"/>
            <w:shd w:fill="D9E2F3" w:color="auto" w:val="clear"/>
            <w:tcMar>
              <w:top w:type="dxa" w:w="70"/>
              <w:left w:type="dxa" w:w="90"/>
              <w:bottom w:type="dxa" w:w="70"/>
              <w:right w:type="dxa" w:w="90"/>
            </w:tcMar>
            <w:vAlign w:val="center"/>
          </w:tcPr>
          <w:p>
            <w:pPr>
              <w:jc w:val="left"/>
            </w:pPr>
            <w:r>
              <w:rPr>
                <w:b/>
                <w:bCs/>
                <w:sz w:val="19"/>
                <w:szCs w:val="19"/>
              </w:rPr>
              <w:t xml:space="preserve">Task</w:t>
            </w:r>
          </w:p>
        </w:tc>
        <w:tc>
          <w:tcPr>
            <w:tcW w:type="dxa" w:w="2200"/>
            <w:shd w:fill="D9E2F3" w:color="auto" w:val="clear"/>
            <w:tcMar>
              <w:top w:type="dxa" w:w="70"/>
              <w:left w:type="dxa" w:w="90"/>
              <w:bottom w:type="dxa" w:w="70"/>
              <w:right w:type="dxa" w:w="90"/>
            </w:tcMar>
            <w:vAlign w:val="center"/>
          </w:tcPr>
          <w:p>
            <w:pPr>
              <w:jc w:val="left"/>
            </w:pPr>
            <w:r>
              <w:rPr>
                <w:b/>
                <w:bCs/>
                <w:sz w:val="19"/>
                <w:szCs w:val="19"/>
              </w:rPr>
              <w:t xml:space="preserve">Effort (Person-Months)</w:t>
            </w:r>
          </w:p>
        </w:tc>
        <w:tc>
          <w:tcPr>
            <w:tcW w:type="dxa" w:w="1600"/>
            <w:shd w:fill="D9E2F3" w:color="auto" w:val="clear"/>
            <w:tcMar>
              <w:top w:type="dxa" w:w="70"/>
              <w:left w:type="dxa" w:w="90"/>
              <w:bottom w:type="dxa" w:w="70"/>
              <w:right w:type="dxa" w:w="90"/>
            </w:tcMar>
            <w:vAlign w:val="center"/>
          </w:tcPr>
          <w:p>
            <w:pPr>
              <w:jc w:val="left"/>
            </w:pPr>
            <w:r>
              <w:rPr>
                <w:b/>
                <w:bCs/>
                <w:sz w:val="19"/>
                <w:szCs w:val="19"/>
              </w:rPr>
              <w:t xml:space="preserve">Primary Owner</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1.0</w:t>
            </w:r>
          </w:p>
        </w:tc>
        <w:tc>
          <w:tcPr>
            <w:tcW w:type="dxa" w:w="2900"/>
            <w:tcMar>
              <w:top w:type="dxa" w:w="70"/>
              <w:left w:type="dxa" w:w="90"/>
              <w:bottom w:type="dxa" w:w="70"/>
              <w:right w:type="dxa" w:w="90"/>
            </w:tcMar>
            <w:vAlign w:val="center"/>
          </w:tcPr>
          <w:p>
            <w:pPr>
              <w:jc w:val="left"/>
            </w:pPr>
            <w:r>
              <w:rPr>
                <w:b w:val="false"/>
                <w:bCs w:val="false"/>
                <w:sz w:val="19"/>
                <w:szCs w:val="19"/>
              </w:rPr>
              <w:t xml:space="preserve">Project Setup &amp; Environment Configuration</w:t>
            </w:r>
          </w:p>
        </w:tc>
        <w:tc>
          <w:tcPr>
            <w:tcW w:type="dxa" w:w="2200"/>
            <w:tcMar>
              <w:top w:type="dxa" w:w="70"/>
              <w:left w:type="dxa" w:w="90"/>
              <w:bottom w:type="dxa" w:w="70"/>
              <w:right w:type="dxa" w:w="90"/>
            </w:tcMar>
            <w:vAlign w:val="center"/>
          </w:tcPr>
          <w:p>
            <w:pPr>
              <w:jc w:val="left"/>
            </w:pPr>
            <w:r>
              <w:rPr>
                <w:b w:val="false"/>
                <w:bCs w:val="false"/>
                <w:sz w:val="19"/>
                <w:szCs w:val="19"/>
              </w:rPr>
              <w:t xml:space="preserve">0.25</w:t>
            </w:r>
          </w:p>
        </w:tc>
        <w:tc>
          <w:tcPr>
            <w:tcW w:type="dxa" w:w="16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2.0</w:t>
            </w:r>
          </w:p>
        </w:tc>
        <w:tc>
          <w:tcPr>
            <w:tcW w:type="dxa" w:w="2900"/>
            <w:tcMar>
              <w:top w:type="dxa" w:w="70"/>
              <w:left w:type="dxa" w:w="90"/>
              <w:bottom w:type="dxa" w:w="70"/>
              <w:right w:type="dxa" w:w="90"/>
            </w:tcMar>
            <w:vAlign w:val="center"/>
          </w:tcPr>
          <w:p>
            <w:pPr>
              <w:jc w:val="left"/>
            </w:pPr>
            <w:r>
              <w:rPr>
                <w:b w:val="false"/>
                <w:bCs w:val="false"/>
                <w:sz w:val="19"/>
                <w:szCs w:val="19"/>
              </w:rPr>
              <w:t xml:space="preserve">Database Design</w:t>
            </w:r>
          </w:p>
        </w:tc>
        <w:tc>
          <w:tcPr>
            <w:tcW w:type="dxa" w:w="2200"/>
            <w:tcMar>
              <w:top w:type="dxa" w:w="70"/>
              <w:left w:type="dxa" w:w="90"/>
              <w:bottom w:type="dxa" w:w="70"/>
              <w:right w:type="dxa" w:w="90"/>
            </w:tcMar>
            <w:vAlign w:val="center"/>
          </w:tcPr>
          <w:p>
            <w:pPr>
              <w:jc w:val="left"/>
            </w:pPr>
            <w:r>
              <w:rPr>
                <w:b w:val="false"/>
                <w:bCs w:val="false"/>
                <w:sz w:val="19"/>
                <w:szCs w:val="19"/>
              </w:rPr>
              <w:t xml:space="preserve">0.50</w:t>
            </w:r>
          </w:p>
        </w:tc>
        <w:tc>
          <w:tcPr>
            <w:tcW w:type="dxa" w:w="16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3.0</w:t>
            </w:r>
          </w:p>
        </w:tc>
        <w:tc>
          <w:tcPr>
            <w:tcW w:type="dxa" w:w="2900"/>
            <w:tcMar>
              <w:top w:type="dxa" w:w="70"/>
              <w:left w:type="dxa" w:w="90"/>
              <w:bottom w:type="dxa" w:w="70"/>
              <w:right w:type="dxa" w:w="90"/>
            </w:tcMar>
            <w:vAlign w:val="center"/>
          </w:tcPr>
          <w:p>
            <w:pPr>
              <w:jc w:val="left"/>
            </w:pPr>
            <w:r>
              <w:rPr>
                <w:b w:val="false"/>
                <w:bCs w:val="false"/>
                <w:sz w:val="19"/>
                <w:szCs w:val="19"/>
              </w:rPr>
              <w:t xml:space="preserve">Authentication &amp; Security Module</w:t>
            </w:r>
          </w:p>
        </w:tc>
        <w:tc>
          <w:tcPr>
            <w:tcW w:type="dxa" w:w="2200"/>
            <w:tcMar>
              <w:top w:type="dxa" w:w="70"/>
              <w:left w:type="dxa" w:w="90"/>
              <w:bottom w:type="dxa" w:w="70"/>
              <w:right w:type="dxa" w:w="90"/>
            </w:tcMar>
            <w:vAlign w:val="center"/>
          </w:tcPr>
          <w:p>
            <w:pPr>
              <w:jc w:val="left"/>
            </w:pPr>
            <w:r>
              <w:rPr>
                <w:b w:val="false"/>
                <w:bCs w:val="false"/>
                <w:sz w:val="19"/>
                <w:szCs w:val="19"/>
              </w:rPr>
              <w:t xml:space="preserve">1.00</w:t>
            </w:r>
          </w:p>
        </w:tc>
        <w:tc>
          <w:tcPr>
            <w:tcW w:type="dxa" w:w="1600"/>
            <w:tcMar>
              <w:top w:type="dxa" w:w="70"/>
              <w:left w:type="dxa" w:w="90"/>
              <w:bottom w:type="dxa" w:w="70"/>
              <w:right w:type="dxa" w:w="90"/>
            </w:tcMar>
            <w:vAlign w:val="center"/>
          </w:tcPr>
          <w:p>
            <w:pPr>
              <w:jc w:val="left"/>
            </w:pPr>
            <w:r>
              <w:rPr>
                <w:b w:val="false"/>
                <w:bCs w:val="false"/>
                <w:sz w:val="19"/>
                <w:szCs w:val="19"/>
              </w:rPr>
              <w:t xml:space="preserve">Tushar</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4.0</w:t>
            </w:r>
          </w:p>
        </w:tc>
        <w:tc>
          <w:tcPr>
            <w:tcW w:type="dxa" w:w="2900"/>
            <w:tcMar>
              <w:top w:type="dxa" w:w="70"/>
              <w:left w:type="dxa" w:w="90"/>
              <w:bottom w:type="dxa" w:w="70"/>
              <w:right w:type="dxa" w:w="90"/>
            </w:tcMar>
            <w:vAlign w:val="center"/>
          </w:tcPr>
          <w:p>
            <w:pPr>
              <w:jc w:val="left"/>
            </w:pPr>
            <w:r>
              <w:rPr>
                <w:b w:val="false"/>
                <w:bCs w:val="false"/>
                <w:sz w:val="19"/>
                <w:szCs w:val="19"/>
              </w:rPr>
              <w:t xml:space="preserve">Master Data Management</w:t>
            </w:r>
          </w:p>
        </w:tc>
        <w:tc>
          <w:tcPr>
            <w:tcW w:type="dxa" w:w="2200"/>
            <w:tcMar>
              <w:top w:type="dxa" w:w="70"/>
              <w:left w:type="dxa" w:w="90"/>
              <w:bottom w:type="dxa" w:w="70"/>
              <w:right w:type="dxa" w:w="90"/>
            </w:tcMar>
            <w:vAlign w:val="center"/>
          </w:tcPr>
          <w:p>
            <w:pPr>
              <w:jc w:val="left"/>
            </w:pPr>
            <w:r>
              <w:rPr>
                <w:b w:val="false"/>
                <w:bCs w:val="false"/>
                <w:sz w:val="19"/>
                <w:szCs w:val="19"/>
              </w:rPr>
              <w:t xml:space="preserve">1.50</w:t>
            </w:r>
          </w:p>
        </w:tc>
        <w:tc>
          <w:tcPr>
            <w:tcW w:type="dxa" w:w="1600"/>
            <w:tcMar>
              <w:top w:type="dxa" w:w="70"/>
              <w:left w:type="dxa" w:w="90"/>
              <w:bottom w:type="dxa" w:w="70"/>
              <w:right w:type="dxa" w:w="90"/>
            </w:tcMar>
            <w:vAlign w:val="center"/>
          </w:tcPr>
          <w:p>
            <w:pPr>
              <w:jc w:val="left"/>
            </w:pPr>
            <w:r>
              <w:rPr>
                <w:b w:val="false"/>
                <w:bCs w:val="false"/>
                <w:sz w:val="19"/>
                <w:szCs w:val="19"/>
              </w:rPr>
              <w:t xml:space="preserve">Neel</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5.0</w:t>
            </w:r>
          </w:p>
        </w:tc>
        <w:tc>
          <w:tcPr>
            <w:tcW w:type="dxa" w:w="2900"/>
            <w:tcMar>
              <w:top w:type="dxa" w:w="70"/>
              <w:left w:type="dxa" w:w="90"/>
              <w:bottom w:type="dxa" w:w="70"/>
              <w:right w:type="dxa" w:w="90"/>
            </w:tcMar>
            <w:vAlign w:val="center"/>
          </w:tcPr>
          <w:p>
            <w:pPr>
              <w:jc w:val="left"/>
            </w:pPr>
            <w:r>
              <w:rPr>
                <w:b w:val="false"/>
                <w:bCs w:val="false"/>
                <w:sz w:val="19"/>
                <w:szCs w:val="19"/>
              </w:rPr>
              <w:t xml:space="preserve">Attendance Marking Engine</w:t>
            </w:r>
          </w:p>
        </w:tc>
        <w:tc>
          <w:tcPr>
            <w:tcW w:type="dxa" w:w="2200"/>
            <w:tcMar>
              <w:top w:type="dxa" w:w="70"/>
              <w:left w:type="dxa" w:w="90"/>
              <w:bottom w:type="dxa" w:w="70"/>
              <w:right w:type="dxa" w:w="90"/>
            </w:tcMar>
            <w:vAlign w:val="center"/>
          </w:tcPr>
          <w:p>
            <w:pPr>
              <w:jc w:val="left"/>
            </w:pPr>
            <w:r>
              <w:rPr>
                <w:b w:val="false"/>
                <w:bCs w:val="false"/>
                <w:sz w:val="19"/>
                <w:szCs w:val="19"/>
              </w:rPr>
              <w:t xml:space="preserve">1.25</w:t>
            </w:r>
          </w:p>
        </w:tc>
        <w:tc>
          <w:tcPr>
            <w:tcW w:type="dxa" w:w="1600"/>
            <w:tcMar>
              <w:top w:type="dxa" w:w="70"/>
              <w:left w:type="dxa" w:w="90"/>
              <w:bottom w:type="dxa" w:w="70"/>
              <w:right w:type="dxa" w:w="90"/>
            </w:tcMar>
            <w:vAlign w:val="center"/>
          </w:tcPr>
          <w:p>
            <w:pPr>
              <w:jc w:val="left"/>
            </w:pPr>
            <w:r>
              <w:rPr>
                <w:b w:val="false"/>
                <w:bCs w:val="false"/>
                <w:sz w:val="19"/>
                <w:szCs w:val="19"/>
              </w:rPr>
              <w:t xml:space="preserve">Piyush</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6.0</w:t>
            </w:r>
          </w:p>
        </w:tc>
        <w:tc>
          <w:tcPr>
            <w:tcW w:type="dxa" w:w="2900"/>
            <w:tcMar>
              <w:top w:type="dxa" w:w="70"/>
              <w:left w:type="dxa" w:w="90"/>
              <w:bottom w:type="dxa" w:w="70"/>
              <w:right w:type="dxa" w:w="90"/>
            </w:tcMar>
            <w:vAlign w:val="center"/>
          </w:tcPr>
          <w:p>
            <w:pPr>
              <w:jc w:val="left"/>
            </w:pPr>
            <w:r>
              <w:rPr>
                <w:b w:val="false"/>
                <w:bCs w:val="false"/>
                <w:sz w:val="19"/>
                <w:szCs w:val="19"/>
              </w:rPr>
              <w:t xml:space="preserve">Attendance Calculation &amp; Analytics</w:t>
            </w:r>
          </w:p>
        </w:tc>
        <w:tc>
          <w:tcPr>
            <w:tcW w:type="dxa" w:w="2200"/>
            <w:tcMar>
              <w:top w:type="dxa" w:w="70"/>
              <w:left w:type="dxa" w:w="90"/>
              <w:bottom w:type="dxa" w:w="70"/>
              <w:right w:type="dxa" w:w="90"/>
            </w:tcMar>
            <w:vAlign w:val="center"/>
          </w:tcPr>
          <w:p>
            <w:pPr>
              <w:jc w:val="left"/>
            </w:pPr>
            <w:r>
              <w:rPr>
                <w:b w:val="false"/>
                <w:bCs w:val="false"/>
                <w:sz w:val="19"/>
                <w:szCs w:val="19"/>
              </w:rPr>
              <w:t xml:space="preserve">0.75</w:t>
            </w:r>
          </w:p>
        </w:tc>
        <w:tc>
          <w:tcPr>
            <w:tcW w:type="dxa" w:w="1600"/>
            <w:tcMar>
              <w:top w:type="dxa" w:w="70"/>
              <w:left w:type="dxa" w:w="90"/>
              <w:bottom w:type="dxa" w:w="70"/>
              <w:right w:type="dxa" w:w="90"/>
            </w:tcMar>
            <w:vAlign w:val="center"/>
          </w:tcPr>
          <w:p>
            <w:pPr>
              <w:jc w:val="left"/>
            </w:pPr>
            <w:r>
              <w:rPr>
                <w:b w:val="false"/>
                <w:bCs w:val="false"/>
                <w:sz w:val="19"/>
                <w:szCs w:val="19"/>
              </w:rPr>
              <w:t xml:space="preserve">Pranav</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7.0</w:t>
            </w:r>
          </w:p>
        </w:tc>
        <w:tc>
          <w:tcPr>
            <w:tcW w:type="dxa" w:w="2900"/>
            <w:tcMar>
              <w:top w:type="dxa" w:w="70"/>
              <w:left w:type="dxa" w:w="90"/>
              <w:bottom w:type="dxa" w:w="70"/>
              <w:right w:type="dxa" w:w="90"/>
            </w:tcMar>
            <w:vAlign w:val="center"/>
          </w:tcPr>
          <w:p>
            <w:pPr>
              <w:jc w:val="left"/>
            </w:pPr>
            <w:r>
              <w:rPr>
                <w:b w:val="false"/>
                <w:bCs w:val="false"/>
                <w:sz w:val="19"/>
                <w:szCs w:val="19"/>
              </w:rPr>
              <w:t xml:space="preserve">Reporting Module</w:t>
            </w:r>
          </w:p>
        </w:tc>
        <w:tc>
          <w:tcPr>
            <w:tcW w:type="dxa" w:w="2200"/>
            <w:tcMar>
              <w:top w:type="dxa" w:w="70"/>
              <w:left w:type="dxa" w:w="90"/>
              <w:bottom w:type="dxa" w:w="70"/>
              <w:right w:type="dxa" w:w="90"/>
            </w:tcMar>
            <w:vAlign w:val="center"/>
          </w:tcPr>
          <w:p>
            <w:pPr>
              <w:jc w:val="left"/>
            </w:pPr>
            <w:r>
              <w:rPr>
                <w:b w:val="false"/>
                <w:bCs w:val="false"/>
                <w:sz w:val="19"/>
                <w:szCs w:val="19"/>
              </w:rPr>
              <w:t xml:space="preserve">0.75</w:t>
            </w:r>
          </w:p>
        </w:tc>
        <w:tc>
          <w:tcPr>
            <w:tcW w:type="dxa" w:w="1600"/>
            <w:tcMar>
              <w:top w:type="dxa" w:w="70"/>
              <w:left w:type="dxa" w:w="90"/>
              <w:bottom w:type="dxa" w:w="70"/>
              <w:right w:type="dxa" w:w="90"/>
            </w:tcMar>
            <w:vAlign w:val="center"/>
          </w:tcPr>
          <w:p>
            <w:pPr>
              <w:jc w:val="left"/>
            </w:pPr>
            <w:r>
              <w:rPr>
                <w:b w:val="false"/>
                <w:bCs w:val="false"/>
                <w:sz w:val="19"/>
                <w:szCs w:val="19"/>
              </w:rPr>
              <w:t xml:space="preserve">Pranav</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8.0</w:t>
            </w:r>
          </w:p>
        </w:tc>
        <w:tc>
          <w:tcPr>
            <w:tcW w:type="dxa" w:w="2900"/>
            <w:tcMar>
              <w:top w:type="dxa" w:w="70"/>
              <w:left w:type="dxa" w:w="90"/>
              <w:bottom w:type="dxa" w:w="70"/>
              <w:right w:type="dxa" w:w="90"/>
            </w:tcMar>
            <w:vAlign w:val="center"/>
          </w:tcPr>
          <w:p>
            <w:pPr>
              <w:jc w:val="left"/>
            </w:pPr>
            <w:r>
              <w:rPr>
                <w:b w:val="false"/>
                <w:bCs w:val="false"/>
                <w:sz w:val="19"/>
                <w:szCs w:val="19"/>
              </w:rPr>
              <w:t xml:space="preserve">Dashboards</w:t>
            </w:r>
          </w:p>
        </w:tc>
        <w:tc>
          <w:tcPr>
            <w:tcW w:type="dxa" w:w="2200"/>
            <w:tcMar>
              <w:top w:type="dxa" w:w="70"/>
              <w:left w:type="dxa" w:w="90"/>
              <w:bottom w:type="dxa" w:w="70"/>
              <w:right w:type="dxa" w:w="90"/>
            </w:tcMar>
            <w:vAlign w:val="center"/>
          </w:tcPr>
          <w:p>
            <w:pPr>
              <w:jc w:val="left"/>
            </w:pPr>
            <w:r>
              <w:rPr>
                <w:b w:val="false"/>
                <w:bCs w:val="false"/>
                <w:sz w:val="19"/>
                <w:szCs w:val="19"/>
              </w:rPr>
              <w:t xml:space="preserve">0.50</w:t>
            </w:r>
          </w:p>
        </w:tc>
        <w:tc>
          <w:tcPr>
            <w:tcW w:type="dxa" w:w="1600"/>
            <w:tcMar>
              <w:top w:type="dxa" w:w="70"/>
              <w:left w:type="dxa" w:w="90"/>
              <w:bottom w:type="dxa" w:w="70"/>
              <w:right w:type="dxa" w:w="90"/>
            </w:tcMar>
            <w:vAlign w:val="center"/>
          </w:tcPr>
          <w:p>
            <w:pPr>
              <w:jc w:val="left"/>
            </w:pPr>
            <w:r>
              <w:rPr>
                <w:b w:val="false"/>
                <w:bCs w:val="false"/>
                <w:sz w:val="19"/>
                <w:szCs w:val="19"/>
              </w:rPr>
              <w:t xml:space="preserve">Pranav</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9.0</w:t>
            </w:r>
          </w:p>
        </w:tc>
        <w:tc>
          <w:tcPr>
            <w:tcW w:type="dxa" w:w="2900"/>
            <w:tcMar>
              <w:top w:type="dxa" w:w="70"/>
              <w:left w:type="dxa" w:w="90"/>
              <w:bottom w:type="dxa" w:w="70"/>
              <w:right w:type="dxa" w:w="90"/>
            </w:tcMar>
            <w:vAlign w:val="center"/>
          </w:tcPr>
          <w:p>
            <w:pPr>
              <w:jc w:val="left"/>
            </w:pPr>
            <w:r>
              <w:rPr>
                <w:b w:val="false"/>
                <w:bCs w:val="false"/>
                <w:sz w:val="19"/>
                <w:szCs w:val="19"/>
              </w:rPr>
              <w:t xml:space="preserve">Integration &amp; System Testing</w:t>
            </w:r>
          </w:p>
        </w:tc>
        <w:tc>
          <w:tcPr>
            <w:tcW w:type="dxa" w:w="2200"/>
            <w:tcMar>
              <w:top w:type="dxa" w:w="70"/>
              <w:left w:type="dxa" w:w="90"/>
              <w:bottom w:type="dxa" w:w="70"/>
              <w:right w:type="dxa" w:w="90"/>
            </w:tcMar>
            <w:vAlign w:val="center"/>
          </w:tcPr>
          <w:p>
            <w:pPr>
              <w:jc w:val="left"/>
            </w:pPr>
            <w:r>
              <w:rPr>
                <w:b w:val="false"/>
                <w:bCs w:val="false"/>
                <w:sz w:val="19"/>
                <w:szCs w:val="19"/>
              </w:rPr>
              <w:t xml:space="preserve">0.50</w:t>
            </w:r>
          </w:p>
        </w:tc>
        <w:tc>
          <w:tcPr>
            <w:tcW w:type="dxa" w:w="16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10.0</w:t>
            </w:r>
          </w:p>
        </w:tc>
        <w:tc>
          <w:tcPr>
            <w:tcW w:type="dxa" w:w="2900"/>
            <w:tcMar>
              <w:top w:type="dxa" w:w="70"/>
              <w:left w:type="dxa" w:w="90"/>
              <w:bottom w:type="dxa" w:w="70"/>
              <w:right w:type="dxa" w:w="90"/>
            </w:tcMar>
            <w:vAlign w:val="center"/>
          </w:tcPr>
          <w:p>
            <w:pPr>
              <w:jc w:val="left"/>
            </w:pPr>
            <w:r>
              <w:rPr>
                <w:b w:val="false"/>
                <w:bCs w:val="false"/>
                <w:sz w:val="19"/>
                <w:szCs w:val="19"/>
              </w:rPr>
              <w:t xml:space="preserve">Documentation Finalisation</w:t>
            </w:r>
          </w:p>
        </w:tc>
        <w:tc>
          <w:tcPr>
            <w:tcW w:type="dxa" w:w="2200"/>
            <w:tcMar>
              <w:top w:type="dxa" w:w="70"/>
              <w:left w:type="dxa" w:w="90"/>
              <w:bottom w:type="dxa" w:w="70"/>
              <w:right w:type="dxa" w:w="90"/>
            </w:tcMar>
            <w:vAlign w:val="center"/>
          </w:tcPr>
          <w:p>
            <w:pPr>
              <w:jc w:val="left"/>
            </w:pPr>
            <w:r>
              <w:rPr>
                <w:b w:val="false"/>
                <w:bCs w:val="false"/>
                <w:sz w:val="19"/>
                <w:szCs w:val="19"/>
              </w:rPr>
              <w:t xml:space="preserve">0.25</w:t>
            </w:r>
          </w:p>
        </w:tc>
        <w:tc>
          <w:tcPr>
            <w:tcW w:type="dxa" w:w="16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11.0</w:t>
            </w:r>
          </w:p>
        </w:tc>
        <w:tc>
          <w:tcPr>
            <w:tcW w:type="dxa" w:w="2900"/>
            <w:tcMar>
              <w:top w:type="dxa" w:w="70"/>
              <w:left w:type="dxa" w:w="90"/>
              <w:bottom w:type="dxa" w:w="70"/>
              <w:right w:type="dxa" w:w="90"/>
            </w:tcMar>
            <w:vAlign w:val="center"/>
          </w:tcPr>
          <w:p>
            <w:pPr>
              <w:jc w:val="left"/>
            </w:pPr>
            <w:r>
              <w:rPr>
                <w:b w:val="false"/>
                <w:bCs w:val="false"/>
                <w:sz w:val="19"/>
                <w:szCs w:val="19"/>
              </w:rPr>
              <w:t xml:space="preserve">Final Demo Preparation</w:t>
            </w:r>
          </w:p>
        </w:tc>
        <w:tc>
          <w:tcPr>
            <w:tcW w:type="dxa" w:w="2200"/>
            <w:tcMar>
              <w:top w:type="dxa" w:w="70"/>
              <w:left w:type="dxa" w:w="90"/>
              <w:bottom w:type="dxa" w:w="70"/>
              <w:right w:type="dxa" w:w="90"/>
            </w:tcMar>
            <w:vAlign w:val="center"/>
          </w:tcPr>
          <w:p>
            <w:pPr>
              <w:jc w:val="left"/>
            </w:pPr>
            <w:r>
              <w:rPr>
                <w:b w:val="false"/>
                <w:bCs w:val="false"/>
                <w:sz w:val="19"/>
                <w:szCs w:val="19"/>
              </w:rPr>
              <w:t xml:space="preserve">0.25</w:t>
            </w:r>
          </w:p>
        </w:tc>
        <w:tc>
          <w:tcPr>
            <w:tcW w:type="dxa" w:w="1600"/>
            <w:tcMar>
              <w:top w:type="dxa" w:w="70"/>
              <w:left w:type="dxa" w:w="90"/>
              <w:bottom w:type="dxa" w:w="70"/>
              <w:right w:type="dxa" w:w="90"/>
            </w:tcMar>
            <w:vAlign w:val="center"/>
          </w:tcPr>
          <w:p>
            <w:pPr>
              <w:jc w:val="left"/>
            </w:pPr>
            <w:r>
              <w:rPr>
                <w:b w:val="false"/>
                <w:bCs w:val="false"/>
                <w:sz w:val="19"/>
                <w:szCs w:val="19"/>
              </w:rPr>
              <w:t xml:space="preserve">All</w:t>
            </w:r>
          </w:p>
        </w:tc>
      </w:tr>
      <w:tr>
        <w:trPr>
          <w:cantSplit/>
        </w:trPr>
        <w:tc>
          <w:tcPr>
            <w:tcW w:type="dxa" w:w="900"/>
            <w:tcMar>
              <w:top w:type="dxa" w:w="70"/>
              <w:left w:type="dxa" w:w="90"/>
              <w:bottom w:type="dxa" w:w="70"/>
              <w:right w:type="dxa" w:w="90"/>
            </w:tcMar>
            <w:vAlign w:val="center"/>
          </w:tcPr>
          <w:p>
            <w:pPr>
              <w:jc w:val="left"/>
            </w:pPr>
            <w:r>
              <w:rPr>
                <w:b w:val="false"/>
                <w:bCs w:val="false"/>
                <w:sz w:val="19"/>
                <w:szCs w:val="19"/>
              </w:rPr>
              <w:t xml:space="preserve"/>
            </w:r>
          </w:p>
        </w:tc>
        <w:tc>
          <w:tcPr>
            <w:tcW w:type="dxa" w:w="2900"/>
            <w:tcMar>
              <w:top w:type="dxa" w:w="70"/>
              <w:left w:type="dxa" w:w="90"/>
              <w:bottom w:type="dxa" w:w="70"/>
              <w:right w:type="dxa" w:w="90"/>
            </w:tcMar>
            <w:vAlign w:val="center"/>
          </w:tcPr>
          <w:p>
            <w:pPr>
              <w:jc w:val="left"/>
            </w:pPr>
            <w:r>
              <w:rPr>
                <w:b w:val="false"/>
                <w:bCs w:val="false"/>
                <w:sz w:val="19"/>
                <w:szCs w:val="19"/>
              </w:rPr>
              <w:t xml:space="preserve">Total</w:t>
            </w:r>
          </w:p>
        </w:tc>
        <w:tc>
          <w:tcPr>
            <w:tcW w:type="dxa" w:w="2200"/>
            <w:tcMar>
              <w:top w:type="dxa" w:w="70"/>
              <w:left w:type="dxa" w:w="90"/>
              <w:bottom w:type="dxa" w:w="70"/>
              <w:right w:type="dxa" w:w="90"/>
            </w:tcMar>
            <w:vAlign w:val="center"/>
          </w:tcPr>
          <w:p>
            <w:pPr>
              <w:jc w:val="left"/>
            </w:pPr>
            <w:r>
              <w:rPr>
                <w:b w:val="false"/>
                <w:bCs w:val="false"/>
                <w:sz w:val="19"/>
                <w:szCs w:val="19"/>
              </w:rPr>
              <w:t xml:space="preserve">7.50 PM</w:t>
            </w:r>
          </w:p>
        </w:tc>
        <w:tc>
          <w:tcPr>
            <w:tcW w:type="dxa" w:w="1600"/>
            <w:tcMar>
              <w:top w:type="dxa" w:w="70"/>
              <w:left w:type="dxa" w:w="90"/>
              <w:bottom w:type="dxa" w:w="70"/>
              <w:right w:type="dxa" w:w="90"/>
            </w:tcMar>
            <w:vAlign w:val="center"/>
          </w:tcPr>
          <w:p>
            <w:pPr>
              <w:jc w:val="left"/>
            </w:pPr>
            <w:r>
              <w:rPr>
                <w:b w:val="false"/>
                <w:bCs w:val="false"/>
                <w:sz w:val="19"/>
                <w:szCs w:val="19"/>
              </w:rPr>
              <w:t xml:space="preserve"/>
            </w:r>
          </w:p>
        </w:tc>
      </w:tr>
    </w:tbl>
    <w:p>
      <w:pPr>
        <w:pStyle w:val="Heading1"/>
        <w:spacing w:after="180" w:before="340"/>
      </w:pPr>
      <w:r>
        <w:rPr>
          <w:b/>
          <w:bCs/>
        </w:rPr>
        <w:t xml:space="preserve">8. Testing Strategy Preview &amp; Schedule</w:t>
      </w:r>
    </w:p>
    <w:p>
      <w:pPr>
        <w:spacing w:after="150" w:line="276"/>
        <w:jc w:val="both"/>
      </w:pPr>
      <w:r>
        <w:t xml:space="preserve">This section previews the testing approach that will be fully detailed in the Phase-3 Test Plan: the levels of testing, the test-ID convention that keeps this plan consistent with the SRS, and the schedule for executing tests alongside development.</w:t>
      </w:r>
    </w:p>
    <w:p>
      <w:pPr>
        <w:pStyle w:val="Heading2"/>
        <w:spacing w:after="140" w:before="240"/>
      </w:pPr>
      <w:r>
        <w:rPr>
          <w:b/>
          <w:bCs/>
        </w:rPr>
        <w:t xml:space="preserve">8.1 Test Levels</w:t>
      </w:r>
    </w:p>
    <w:p>
      <w:pPr>
        <w:pStyle w:val="ListParagraph"/>
        <w:numPr>
          <w:ilvl w:val="0"/>
          <w:numId w:val="2"/>
        </w:numPr>
        <w:spacing w:after="70"/>
      </w:pPr>
      <w:r>
        <w:t xml:space="preserve">Unit Testing (UT) — verifies individual functions/validation rules within a single module (e.g. duplicate-USN rejection, percentage-calculation formula), written by each module's owner as it is built.</w:t>
      </w:r>
    </w:p>
    <w:p>
      <w:pPr>
        <w:pStyle w:val="ListParagraph"/>
        <w:numPr>
          <w:ilvl w:val="0"/>
          <w:numId w:val="2"/>
        </w:numPr>
        <w:spacing w:after="70"/>
      </w:pPr>
      <w:r>
        <w:t xml:space="preserve">Integration Testing (IT) — verifies connected components work together (e.g. a marked attendance record correctly feeding the calculation engine).</w:t>
      </w:r>
    </w:p>
    <w:p>
      <w:pPr>
        <w:pStyle w:val="ListParagraph"/>
        <w:numPr>
          <w:ilvl w:val="0"/>
          <w:numId w:val="2"/>
        </w:numPr>
        <w:spacing w:after="70"/>
      </w:pPr>
      <w:r>
        <w:t xml:space="preserve">System Testing (ST) — verifies complete end-to-end workflows across roles (e.g. Admin sets up a section → Faculty marks attendance → Student views updated percentage).</w:t>
      </w:r>
    </w:p>
    <w:p>
      <w:pPr>
        <w:pStyle w:val="ListParagraph"/>
        <w:numPr>
          <w:ilvl w:val="0"/>
          <w:numId w:val="2"/>
        </w:numPr>
        <w:spacing w:after="70"/>
      </w:pPr>
      <w:r>
        <w:t xml:space="preserve">Security Testing (SEC) — verifies the security requirements SAMS-SR-001 to SAMS-SR-005 (password hashing, session enforcement, server-side RBAC, CSRF, SQL-injection prevention).</w:t>
      </w:r>
    </w:p>
    <w:p>
      <w:pPr>
        <w:pStyle w:val="Heading2"/>
        <w:spacing w:after="140" w:before="240"/>
      </w:pPr>
      <w:r>
        <w:rPr>
          <w:b/>
          <w:bCs/>
        </w:rPr>
        <w:t xml:space="preserve">8.2 Sample Test Case Preview</w:t>
      </w:r>
    </w:p>
    <w:p>
      <w:pPr>
        <w:spacing w:after="150" w:line="276"/>
        <w:jc w:val="both"/>
      </w:pPr>
      <w:r>
        <w:t xml:space="preserve">A representative sample of the SRS-to-test-case mapping is shown below to fix the ID convention (TC-&lt;Module&gt;-##) ahead of Phase-3; the full test case specifications (steps, test data, expected results) will be authored in the Phase-3 Test Plan.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600"/>
      </w:tblGrid>
      <w:tr>
        <w:trPr>
          <w:cantSplit/>
          <w:tblHeader/>
        </w:trPr>
        <w:tc>
          <w:tcPr>
            <w:tcW w:type="dxa" w:w="1900"/>
            <w:shd w:fill="D9E2F3" w:color="auto" w:val="clear"/>
            <w:tcMar>
              <w:top w:type="dxa" w:w="70"/>
              <w:left w:type="dxa" w:w="90"/>
              <w:bottom w:type="dxa" w:w="70"/>
              <w:right w:type="dxa" w:w="90"/>
            </w:tcMar>
            <w:vAlign w:val="center"/>
          </w:tcPr>
          <w:p>
            <w:pPr>
              <w:jc w:val="left"/>
            </w:pPr>
            <w:r>
              <w:rPr>
                <w:b/>
                <w:bCs/>
                <w:sz w:val="19"/>
                <w:szCs w:val="19"/>
              </w:rPr>
              <w:t xml:space="preserve">SRS Req ID</w:t>
            </w:r>
          </w:p>
        </w:tc>
        <w:tc>
          <w:tcPr>
            <w:tcW w:type="dxa" w:w="2900"/>
            <w:shd w:fill="D9E2F3" w:color="auto" w:val="clear"/>
            <w:tcMar>
              <w:top w:type="dxa" w:w="70"/>
              <w:left w:type="dxa" w:w="90"/>
              <w:bottom w:type="dxa" w:w="70"/>
              <w:right w:type="dxa" w:w="90"/>
            </w:tcMar>
            <w:vAlign w:val="center"/>
          </w:tcPr>
          <w:p>
            <w:pPr>
              <w:jc w:val="left"/>
            </w:pPr>
            <w:r>
              <w:rPr>
                <w:b/>
                <w:bCs/>
                <w:sz w:val="19"/>
                <w:szCs w:val="19"/>
              </w:rPr>
              <w:t xml:space="preserve">Test Case ID(s)</w:t>
            </w:r>
          </w:p>
        </w:tc>
        <w:tc>
          <w:tcPr>
            <w:tcW w:type="dxa" w:w="2600"/>
            <w:shd w:fill="D9E2F3" w:color="auto" w:val="clear"/>
            <w:tcMar>
              <w:top w:type="dxa" w:w="70"/>
              <w:left w:type="dxa" w:w="90"/>
              <w:bottom w:type="dxa" w:w="70"/>
              <w:right w:type="dxa" w:w="90"/>
            </w:tcMar>
            <w:vAlign w:val="center"/>
          </w:tcPr>
          <w:p>
            <w:pPr>
              <w:jc w:val="left"/>
            </w:pPr>
            <w:r>
              <w:rPr>
                <w:b/>
                <w:bCs/>
                <w:sz w:val="19"/>
                <w:szCs w:val="19"/>
              </w:rPr>
              <w:t xml:space="preserve">Test Level</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SAMS-F-001</w:t>
            </w:r>
          </w:p>
        </w:tc>
        <w:tc>
          <w:tcPr>
            <w:tcW w:type="dxa" w:w="2900"/>
            <w:tcMar>
              <w:top w:type="dxa" w:w="70"/>
              <w:left w:type="dxa" w:w="90"/>
              <w:bottom w:type="dxa" w:w="70"/>
              <w:right w:type="dxa" w:w="90"/>
            </w:tcMar>
            <w:vAlign w:val="center"/>
          </w:tcPr>
          <w:p>
            <w:pPr>
              <w:jc w:val="left"/>
            </w:pPr>
            <w:r>
              <w:rPr>
                <w:b w:val="false"/>
                <w:bCs w:val="false"/>
                <w:sz w:val="19"/>
                <w:szCs w:val="19"/>
              </w:rPr>
              <w:t xml:space="preserve">TC-Auth-01, TC-Auth-02</w:t>
            </w:r>
          </w:p>
        </w:tc>
        <w:tc>
          <w:tcPr>
            <w:tcW w:type="dxa" w:w="2600"/>
            <w:tcMar>
              <w:top w:type="dxa" w:w="70"/>
              <w:left w:type="dxa" w:w="90"/>
              <w:bottom w:type="dxa" w:w="70"/>
              <w:right w:type="dxa" w:w="90"/>
            </w:tcMar>
            <w:vAlign w:val="center"/>
          </w:tcPr>
          <w:p>
            <w:pPr>
              <w:jc w:val="left"/>
            </w:pPr>
            <w:r>
              <w:rPr>
                <w:b w:val="false"/>
                <w:bCs w:val="false"/>
                <w:sz w:val="19"/>
                <w:szCs w:val="19"/>
              </w:rPr>
              <w:t xml:space="preserve">Unit, Integration</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SAMS-F-007</w:t>
            </w:r>
          </w:p>
        </w:tc>
        <w:tc>
          <w:tcPr>
            <w:tcW w:type="dxa" w:w="2900"/>
            <w:tcMar>
              <w:top w:type="dxa" w:w="70"/>
              <w:left w:type="dxa" w:w="90"/>
              <w:bottom w:type="dxa" w:w="70"/>
              <w:right w:type="dxa" w:w="90"/>
            </w:tcMar>
            <w:vAlign w:val="center"/>
          </w:tcPr>
          <w:p>
            <w:pPr>
              <w:jc w:val="left"/>
            </w:pPr>
            <w:r>
              <w:rPr>
                <w:b w:val="false"/>
                <w:bCs w:val="false"/>
                <w:sz w:val="19"/>
                <w:szCs w:val="19"/>
              </w:rPr>
              <w:t xml:space="preserve">TC-RBAC-03</w:t>
            </w:r>
          </w:p>
        </w:tc>
        <w:tc>
          <w:tcPr>
            <w:tcW w:type="dxa" w:w="2600"/>
            <w:tcMar>
              <w:top w:type="dxa" w:w="70"/>
              <w:left w:type="dxa" w:w="90"/>
              <w:bottom w:type="dxa" w:w="70"/>
              <w:right w:type="dxa" w:w="90"/>
            </w:tcMar>
            <w:vAlign w:val="center"/>
          </w:tcPr>
          <w:p>
            <w:pPr>
              <w:jc w:val="left"/>
            </w:pPr>
            <w:r>
              <w:rPr>
                <w:b w:val="false"/>
                <w:bCs w:val="false"/>
                <w:sz w:val="19"/>
                <w:szCs w:val="19"/>
              </w:rPr>
              <w:t xml:space="preserve">Integration</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SAMS-F-012</w:t>
            </w:r>
          </w:p>
        </w:tc>
        <w:tc>
          <w:tcPr>
            <w:tcW w:type="dxa" w:w="2900"/>
            <w:tcMar>
              <w:top w:type="dxa" w:w="70"/>
              <w:left w:type="dxa" w:w="90"/>
              <w:bottom w:type="dxa" w:w="70"/>
              <w:right w:type="dxa" w:w="90"/>
            </w:tcMar>
            <w:vAlign w:val="center"/>
          </w:tcPr>
          <w:p>
            <w:pPr>
              <w:jc w:val="left"/>
            </w:pPr>
            <w:r>
              <w:rPr>
                <w:b w:val="false"/>
                <w:bCs w:val="false"/>
                <w:sz w:val="19"/>
                <w:szCs w:val="19"/>
              </w:rPr>
              <w:t xml:space="preserve">TC-Stu-04</w:t>
            </w:r>
          </w:p>
        </w:tc>
        <w:tc>
          <w:tcPr>
            <w:tcW w:type="dxa" w:w="2600"/>
            <w:tcMar>
              <w:top w:type="dxa" w:w="70"/>
              <w:left w:type="dxa" w:w="90"/>
              <w:bottom w:type="dxa" w:w="70"/>
              <w:right w:type="dxa" w:w="90"/>
            </w:tcMar>
            <w:vAlign w:val="center"/>
          </w:tcPr>
          <w:p>
            <w:pPr>
              <w:jc w:val="left"/>
            </w:pPr>
            <w:r>
              <w:rPr>
                <w:b w:val="false"/>
                <w:bCs w:val="false"/>
                <w:sz w:val="19"/>
                <w:szCs w:val="19"/>
              </w:rPr>
              <w:t xml:space="preserve">Unit</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SAMS-F-022</w:t>
            </w:r>
          </w:p>
        </w:tc>
        <w:tc>
          <w:tcPr>
            <w:tcW w:type="dxa" w:w="2900"/>
            <w:tcMar>
              <w:top w:type="dxa" w:w="70"/>
              <w:left w:type="dxa" w:w="90"/>
              <w:bottom w:type="dxa" w:w="70"/>
              <w:right w:type="dxa" w:w="90"/>
            </w:tcMar>
            <w:vAlign w:val="center"/>
          </w:tcPr>
          <w:p>
            <w:pPr>
              <w:jc w:val="left"/>
            </w:pPr>
            <w:r>
              <w:rPr>
                <w:b w:val="false"/>
                <w:bCs w:val="false"/>
                <w:sz w:val="19"/>
                <w:szCs w:val="19"/>
              </w:rPr>
              <w:t xml:space="preserve">TC-Att-01</w:t>
            </w:r>
          </w:p>
        </w:tc>
        <w:tc>
          <w:tcPr>
            <w:tcW w:type="dxa" w:w="2600"/>
            <w:tcMar>
              <w:top w:type="dxa" w:w="70"/>
              <w:left w:type="dxa" w:w="90"/>
              <w:bottom w:type="dxa" w:w="70"/>
              <w:right w:type="dxa" w:w="90"/>
            </w:tcMar>
            <w:vAlign w:val="center"/>
          </w:tcPr>
          <w:p>
            <w:pPr>
              <w:jc w:val="left"/>
            </w:pPr>
            <w:r>
              <w:rPr>
                <w:b w:val="false"/>
                <w:bCs w:val="false"/>
                <w:sz w:val="19"/>
                <w:szCs w:val="19"/>
              </w:rPr>
              <w:t xml:space="preserve">System</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SAMS-F-025</w:t>
            </w:r>
          </w:p>
        </w:tc>
        <w:tc>
          <w:tcPr>
            <w:tcW w:type="dxa" w:w="2900"/>
            <w:tcMar>
              <w:top w:type="dxa" w:w="70"/>
              <w:left w:type="dxa" w:w="90"/>
              <w:bottom w:type="dxa" w:w="70"/>
              <w:right w:type="dxa" w:w="90"/>
            </w:tcMar>
            <w:vAlign w:val="center"/>
          </w:tcPr>
          <w:p>
            <w:pPr>
              <w:jc w:val="left"/>
            </w:pPr>
            <w:r>
              <w:rPr>
                <w:b w:val="false"/>
                <w:bCs w:val="false"/>
                <w:sz w:val="19"/>
                <w:szCs w:val="19"/>
              </w:rPr>
              <w:t xml:space="preserve">TC-Att-04</w:t>
            </w:r>
          </w:p>
        </w:tc>
        <w:tc>
          <w:tcPr>
            <w:tcW w:type="dxa" w:w="2600"/>
            <w:tcMar>
              <w:top w:type="dxa" w:w="70"/>
              <w:left w:type="dxa" w:w="90"/>
              <w:bottom w:type="dxa" w:w="70"/>
              <w:right w:type="dxa" w:w="90"/>
            </w:tcMar>
            <w:vAlign w:val="center"/>
          </w:tcPr>
          <w:p>
            <w:pPr>
              <w:jc w:val="left"/>
            </w:pPr>
            <w:r>
              <w:rPr>
                <w:b w:val="false"/>
                <w:bCs w:val="false"/>
                <w:sz w:val="19"/>
                <w:szCs w:val="19"/>
              </w:rPr>
              <w:t xml:space="preserve">Integration</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SAMS-F-028</w:t>
            </w:r>
          </w:p>
        </w:tc>
        <w:tc>
          <w:tcPr>
            <w:tcW w:type="dxa" w:w="2900"/>
            <w:tcMar>
              <w:top w:type="dxa" w:w="70"/>
              <w:left w:type="dxa" w:w="90"/>
              <w:bottom w:type="dxa" w:w="70"/>
              <w:right w:type="dxa" w:w="90"/>
            </w:tcMar>
            <w:vAlign w:val="center"/>
          </w:tcPr>
          <w:p>
            <w:pPr>
              <w:jc w:val="left"/>
            </w:pPr>
            <w:r>
              <w:rPr>
                <w:b w:val="false"/>
                <w:bCs w:val="false"/>
                <w:sz w:val="19"/>
                <w:szCs w:val="19"/>
              </w:rPr>
              <w:t xml:space="preserve">TC-Calc-01</w:t>
            </w:r>
          </w:p>
        </w:tc>
        <w:tc>
          <w:tcPr>
            <w:tcW w:type="dxa" w:w="2600"/>
            <w:tcMar>
              <w:top w:type="dxa" w:w="70"/>
              <w:left w:type="dxa" w:w="90"/>
              <w:bottom w:type="dxa" w:w="70"/>
              <w:right w:type="dxa" w:w="90"/>
            </w:tcMar>
            <w:vAlign w:val="center"/>
          </w:tcPr>
          <w:p>
            <w:pPr>
              <w:jc w:val="left"/>
            </w:pPr>
            <w:r>
              <w:rPr>
                <w:b w:val="false"/>
                <w:bCs w:val="false"/>
                <w:sz w:val="19"/>
                <w:szCs w:val="19"/>
              </w:rPr>
              <w:t xml:space="preserve">Unit</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SAMS-F-036</w:t>
            </w:r>
          </w:p>
        </w:tc>
        <w:tc>
          <w:tcPr>
            <w:tcW w:type="dxa" w:w="2900"/>
            <w:tcMar>
              <w:top w:type="dxa" w:w="70"/>
              <w:left w:type="dxa" w:w="90"/>
              <w:bottom w:type="dxa" w:w="70"/>
              <w:right w:type="dxa" w:w="90"/>
            </w:tcMar>
            <w:vAlign w:val="center"/>
          </w:tcPr>
          <w:p>
            <w:pPr>
              <w:jc w:val="left"/>
            </w:pPr>
            <w:r>
              <w:rPr>
                <w:b w:val="false"/>
                <w:bCs w:val="false"/>
                <w:sz w:val="19"/>
                <w:szCs w:val="19"/>
              </w:rPr>
              <w:t xml:space="preserve">TC-Low-02</w:t>
            </w:r>
          </w:p>
        </w:tc>
        <w:tc>
          <w:tcPr>
            <w:tcW w:type="dxa" w:w="2600"/>
            <w:tcMar>
              <w:top w:type="dxa" w:w="70"/>
              <w:left w:type="dxa" w:w="90"/>
              <w:bottom w:type="dxa" w:w="70"/>
              <w:right w:type="dxa" w:w="90"/>
            </w:tcMar>
            <w:vAlign w:val="center"/>
          </w:tcPr>
          <w:p>
            <w:pPr>
              <w:jc w:val="left"/>
            </w:pPr>
            <w:r>
              <w:rPr>
                <w:b w:val="false"/>
                <w:bCs w:val="false"/>
                <w:sz w:val="19"/>
                <w:szCs w:val="19"/>
              </w:rPr>
              <w:t xml:space="preserve">System</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SAMS-SR-001</w:t>
            </w:r>
          </w:p>
        </w:tc>
        <w:tc>
          <w:tcPr>
            <w:tcW w:type="dxa" w:w="2900"/>
            <w:tcMar>
              <w:top w:type="dxa" w:w="70"/>
              <w:left w:type="dxa" w:w="90"/>
              <w:bottom w:type="dxa" w:w="70"/>
              <w:right w:type="dxa" w:w="90"/>
            </w:tcMar>
            <w:vAlign w:val="center"/>
          </w:tcPr>
          <w:p>
            <w:pPr>
              <w:jc w:val="left"/>
            </w:pPr>
            <w:r>
              <w:rPr>
                <w:b w:val="false"/>
                <w:bCs w:val="false"/>
                <w:sz w:val="19"/>
                <w:szCs w:val="19"/>
              </w:rPr>
              <w:t xml:space="preserve">TC-Sec-01</w:t>
            </w:r>
          </w:p>
        </w:tc>
        <w:tc>
          <w:tcPr>
            <w:tcW w:type="dxa" w:w="2600"/>
            <w:tcMar>
              <w:top w:type="dxa" w:w="70"/>
              <w:left w:type="dxa" w:w="90"/>
              <w:bottom w:type="dxa" w:w="70"/>
              <w:right w:type="dxa" w:w="90"/>
            </w:tcMar>
            <w:vAlign w:val="center"/>
          </w:tcPr>
          <w:p>
            <w:pPr>
              <w:jc w:val="left"/>
            </w:pPr>
            <w:r>
              <w:rPr>
                <w:b w:val="false"/>
                <w:bCs w:val="false"/>
                <w:sz w:val="19"/>
                <w:szCs w:val="19"/>
              </w:rPr>
              <w:t xml:space="preserve">Security</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SAMS-SR-003</w:t>
            </w:r>
          </w:p>
        </w:tc>
        <w:tc>
          <w:tcPr>
            <w:tcW w:type="dxa" w:w="2900"/>
            <w:tcMar>
              <w:top w:type="dxa" w:w="70"/>
              <w:left w:type="dxa" w:w="90"/>
              <w:bottom w:type="dxa" w:w="70"/>
              <w:right w:type="dxa" w:w="90"/>
            </w:tcMar>
            <w:vAlign w:val="center"/>
          </w:tcPr>
          <w:p>
            <w:pPr>
              <w:jc w:val="left"/>
            </w:pPr>
            <w:r>
              <w:rPr>
                <w:b w:val="false"/>
                <w:bCs w:val="false"/>
                <w:sz w:val="19"/>
                <w:szCs w:val="19"/>
              </w:rPr>
              <w:t xml:space="preserve">TC-Sec-03</w:t>
            </w:r>
          </w:p>
        </w:tc>
        <w:tc>
          <w:tcPr>
            <w:tcW w:type="dxa" w:w="2600"/>
            <w:tcMar>
              <w:top w:type="dxa" w:w="70"/>
              <w:left w:type="dxa" w:w="90"/>
              <w:bottom w:type="dxa" w:w="70"/>
              <w:right w:type="dxa" w:w="90"/>
            </w:tcMar>
            <w:vAlign w:val="center"/>
          </w:tcPr>
          <w:p>
            <w:pPr>
              <w:jc w:val="left"/>
            </w:pPr>
            <w:r>
              <w:rPr>
                <w:b w:val="false"/>
                <w:bCs w:val="false"/>
                <w:sz w:val="19"/>
                <w:szCs w:val="19"/>
              </w:rPr>
              <w:t xml:space="preserve">Security</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SAMS-SR-004</w:t>
            </w:r>
          </w:p>
        </w:tc>
        <w:tc>
          <w:tcPr>
            <w:tcW w:type="dxa" w:w="2900"/>
            <w:tcMar>
              <w:top w:type="dxa" w:w="70"/>
              <w:left w:type="dxa" w:w="90"/>
              <w:bottom w:type="dxa" w:w="70"/>
              <w:right w:type="dxa" w:w="90"/>
            </w:tcMar>
            <w:vAlign w:val="center"/>
          </w:tcPr>
          <w:p>
            <w:pPr>
              <w:jc w:val="left"/>
            </w:pPr>
            <w:r>
              <w:rPr>
                <w:b w:val="false"/>
                <w:bCs w:val="false"/>
                <w:sz w:val="19"/>
                <w:szCs w:val="19"/>
              </w:rPr>
              <w:t xml:space="preserve">TC-Sec-04</w:t>
            </w:r>
          </w:p>
        </w:tc>
        <w:tc>
          <w:tcPr>
            <w:tcW w:type="dxa" w:w="2600"/>
            <w:tcMar>
              <w:top w:type="dxa" w:w="70"/>
              <w:left w:type="dxa" w:w="90"/>
              <w:bottom w:type="dxa" w:w="70"/>
              <w:right w:type="dxa" w:w="90"/>
            </w:tcMar>
            <w:vAlign w:val="center"/>
          </w:tcPr>
          <w:p>
            <w:pPr>
              <w:jc w:val="left"/>
            </w:pPr>
            <w:r>
              <w:rPr>
                <w:b w:val="false"/>
                <w:bCs w:val="false"/>
                <w:sz w:val="19"/>
                <w:szCs w:val="19"/>
              </w:rPr>
              <w:t xml:space="preserve">Security</w:t>
            </w:r>
          </w:p>
        </w:tc>
      </w:tr>
    </w:tbl>
    <w:p>
      <w:pPr>
        <w:pStyle w:val="Heading2"/>
        <w:spacing w:after="140" w:before="240"/>
      </w:pPr>
      <w:r>
        <w:rPr>
          <w:b/>
          <w:bCs/>
        </w:rPr>
        <w:t xml:space="preserve">8.3 Testing Schedule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100"/>
      </w:tblGrid>
      <w:tr>
        <w:trPr>
          <w:cantSplit/>
          <w:tblHeader/>
        </w:trPr>
        <w:tc>
          <w:tcPr>
            <w:tcW w:type="dxa" w:w="3000"/>
            <w:shd w:fill="D9E2F3" w:color="auto" w:val="clear"/>
            <w:tcMar>
              <w:top w:type="dxa" w:w="70"/>
              <w:left w:type="dxa" w:w="90"/>
              <w:bottom w:type="dxa" w:w="70"/>
              <w:right w:type="dxa" w:w="90"/>
            </w:tcMar>
            <w:vAlign w:val="center"/>
          </w:tcPr>
          <w:p>
            <w:pPr>
              <w:jc w:val="left"/>
            </w:pPr>
            <w:r>
              <w:rPr>
                <w:b/>
                <w:bCs/>
                <w:sz w:val="19"/>
                <w:szCs w:val="19"/>
              </w:rPr>
              <w:t xml:space="preserve">Testing Activity</w:t>
            </w:r>
          </w:p>
        </w:tc>
        <w:tc>
          <w:tcPr>
            <w:tcW w:type="dxa" w:w="1300"/>
            <w:shd w:fill="D9E2F3" w:color="auto" w:val="clear"/>
            <w:tcMar>
              <w:top w:type="dxa" w:w="70"/>
              <w:left w:type="dxa" w:w="90"/>
              <w:bottom w:type="dxa" w:w="70"/>
              <w:right w:type="dxa" w:w="90"/>
            </w:tcMar>
            <w:vAlign w:val="center"/>
          </w:tcPr>
          <w:p>
            <w:pPr>
              <w:jc w:val="left"/>
            </w:pPr>
            <w:r>
              <w:rPr>
                <w:b/>
                <w:bCs/>
                <w:sz w:val="19"/>
                <w:szCs w:val="19"/>
              </w:rPr>
              <w:t xml:space="preserve">Week(s)</w:t>
            </w:r>
          </w:p>
        </w:tc>
        <w:tc>
          <w:tcPr>
            <w:tcW w:type="dxa" w:w="4100"/>
            <w:shd w:fill="D9E2F3" w:color="auto" w:val="clear"/>
            <w:tcMar>
              <w:top w:type="dxa" w:w="70"/>
              <w:left w:type="dxa" w:w="90"/>
              <w:bottom w:type="dxa" w:w="70"/>
              <w:right w:type="dxa" w:w="90"/>
            </w:tcMar>
            <w:vAlign w:val="center"/>
          </w:tcPr>
          <w:p>
            <w:pPr>
              <w:jc w:val="left"/>
            </w:pPr>
            <w:r>
              <w:rPr>
                <w:b/>
                <w:bCs/>
                <w:sz w:val="19"/>
                <w:szCs w:val="19"/>
              </w:rPr>
              <w:t xml:space="preserve">Detail</w:t>
            </w:r>
          </w:p>
        </w:tc>
      </w:tr>
      <w:tr>
        <w:trPr>
          <w:cantSplit/>
        </w:trPr>
        <w:tc>
          <w:tcPr>
            <w:tcW w:type="dxa" w:w="3000"/>
            <w:tcMar>
              <w:top w:type="dxa" w:w="70"/>
              <w:left w:type="dxa" w:w="90"/>
              <w:bottom w:type="dxa" w:w="70"/>
              <w:right w:type="dxa" w:w="90"/>
            </w:tcMar>
            <w:vAlign w:val="center"/>
          </w:tcPr>
          <w:p>
            <w:pPr>
              <w:jc w:val="left"/>
            </w:pPr>
            <w:r>
              <w:rPr>
                <w:b w:val="false"/>
                <w:bCs w:val="false"/>
                <w:sz w:val="19"/>
                <w:szCs w:val="19"/>
              </w:rPr>
              <w:t xml:space="preserve">Unit test design &amp; execution (per module)</w:t>
            </w:r>
          </w:p>
        </w:tc>
        <w:tc>
          <w:tcPr>
            <w:tcW w:type="dxa" w:w="1300"/>
            <w:tcMar>
              <w:top w:type="dxa" w:w="70"/>
              <w:left w:type="dxa" w:w="90"/>
              <w:bottom w:type="dxa" w:w="70"/>
              <w:right w:type="dxa" w:w="90"/>
            </w:tcMar>
            <w:vAlign w:val="center"/>
          </w:tcPr>
          <w:p>
            <w:pPr>
              <w:jc w:val="left"/>
            </w:pPr>
            <w:r>
              <w:rPr>
                <w:b w:val="false"/>
                <w:bCs w:val="false"/>
                <w:sz w:val="19"/>
                <w:szCs w:val="19"/>
              </w:rPr>
              <w:t xml:space="preserve">W3–W11</w:t>
            </w:r>
          </w:p>
        </w:tc>
        <w:tc>
          <w:tcPr>
            <w:tcW w:type="dxa" w:w="4100"/>
            <w:tcMar>
              <w:top w:type="dxa" w:w="70"/>
              <w:left w:type="dxa" w:w="90"/>
              <w:bottom w:type="dxa" w:w="70"/>
              <w:right w:type="dxa" w:w="90"/>
            </w:tcMar>
            <w:vAlign w:val="center"/>
          </w:tcPr>
          <w:p>
            <w:pPr>
              <w:jc w:val="left"/>
            </w:pPr>
            <w:r>
              <w:rPr>
                <w:b w:val="false"/>
                <w:bCs w:val="false"/>
                <w:sz w:val="19"/>
                <w:szCs w:val="19"/>
              </w:rPr>
              <w:t xml:space="preserve">Each developer writes/runs unit tests for their module as it is implemented</w:t>
            </w:r>
          </w:p>
        </w:tc>
      </w:tr>
      <w:tr>
        <w:trPr>
          <w:cantSplit/>
        </w:trPr>
        <w:tc>
          <w:tcPr>
            <w:tcW w:type="dxa" w:w="3000"/>
            <w:tcMar>
              <w:top w:type="dxa" w:w="70"/>
              <w:left w:type="dxa" w:w="90"/>
              <w:bottom w:type="dxa" w:w="70"/>
              <w:right w:type="dxa" w:w="90"/>
            </w:tcMar>
            <w:vAlign w:val="center"/>
          </w:tcPr>
          <w:p>
            <w:pPr>
              <w:jc w:val="left"/>
            </w:pPr>
            <w:r>
              <w:rPr>
                <w:b w:val="false"/>
                <w:bCs w:val="false"/>
                <w:sz w:val="19"/>
                <w:szCs w:val="19"/>
              </w:rPr>
              <w:t xml:space="preserve">Integration testing</w:t>
            </w:r>
          </w:p>
        </w:tc>
        <w:tc>
          <w:tcPr>
            <w:tcW w:type="dxa" w:w="1300"/>
            <w:tcMar>
              <w:top w:type="dxa" w:w="70"/>
              <w:left w:type="dxa" w:w="90"/>
              <w:bottom w:type="dxa" w:w="70"/>
              <w:right w:type="dxa" w:w="90"/>
            </w:tcMar>
            <w:vAlign w:val="center"/>
          </w:tcPr>
          <w:p>
            <w:pPr>
              <w:jc w:val="left"/>
            </w:pPr>
            <w:r>
              <w:rPr>
                <w:b w:val="false"/>
                <w:bCs w:val="false"/>
                <w:sz w:val="19"/>
                <w:szCs w:val="19"/>
              </w:rPr>
              <w:t xml:space="preserve">W9–W13</w:t>
            </w:r>
          </w:p>
        </w:tc>
        <w:tc>
          <w:tcPr>
            <w:tcW w:type="dxa" w:w="4100"/>
            <w:tcMar>
              <w:top w:type="dxa" w:w="70"/>
              <w:left w:type="dxa" w:w="90"/>
              <w:bottom w:type="dxa" w:w="70"/>
              <w:right w:type="dxa" w:w="90"/>
            </w:tcMar>
            <w:vAlign w:val="center"/>
          </w:tcPr>
          <w:p>
            <w:pPr>
              <w:jc w:val="left"/>
            </w:pPr>
            <w:r>
              <w:rPr>
                <w:b w:val="false"/>
                <w:bCs w:val="false"/>
                <w:sz w:val="19"/>
                <w:szCs w:val="19"/>
              </w:rPr>
              <w:t xml:space="preserve">Cross-module checks (e.g. Attendance Engine ↔ Analytics, Auth ↔ all modules)</w:t>
            </w:r>
          </w:p>
        </w:tc>
      </w:tr>
      <w:tr>
        <w:trPr>
          <w:cantSplit/>
        </w:trPr>
        <w:tc>
          <w:tcPr>
            <w:tcW w:type="dxa" w:w="3000"/>
            <w:tcMar>
              <w:top w:type="dxa" w:w="70"/>
              <w:left w:type="dxa" w:w="90"/>
              <w:bottom w:type="dxa" w:w="70"/>
              <w:right w:type="dxa" w:w="90"/>
            </w:tcMar>
            <w:vAlign w:val="center"/>
          </w:tcPr>
          <w:p>
            <w:pPr>
              <w:jc w:val="left"/>
            </w:pPr>
            <w:r>
              <w:rPr>
                <w:b w:val="false"/>
                <w:bCs w:val="false"/>
                <w:sz w:val="19"/>
                <w:szCs w:val="19"/>
              </w:rPr>
              <w:t xml:space="preserve">System testing (end-to-end workflows)</w:t>
            </w:r>
          </w:p>
        </w:tc>
        <w:tc>
          <w:tcPr>
            <w:tcW w:type="dxa" w:w="1300"/>
            <w:tcMar>
              <w:top w:type="dxa" w:w="70"/>
              <w:left w:type="dxa" w:w="90"/>
              <w:bottom w:type="dxa" w:w="70"/>
              <w:right w:type="dxa" w:w="90"/>
            </w:tcMar>
            <w:vAlign w:val="center"/>
          </w:tcPr>
          <w:p>
            <w:pPr>
              <w:jc w:val="left"/>
            </w:pPr>
            <w:r>
              <w:rPr>
                <w:b w:val="false"/>
                <w:bCs w:val="false"/>
                <w:sz w:val="19"/>
                <w:szCs w:val="19"/>
              </w:rPr>
              <w:t xml:space="preserve">W12–W14</w:t>
            </w:r>
          </w:p>
        </w:tc>
        <w:tc>
          <w:tcPr>
            <w:tcW w:type="dxa" w:w="4100"/>
            <w:tcMar>
              <w:top w:type="dxa" w:w="70"/>
              <w:left w:type="dxa" w:w="90"/>
              <w:bottom w:type="dxa" w:w="70"/>
              <w:right w:type="dxa" w:w="90"/>
            </w:tcMar>
            <w:vAlign w:val="center"/>
          </w:tcPr>
          <w:p>
            <w:pPr>
              <w:jc w:val="left"/>
            </w:pPr>
            <w:r>
              <w:rPr>
                <w:b w:val="false"/>
                <w:bCs w:val="false"/>
                <w:sz w:val="19"/>
                <w:szCs w:val="19"/>
              </w:rPr>
              <w:t xml:space="preserve">Full role-based workflows: Admin setup → Faculty marking → Student viewing</w:t>
            </w:r>
          </w:p>
        </w:tc>
      </w:tr>
      <w:tr>
        <w:trPr>
          <w:cantSplit/>
        </w:trPr>
        <w:tc>
          <w:tcPr>
            <w:tcW w:type="dxa" w:w="3000"/>
            <w:tcMar>
              <w:top w:type="dxa" w:w="70"/>
              <w:left w:type="dxa" w:w="90"/>
              <w:bottom w:type="dxa" w:w="70"/>
              <w:right w:type="dxa" w:w="90"/>
            </w:tcMar>
            <w:vAlign w:val="center"/>
          </w:tcPr>
          <w:p>
            <w:pPr>
              <w:jc w:val="left"/>
            </w:pPr>
            <w:r>
              <w:rPr>
                <w:b w:val="false"/>
                <w:bCs w:val="false"/>
                <w:sz w:val="19"/>
                <w:szCs w:val="19"/>
              </w:rPr>
              <w:t xml:space="preserve">Security validation</w:t>
            </w:r>
          </w:p>
        </w:tc>
        <w:tc>
          <w:tcPr>
            <w:tcW w:type="dxa" w:w="1300"/>
            <w:tcMar>
              <w:top w:type="dxa" w:w="70"/>
              <w:left w:type="dxa" w:w="90"/>
              <w:bottom w:type="dxa" w:w="70"/>
              <w:right w:type="dxa" w:w="90"/>
            </w:tcMar>
            <w:vAlign w:val="center"/>
          </w:tcPr>
          <w:p>
            <w:pPr>
              <w:jc w:val="left"/>
            </w:pPr>
            <w:r>
              <w:rPr>
                <w:b w:val="false"/>
                <w:bCs w:val="false"/>
                <w:sz w:val="19"/>
                <w:szCs w:val="19"/>
              </w:rPr>
              <w:t xml:space="preserve">W12–W13</w:t>
            </w:r>
          </w:p>
        </w:tc>
        <w:tc>
          <w:tcPr>
            <w:tcW w:type="dxa" w:w="4100"/>
            <w:tcMar>
              <w:top w:type="dxa" w:w="70"/>
              <w:left w:type="dxa" w:w="90"/>
              <w:bottom w:type="dxa" w:w="70"/>
              <w:right w:type="dxa" w:w="90"/>
            </w:tcMar>
            <w:vAlign w:val="center"/>
          </w:tcPr>
          <w:p>
            <w:pPr>
              <w:jc w:val="left"/>
            </w:pPr>
            <w:r>
              <w:rPr>
                <w:b w:val="false"/>
                <w:bCs w:val="false"/>
                <w:sz w:val="19"/>
                <w:szCs w:val="19"/>
              </w:rPr>
              <w:t xml:space="preserve">Checks against SAMS-SR-001 to SAMS-SR-005</w:t>
            </w:r>
          </w:p>
        </w:tc>
      </w:tr>
      <w:tr>
        <w:trPr>
          <w:cantSplit/>
        </w:trPr>
        <w:tc>
          <w:tcPr>
            <w:tcW w:type="dxa" w:w="3000"/>
            <w:tcMar>
              <w:top w:type="dxa" w:w="70"/>
              <w:left w:type="dxa" w:w="90"/>
              <w:bottom w:type="dxa" w:w="70"/>
              <w:right w:type="dxa" w:w="90"/>
            </w:tcMar>
            <w:vAlign w:val="center"/>
          </w:tcPr>
          <w:p>
            <w:pPr>
              <w:jc w:val="left"/>
            </w:pPr>
            <w:r>
              <w:rPr>
                <w:b w:val="false"/>
                <w:bCs w:val="false"/>
                <w:sz w:val="19"/>
                <w:szCs w:val="19"/>
              </w:rPr>
              <w:t xml:space="preserve">Regression / bug-fix retesting</w:t>
            </w:r>
          </w:p>
        </w:tc>
        <w:tc>
          <w:tcPr>
            <w:tcW w:type="dxa" w:w="1300"/>
            <w:tcMar>
              <w:top w:type="dxa" w:w="70"/>
              <w:left w:type="dxa" w:w="90"/>
              <w:bottom w:type="dxa" w:w="70"/>
              <w:right w:type="dxa" w:w="90"/>
            </w:tcMar>
            <w:vAlign w:val="center"/>
          </w:tcPr>
          <w:p>
            <w:pPr>
              <w:jc w:val="left"/>
            </w:pPr>
            <w:r>
              <w:rPr>
                <w:b w:val="false"/>
                <w:bCs w:val="false"/>
                <w:sz w:val="19"/>
                <w:szCs w:val="19"/>
              </w:rPr>
              <w:t xml:space="preserve">W13–W14</w:t>
            </w:r>
          </w:p>
        </w:tc>
        <w:tc>
          <w:tcPr>
            <w:tcW w:type="dxa" w:w="4100"/>
            <w:tcMar>
              <w:top w:type="dxa" w:w="70"/>
              <w:left w:type="dxa" w:w="90"/>
              <w:bottom w:type="dxa" w:w="70"/>
              <w:right w:type="dxa" w:w="90"/>
            </w:tcMar>
            <w:vAlign w:val="center"/>
          </w:tcPr>
          <w:p>
            <w:pPr>
              <w:jc w:val="left"/>
            </w:pPr>
            <w:r>
              <w:rPr>
                <w:b w:val="false"/>
                <w:bCs w:val="false"/>
                <w:sz w:val="19"/>
                <w:szCs w:val="19"/>
              </w:rPr>
              <w:t xml:space="preserve">Re-run affected tests after fixes</w:t>
            </w:r>
          </w:p>
        </w:tc>
      </w:tr>
      <w:tr>
        <w:trPr>
          <w:cantSplit/>
        </w:trPr>
        <w:tc>
          <w:tcPr>
            <w:tcW w:type="dxa" w:w="3000"/>
            <w:tcMar>
              <w:top w:type="dxa" w:w="70"/>
              <w:left w:type="dxa" w:w="90"/>
              <w:bottom w:type="dxa" w:w="70"/>
              <w:right w:type="dxa" w:w="90"/>
            </w:tcMar>
            <w:vAlign w:val="center"/>
          </w:tcPr>
          <w:p>
            <w:pPr>
              <w:jc w:val="left"/>
            </w:pPr>
            <w:r>
              <w:rPr>
                <w:b w:val="false"/>
                <w:bCs w:val="false"/>
                <w:sz w:val="19"/>
                <w:szCs w:val="19"/>
              </w:rPr>
              <w:t xml:space="preserve">Test reporting &amp; sign-off</w:t>
            </w:r>
          </w:p>
        </w:tc>
        <w:tc>
          <w:tcPr>
            <w:tcW w:type="dxa" w:w="1300"/>
            <w:tcMar>
              <w:top w:type="dxa" w:w="70"/>
              <w:left w:type="dxa" w:w="90"/>
              <w:bottom w:type="dxa" w:w="70"/>
              <w:right w:type="dxa" w:w="90"/>
            </w:tcMar>
            <w:vAlign w:val="center"/>
          </w:tcPr>
          <w:p>
            <w:pPr>
              <w:jc w:val="left"/>
            </w:pPr>
            <w:r>
              <w:rPr>
                <w:b w:val="false"/>
                <w:bCs w:val="false"/>
                <w:sz w:val="19"/>
                <w:szCs w:val="19"/>
              </w:rPr>
              <w:t xml:space="preserve">W14–W15</w:t>
            </w:r>
          </w:p>
        </w:tc>
        <w:tc>
          <w:tcPr>
            <w:tcW w:type="dxa" w:w="4100"/>
            <w:tcMar>
              <w:top w:type="dxa" w:w="70"/>
              <w:left w:type="dxa" w:w="90"/>
              <w:bottom w:type="dxa" w:w="70"/>
              <w:right w:type="dxa" w:w="90"/>
            </w:tcMar>
            <w:vAlign w:val="center"/>
          </w:tcPr>
          <w:p>
            <w:pPr>
              <w:jc w:val="left"/>
            </w:pPr>
            <w:r>
              <w:rPr>
                <w:b w:val="false"/>
                <w:bCs w:val="false"/>
                <w:sz w:val="19"/>
                <w:szCs w:val="19"/>
              </w:rPr>
              <w:t xml:space="preserve">Consolidate results, update RTM, final report</w:t>
            </w:r>
          </w:p>
        </w:tc>
      </w:tr>
    </w:tbl>
    <w:p>
      <w:pPr>
        <w:pStyle w:val="Heading1"/>
        <w:spacing w:after="180" w:before="340"/>
      </w:pPr>
      <w:r>
        <w:rPr>
          <w:b/>
          <w:bCs/>
        </w:rPr>
        <w:t xml:space="preserve">9. Schedule — Gantt Chart</w:t>
      </w:r>
    </w:p>
    <w:p>
      <w:pPr>
        <w:spacing w:after="150" w:line="276"/>
        <w:jc w:val="both"/>
      </w:pPr>
      <w:r>
        <w:t xml:space="preserve">The schedule below maps each WBS task onto a 15-week semester timeline, sequenced so that foundational modules (setup, database, authentication) complete before dependent modules (attendance marking before calculation and reporting) begin, consistent with the Concurrent Testing approach of seeding dummy attendance data early to unblock the Analytics workstream.</w:t>
      </w:r>
    </w:p>
    <w:p>
      <w:pPr>
        <w:spacing w:after="12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pStyle w:val="Heading1"/>
        <w:spacing w:after="180" w:before="340"/>
      </w:pPr>
      <w:r>
        <w:rPr>
          <w:b/>
          <w:bCs/>
        </w:rPr>
        <w:t xml:space="preserve">10. Risks and Mitigation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cantSplit/>
          <w:tblHeader/>
        </w:trPr>
        <w:tc>
          <w:tcPr>
            <w:tcW w:type="dxa" w:w="3200"/>
            <w:shd w:fill="D9E2F3" w:color="auto" w:val="clear"/>
            <w:tcMar>
              <w:top w:type="dxa" w:w="70"/>
              <w:left w:type="dxa" w:w="90"/>
              <w:bottom w:type="dxa" w:w="70"/>
              <w:right w:type="dxa" w:w="90"/>
            </w:tcMar>
            <w:vAlign w:val="center"/>
          </w:tcPr>
          <w:p>
            <w:pPr>
              <w:jc w:val="left"/>
            </w:pPr>
            <w:r>
              <w:rPr>
                <w:b/>
                <w:bCs/>
                <w:sz w:val="19"/>
                <w:szCs w:val="19"/>
              </w:rPr>
              <w:t xml:space="preserve">Risk</w:t>
            </w:r>
          </w:p>
        </w:tc>
        <w:tc>
          <w:tcPr>
            <w:tcW w:type="dxa" w:w="1200"/>
            <w:shd w:fill="D9E2F3" w:color="auto" w:val="clear"/>
            <w:tcMar>
              <w:top w:type="dxa" w:w="70"/>
              <w:left w:type="dxa" w:w="90"/>
              <w:bottom w:type="dxa" w:w="70"/>
              <w:right w:type="dxa" w:w="90"/>
            </w:tcMar>
            <w:vAlign w:val="center"/>
          </w:tcPr>
          <w:p>
            <w:pPr>
              <w:jc w:val="left"/>
            </w:pPr>
            <w:r>
              <w:rPr>
                <w:b/>
                <w:bCs/>
                <w:sz w:val="19"/>
                <w:szCs w:val="19"/>
              </w:rPr>
              <w:t xml:space="preserve">Impact</w:t>
            </w:r>
          </w:p>
        </w:tc>
        <w:tc>
          <w:tcPr>
            <w:tcW w:type="dxa" w:w="3800"/>
            <w:shd w:fill="D9E2F3" w:color="auto" w:val="clear"/>
            <w:tcMar>
              <w:top w:type="dxa" w:w="70"/>
              <w:left w:type="dxa" w:w="90"/>
              <w:bottom w:type="dxa" w:w="70"/>
              <w:right w:type="dxa" w:w="90"/>
            </w:tcMar>
            <w:vAlign w:val="center"/>
          </w:tcPr>
          <w:p>
            <w:pPr>
              <w:jc w:val="left"/>
            </w:pPr>
            <w:r>
              <w:rPr>
                <w:b/>
                <w:bCs/>
                <w:sz w:val="19"/>
                <w:szCs w:val="19"/>
              </w:rPr>
              <w:t xml:space="preserve">Mitigation</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Parallel coursework limits available time</w:t>
            </w:r>
          </w:p>
        </w:tc>
        <w:tc>
          <w:tcPr>
            <w:tcW w:type="dxa" w:w="1200"/>
            <w:tcMar>
              <w:top w:type="dxa" w:w="70"/>
              <w:left w:type="dxa" w:w="90"/>
              <w:bottom w:type="dxa" w:w="70"/>
              <w:right w:type="dxa" w:w="90"/>
            </w:tcMar>
            <w:vAlign w:val="center"/>
          </w:tcPr>
          <w:p>
            <w:pPr>
              <w:jc w:val="left"/>
            </w:pPr>
            <w:r>
              <w:rPr>
                <w:b w:val="false"/>
                <w:bCs w:val="false"/>
                <w:sz w:val="19"/>
                <w:szCs w:val="19"/>
              </w:rPr>
              <w:t xml:space="preserve">Medium</w:t>
            </w:r>
          </w:p>
        </w:tc>
        <w:tc>
          <w:tcPr>
            <w:tcW w:type="dxa" w:w="3800"/>
            <w:tcMar>
              <w:top w:type="dxa" w:w="70"/>
              <w:left w:type="dxa" w:w="90"/>
              <w:bottom w:type="dxa" w:w="70"/>
              <w:right w:type="dxa" w:w="90"/>
            </w:tcMar>
            <w:vAlign w:val="center"/>
          </w:tcPr>
          <w:p>
            <w:pPr>
              <w:jc w:val="left"/>
            </w:pPr>
            <w:r>
              <w:rPr>
                <w:b w:val="false"/>
                <w:bCs w:val="false"/>
                <w:sz w:val="19"/>
                <w:szCs w:val="19"/>
              </w:rPr>
              <w:t xml:space="preserve">Follow the WBS/schedule and prioritize High-priority FRs first</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A dependent module (e.g. Analytics) is blocked waiting on another (e.g. Attendance Engine)</w:t>
            </w:r>
          </w:p>
        </w:tc>
        <w:tc>
          <w:tcPr>
            <w:tcW w:type="dxa" w:w="1200"/>
            <w:tcMar>
              <w:top w:type="dxa" w:w="70"/>
              <w:left w:type="dxa" w:w="90"/>
              <w:bottom w:type="dxa" w:w="70"/>
              <w:right w:type="dxa" w:w="90"/>
            </w:tcMar>
            <w:vAlign w:val="center"/>
          </w:tcPr>
          <w:p>
            <w:pPr>
              <w:jc w:val="left"/>
            </w:pPr>
            <w:r>
              <w:rPr>
                <w:b w:val="false"/>
                <w:bCs w:val="false"/>
                <w:sz w:val="19"/>
                <w:szCs w:val="19"/>
              </w:rPr>
              <w:t xml:space="preserve">High</w:t>
            </w:r>
          </w:p>
        </w:tc>
        <w:tc>
          <w:tcPr>
            <w:tcW w:type="dxa" w:w="3800"/>
            <w:tcMar>
              <w:top w:type="dxa" w:w="70"/>
              <w:left w:type="dxa" w:w="90"/>
              <w:bottom w:type="dxa" w:w="70"/>
              <w:right w:type="dxa" w:w="90"/>
            </w:tcMar>
            <w:vAlign w:val="center"/>
          </w:tcPr>
          <w:p>
            <w:pPr>
              <w:jc w:val="left"/>
            </w:pPr>
            <w:r>
              <w:rPr>
                <w:b w:val="false"/>
                <w:bCs w:val="false"/>
                <w:sz w:val="19"/>
                <w:szCs w:val="19"/>
              </w:rPr>
              <w:t xml:space="preserve">Seed dummy attendance data early per the Concurrent Testing approach (Section 9)</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Team member unavailability during a sprint</w:t>
            </w:r>
          </w:p>
        </w:tc>
        <w:tc>
          <w:tcPr>
            <w:tcW w:type="dxa" w:w="1200"/>
            <w:tcMar>
              <w:top w:type="dxa" w:w="70"/>
              <w:left w:type="dxa" w:w="90"/>
              <w:bottom w:type="dxa" w:w="70"/>
              <w:right w:type="dxa" w:w="90"/>
            </w:tcMar>
            <w:vAlign w:val="center"/>
          </w:tcPr>
          <w:p>
            <w:pPr>
              <w:jc w:val="left"/>
            </w:pPr>
            <w:r>
              <w:rPr>
                <w:b w:val="false"/>
                <w:bCs w:val="false"/>
                <w:sz w:val="19"/>
                <w:szCs w:val="19"/>
              </w:rPr>
              <w:t xml:space="preserve">Medium</w:t>
            </w:r>
          </w:p>
        </w:tc>
        <w:tc>
          <w:tcPr>
            <w:tcW w:type="dxa" w:w="3800"/>
            <w:tcMar>
              <w:top w:type="dxa" w:w="70"/>
              <w:left w:type="dxa" w:w="90"/>
              <w:bottom w:type="dxa" w:w="70"/>
              <w:right w:type="dxa" w:w="90"/>
            </w:tcMar>
            <w:vAlign w:val="center"/>
          </w:tcPr>
          <w:p>
            <w:pPr>
              <w:jc w:val="left"/>
            </w:pPr>
            <w:r>
              <w:rPr>
                <w:b w:val="false"/>
                <w:bCs w:val="false"/>
                <w:sz w:val="19"/>
                <w:szCs w:val="19"/>
              </w:rPr>
              <w:t xml:space="preserve">Responsibilities are documented (Section 6) so another member can step in</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Environment/configuration mismatch between members' machines</w:t>
            </w:r>
          </w:p>
        </w:tc>
        <w:tc>
          <w:tcPr>
            <w:tcW w:type="dxa" w:w="1200"/>
            <w:tcMar>
              <w:top w:type="dxa" w:w="70"/>
              <w:left w:type="dxa" w:w="90"/>
              <w:bottom w:type="dxa" w:w="70"/>
              <w:right w:type="dxa" w:w="90"/>
            </w:tcMar>
            <w:vAlign w:val="center"/>
          </w:tcPr>
          <w:p>
            <w:pPr>
              <w:jc w:val="left"/>
            </w:pPr>
            <w:r>
              <w:rPr>
                <w:b w:val="false"/>
                <w:bCs w:val="false"/>
                <w:sz w:val="19"/>
                <w:szCs w:val="19"/>
              </w:rPr>
              <w:t xml:space="preserve">Medium</w:t>
            </w:r>
          </w:p>
        </w:tc>
        <w:tc>
          <w:tcPr>
            <w:tcW w:type="dxa" w:w="3800"/>
            <w:tcMar>
              <w:top w:type="dxa" w:w="70"/>
              <w:left w:type="dxa" w:w="90"/>
              <w:bottom w:type="dxa" w:w="70"/>
              <w:right w:type="dxa" w:w="90"/>
            </w:tcMar>
            <w:vAlign w:val="center"/>
          </w:tcPr>
          <w:p>
            <w:pPr>
              <w:jc w:val="left"/>
            </w:pPr>
            <w:r>
              <w:rPr>
                <w:b w:val="false"/>
                <w:bCs w:val="false"/>
                <w:sz w:val="19"/>
                <w:szCs w:val="19"/>
              </w:rPr>
              <w:t xml:space="preserve">Shared requirements.txt and a standardized SQLite dev setup</w:t>
            </w:r>
          </w:p>
        </w:tc>
      </w:tr>
      <w:tr>
        <w:trPr>
          <w:cantSplit/>
        </w:trPr>
        <w:tc>
          <w:tcPr>
            <w:tcW w:type="dxa" w:w="3200"/>
            <w:tcMar>
              <w:top w:type="dxa" w:w="70"/>
              <w:left w:type="dxa" w:w="90"/>
              <w:bottom w:type="dxa" w:w="70"/>
              <w:right w:type="dxa" w:w="90"/>
            </w:tcMar>
            <w:vAlign w:val="center"/>
          </w:tcPr>
          <w:p>
            <w:pPr>
              <w:jc w:val="left"/>
            </w:pPr>
            <w:r>
              <w:rPr>
                <w:b w:val="false"/>
                <w:bCs w:val="false"/>
                <w:sz w:val="19"/>
                <w:szCs w:val="19"/>
              </w:rPr>
              <w:t xml:space="preserve">Scope creep beyond the 40 SRS-defined functional requirements</w:t>
            </w:r>
          </w:p>
        </w:tc>
        <w:tc>
          <w:tcPr>
            <w:tcW w:type="dxa" w:w="1200"/>
            <w:tcMar>
              <w:top w:type="dxa" w:w="70"/>
              <w:left w:type="dxa" w:w="90"/>
              <w:bottom w:type="dxa" w:w="70"/>
              <w:right w:type="dxa" w:w="90"/>
            </w:tcMar>
            <w:vAlign w:val="center"/>
          </w:tcPr>
          <w:p>
            <w:pPr>
              <w:jc w:val="left"/>
            </w:pPr>
            <w:r>
              <w:rPr>
                <w:b w:val="false"/>
                <w:bCs w:val="false"/>
                <w:sz w:val="19"/>
                <w:szCs w:val="19"/>
              </w:rPr>
              <w:t xml:space="preserve">Low</w:t>
            </w:r>
          </w:p>
        </w:tc>
        <w:tc>
          <w:tcPr>
            <w:tcW w:type="dxa" w:w="3800"/>
            <w:tcMar>
              <w:top w:type="dxa" w:w="70"/>
              <w:left w:type="dxa" w:w="90"/>
              <w:bottom w:type="dxa" w:w="70"/>
              <w:right w:type="dxa" w:w="90"/>
            </w:tcMar>
            <w:vAlign w:val="center"/>
          </w:tcPr>
          <w:p>
            <w:pPr>
              <w:jc w:val="left"/>
            </w:pPr>
            <w:r>
              <w:rPr>
                <w:b w:val="false"/>
                <w:bCs w:val="false"/>
                <w:sz w:val="19"/>
                <w:szCs w:val="19"/>
              </w:rPr>
              <w:t xml:space="preserve">All work is traced to SAMS-F/NF/SR IDs; RTM (SRS Section 8) tracks coverage</w:t>
            </w:r>
          </w:p>
        </w:tc>
      </w:tr>
    </w:tbl>
    <w:p>
      <w:pPr>
        <w:pStyle w:val="Heading1"/>
        <w:spacing w:after="180" w:before="340"/>
      </w:pPr>
      <w:r>
        <w:rPr>
          <w:b/>
          <w:bCs/>
        </w:rPr>
        <w:t xml:space="preserve">11. Assumptions and Dependencies</w:t>
      </w:r>
    </w:p>
    <w:p>
      <w:pPr>
        <w:pStyle w:val="Heading2"/>
        <w:spacing w:after="140" w:before="240"/>
      </w:pPr>
      <w:r>
        <w:rPr>
          <w:b/>
          <w:bCs/>
        </w:rPr>
        <w:t xml:space="preserve">11.1 Assumptions</w:t>
      </w:r>
    </w:p>
    <w:p>
      <w:pPr>
        <w:pStyle w:val="ListParagraph"/>
        <w:numPr>
          <w:ilvl w:val="0"/>
          <w:numId w:val="2"/>
        </w:numPr>
        <w:spacing w:after="70"/>
      </w:pPr>
      <w:r>
        <w:t xml:space="preserve">Implementation will follow the Phase-1 SRS functional and security requirements as written.</w:t>
      </w:r>
    </w:p>
    <w:p>
      <w:pPr>
        <w:pStyle w:val="ListParagraph"/>
        <w:numPr>
          <w:ilvl w:val="0"/>
          <w:numId w:val="2"/>
        </w:numPr>
        <w:spacing w:after="70"/>
      </w:pPr>
      <w:r>
        <w:t xml:space="preserve">All four team members have access to a consistent local development environment (same Python/Django versions).</w:t>
      </w:r>
    </w:p>
    <w:p>
      <w:pPr>
        <w:pStyle w:val="ListParagraph"/>
        <w:numPr>
          <w:ilvl w:val="0"/>
          <w:numId w:val="2"/>
        </w:numPr>
        <w:spacing w:after="70"/>
      </w:pPr>
      <w:r>
        <w:t xml:space="preserve">Test data used during development and testing is synthetic and contains no real student information.</w:t>
      </w:r>
    </w:p>
    <w:p>
      <w:pPr>
        <w:pStyle w:val="Heading2"/>
        <w:spacing w:after="140" w:before="240"/>
      </w:pPr>
      <w:r>
        <w:rPr>
          <w:b/>
          <w:bCs/>
        </w:rPr>
        <w:t xml:space="preserve">11.2 Dependencies</w:t>
      </w:r>
    </w:p>
    <w:p>
      <w:pPr>
        <w:pStyle w:val="ListParagraph"/>
        <w:numPr>
          <w:ilvl w:val="0"/>
          <w:numId w:val="2"/>
        </w:numPr>
        <w:spacing w:after="70"/>
      </w:pPr>
      <w:r>
        <w:t xml:space="preserve">The database schema (SRS Appendix A) must be finalised before module development begins.</w:t>
      </w:r>
    </w:p>
    <w:p>
      <w:pPr>
        <w:pStyle w:val="ListParagraph"/>
        <w:numPr>
          <w:ilvl w:val="0"/>
          <w:numId w:val="2"/>
        </w:numPr>
        <w:spacing w:after="70"/>
      </w:pPr>
      <w:r>
        <w:t xml:space="preserve">The Attendance Marking Engine (Piyush) must reach a testable state before the Analytics module (Pranav) can validate calculations — mitigated via seeded dummy data.</w:t>
      </w:r>
    </w:p>
    <w:p>
      <w:pPr>
        <w:pStyle w:val="ListParagraph"/>
        <w:numPr>
          <w:ilvl w:val="0"/>
          <w:numId w:val="2"/>
        </w:numPr>
        <w:spacing w:after="70"/>
      </w:pPr>
      <w:r>
        <w:t xml:space="preserve">Each module's unit tests must pass before that module is merged into the shared integration branch.</w:t>
      </w:r>
    </w:p>
    <w:p>
      <w:pPr>
        <w:pStyle w:val="Heading1"/>
        <w:spacing w:after="180" w:before="340"/>
      </w:pPr>
      <w:r>
        <w:rPr>
          <w:b/>
          <w:bCs/>
        </w:rPr>
        <w:t xml:space="preserve">12. Approvals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1300"/>
      </w:tblGrid>
      <w:tr>
        <w:trPr>
          <w:cantSplit/>
          <w:tblHeader/>
        </w:trPr>
        <w:tc>
          <w:tcPr>
            <w:tcW w:type="dxa" w:w="1900"/>
            <w:shd w:fill="D9E2F3" w:color="auto" w:val="clear"/>
            <w:tcMar>
              <w:top w:type="dxa" w:w="70"/>
              <w:left w:type="dxa" w:w="90"/>
              <w:bottom w:type="dxa" w:w="70"/>
              <w:right w:type="dxa" w:w="90"/>
            </w:tcMar>
            <w:vAlign w:val="center"/>
          </w:tcPr>
          <w:p>
            <w:pPr>
              <w:jc w:val="left"/>
            </w:pPr>
            <w:r>
              <w:rPr>
                <w:b/>
                <w:bCs/>
                <w:sz w:val="19"/>
                <w:szCs w:val="19"/>
              </w:rPr>
              <w:t xml:space="preserve">Role</w:t>
            </w:r>
          </w:p>
        </w:tc>
        <w:tc>
          <w:tcPr>
            <w:tcW w:type="dxa" w:w="2300"/>
            <w:shd w:fill="D9E2F3" w:color="auto" w:val="clear"/>
            <w:tcMar>
              <w:top w:type="dxa" w:w="70"/>
              <w:left w:type="dxa" w:w="90"/>
              <w:bottom w:type="dxa" w:w="70"/>
              <w:right w:type="dxa" w:w="90"/>
            </w:tcMar>
            <w:vAlign w:val="center"/>
          </w:tcPr>
          <w:p>
            <w:pPr>
              <w:jc w:val="left"/>
            </w:pPr>
            <w:r>
              <w:rPr>
                <w:b/>
                <w:bCs/>
                <w:sz w:val="19"/>
                <w:szCs w:val="19"/>
              </w:rPr>
              <w:t xml:space="preserve">Name</w:t>
            </w:r>
          </w:p>
        </w:tc>
        <w:tc>
          <w:tcPr>
            <w:tcW w:type="dxa" w:w="2300"/>
            <w:shd w:fill="D9E2F3" w:color="auto" w:val="clear"/>
            <w:tcMar>
              <w:top w:type="dxa" w:w="70"/>
              <w:left w:type="dxa" w:w="90"/>
              <w:bottom w:type="dxa" w:w="70"/>
              <w:right w:type="dxa" w:w="90"/>
            </w:tcMar>
            <w:vAlign w:val="center"/>
          </w:tcPr>
          <w:p>
            <w:pPr>
              <w:jc w:val="left"/>
            </w:pPr>
            <w:r>
              <w:rPr>
                <w:b/>
                <w:bCs/>
                <w:sz w:val="19"/>
                <w:szCs w:val="19"/>
              </w:rPr>
              <w:t xml:space="preserve">Signature / Email</w:t>
            </w:r>
          </w:p>
        </w:tc>
        <w:tc>
          <w:tcPr>
            <w:tcW w:type="dxa" w:w="1300"/>
            <w:shd w:fill="D9E2F3" w:color="auto" w:val="clear"/>
            <w:tcMar>
              <w:top w:type="dxa" w:w="70"/>
              <w:left w:type="dxa" w:w="90"/>
              <w:bottom w:type="dxa" w:w="70"/>
              <w:right w:type="dxa" w:w="90"/>
            </w:tcMar>
            <w:vAlign w:val="center"/>
          </w:tcPr>
          <w:p>
            <w:pPr>
              <w:jc w:val="left"/>
            </w:pPr>
            <w:r>
              <w:rPr>
                <w:b/>
                <w:bCs/>
                <w:sz w:val="19"/>
                <w:szCs w:val="19"/>
              </w:rPr>
              <w:t xml:space="preserve">Date</w:t>
            </w:r>
          </w:p>
        </w:tc>
      </w:tr>
      <w:tr>
        <w:trPr>
          <w:cantSplit/>
        </w:trPr>
        <w:tc>
          <w:tcPr>
            <w:tcW w:type="dxa" w:w="1900"/>
            <w:tcMar>
              <w:top w:type="dxa" w:w="70"/>
              <w:left w:type="dxa" w:w="90"/>
              <w:bottom w:type="dxa" w:w="70"/>
              <w:right w:type="dxa" w:w="90"/>
            </w:tcMar>
            <w:vAlign w:val="center"/>
          </w:tcPr>
          <w:p>
            <w:pPr>
              <w:jc w:val="left"/>
            </w:pPr>
            <w:r>
              <w:rPr>
                <w:b w:val="false"/>
                <w:bCs w:val="false"/>
                <w:sz w:val="19"/>
                <w:szCs w:val="19"/>
              </w:rPr>
              <w:t xml:space="preserve">Course Coordinator</w:t>
            </w:r>
          </w:p>
        </w:tc>
        <w:tc>
          <w:tcPr>
            <w:tcW w:type="dxa" w:w="2300"/>
            <w:tcMar>
              <w:top w:type="dxa" w:w="70"/>
              <w:left w:type="dxa" w:w="90"/>
              <w:bottom w:type="dxa" w:w="70"/>
              <w:right w:type="dxa" w:w="90"/>
            </w:tcMar>
            <w:vAlign w:val="center"/>
          </w:tcPr>
          <w:p>
            <w:pPr>
              <w:jc w:val="left"/>
            </w:pPr>
            <w:r>
              <w:rPr>
                <w:b w:val="false"/>
                <w:bCs w:val="false"/>
                <w:sz w:val="19"/>
                <w:szCs w:val="19"/>
              </w:rPr>
              <w:t xml:space="preserve"/>
            </w:r>
          </w:p>
        </w:tc>
        <w:tc>
          <w:tcPr>
            <w:tcW w:type="dxa" w:w="2300"/>
            <w:tcMar>
              <w:top w:type="dxa" w:w="70"/>
              <w:left w:type="dxa" w:w="90"/>
              <w:bottom w:type="dxa" w:w="70"/>
              <w:right w:type="dxa" w:w="90"/>
            </w:tcMar>
            <w:vAlign w:val="center"/>
          </w:tcPr>
          <w:p>
            <w:pPr>
              <w:jc w:val="left"/>
            </w:pPr>
            <w:r>
              <w:rPr>
                <w:b w:val="false"/>
                <w:bCs w:val="false"/>
                <w:sz w:val="19"/>
                <w:szCs w:val="19"/>
              </w:rPr>
              <w:t xml:space="preserve"/>
            </w:r>
          </w:p>
        </w:tc>
        <w:tc>
          <w:tcPr>
            <w:tcW w:type="dxa" w:w="1300"/>
            <w:tcMar>
              <w:top w:type="dxa" w:w="70"/>
              <w:left w:type="dxa" w:w="90"/>
              <w:bottom w:type="dxa" w:w="70"/>
              <w:right w:type="dxa" w:w="90"/>
            </w:tcMar>
            <w:vAlign w:val="center"/>
          </w:tcPr>
          <w:p>
            <w:pPr>
              <w:jc w:val="left"/>
            </w:pPr>
            <w:r>
              <w:rPr>
                <w:b w:val="false"/>
                <w:bCs w:val="false"/>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Jackfruit Phase-2: Project Plan — SAMS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40"/>
    </w:pPr>
    <w:rPr>
      <w:rFonts w:ascii="Calibri" w:cs="Calibri" w:eastAsia="Calibri" w:hAnsi="Calibri"/>
      <w:b/>
      <w:bCs/>
      <w:color w:val="1F3864"/>
      <w:sz w:val="28"/>
      <w:szCs w:val="28"/>
    </w:rPr>
  </w:style>
  <w:style w:type="paragraph" w:styleId="Heading2">
    <w:name w:val="Heading 2"/>
    <w:basedOn w:val="Normal"/>
    <w:next w:val="Normal"/>
    <w:qFormat/>
    <w:pPr>
      <w:spacing w:after="130" w:before="240"/>
    </w:pPr>
    <w:rPr>
      <w:rFonts w:ascii="Calibri" w:cs="Calibri" w:eastAsia="Calibri" w:hAnsi="Calibri"/>
      <w:b/>
      <w:bCs/>
      <w:color w:val="2E4E8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4658348351a1bddd3e475c34270eae738a08f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2026-09-16T09:46:58.464Z</dcterms:created>
  <dcterms:modified xsi:type="dcterms:W3CDTF">2026-09-16T09:46:58.472Z</dcterms:modified>
</cp:coreProperties>
</file>

<file path=docProps/custom.xml><?xml version="1.0" encoding="utf-8"?>
<Properties xmlns="http://schemas.openxmlformats.org/officeDocument/2006/custom-properties" xmlns:vt="http://schemas.openxmlformats.org/officeDocument/2006/docPropsVTypes"/>
</file>