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spacing w:after="240" w:before="240" w:lineRule="auto"/>
        <w:rPr>
          <w:rFonts w:ascii="Times New Roman" w:cs="Times New Roman" w:eastAsia="Times New Roman" w:hAnsi="Times New Roman"/>
        </w:rPr>
      </w:pPr>
      <w:bookmarkStart w:colFirst="0" w:colLast="0" w:name="_9x92x9w005lx" w:id="0"/>
      <w:bookmarkEnd w:id="0"/>
      <w:r w:rsidDel="00000000" w:rsidR="00000000" w:rsidRPr="00000000">
        <w:rPr>
          <w:rFonts w:ascii="Times New Roman" w:cs="Times New Roman" w:eastAsia="Times New Roman" w:hAnsi="Times New Roman"/>
          <w:rtl w:val="0"/>
        </w:rPr>
        <w:t xml:space="preserve">Topic 5: Application Research of Crawler and Data Analysis Based on Python</w:t>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topic, they use some methodologies such as</w:t>
      </w:r>
    </w:p>
    <w:p w:rsidR="00000000" w:rsidDel="00000000" w:rsidP="00000000" w:rsidRDefault="00000000" w:rsidRPr="00000000" w14:paraId="00000003">
      <w:pPr>
        <w:pStyle w:val="Heading4"/>
        <w:numPr>
          <w:ilvl w:val="0"/>
          <w:numId w:val="1"/>
        </w:numPr>
        <w:spacing w:after="240" w:before="240" w:lineRule="auto"/>
        <w:ind w:left="720" w:hanging="360"/>
        <w:rPr>
          <w:rFonts w:ascii="Times New Roman" w:cs="Times New Roman" w:eastAsia="Times New Roman" w:hAnsi="Times New Roman"/>
          <w:u w:val="none"/>
        </w:rPr>
      </w:pPr>
      <w:bookmarkStart w:colFirst="0" w:colLast="0" w:name="_vgf76p1g8xj8" w:id="1"/>
      <w:bookmarkEnd w:id="1"/>
      <w:r w:rsidDel="00000000" w:rsidR="00000000" w:rsidRPr="00000000">
        <w:rPr>
          <w:rFonts w:ascii="Times New Roman" w:cs="Times New Roman" w:eastAsia="Times New Roman" w:hAnsi="Times New Roman"/>
          <w:rtl w:val="0"/>
        </w:rPr>
        <w:t xml:space="preserve">Crawling by using Python.</w:t>
      </w:r>
    </w:p>
    <w:p w:rsidR="00000000" w:rsidDel="00000000" w:rsidP="00000000" w:rsidRDefault="00000000" w:rsidRPr="00000000" w14:paraId="0000000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running CMD “ - O SteamDev.csv”: let the crawler save the last crawled data in the form of a CSV table.</w:t>
      </w:r>
    </w:p>
    <w:p w:rsidR="00000000" w:rsidDel="00000000" w:rsidP="00000000" w:rsidRDefault="00000000" w:rsidRPr="00000000" w14:paraId="00000005">
      <w:pPr>
        <w:pStyle w:val="Heading4"/>
        <w:numPr>
          <w:ilvl w:val="0"/>
          <w:numId w:val="1"/>
        </w:numPr>
        <w:spacing w:after="240" w:before="240" w:lineRule="auto"/>
        <w:ind w:left="720" w:hanging="360"/>
        <w:rPr>
          <w:rFonts w:ascii="Times New Roman" w:cs="Times New Roman" w:eastAsia="Times New Roman" w:hAnsi="Times New Roman"/>
          <w:u w:val="none"/>
        </w:rPr>
      </w:pPr>
      <w:bookmarkStart w:colFirst="0" w:colLast="0" w:name="_87wotwkcx4lg" w:id="2"/>
      <w:bookmarkEnd w:id="2"/>
      <w:r w:rsidDel="00000000" w:rsidR="00000000" w:rsidRPr="00000000">
        <w:rPr>
          <w:rFonts w:ascii="Times New Roman" w:cs="Times New Roman" w:eastAsia="Times New Roman" w:hAnsi="Times New Roman"/>
          <w:rtl w:val="0"/>
        </w:rPr>
        <w:t xml:space="preserve">About data analysis:</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 a bar plot to rank the game based on the number of reviewers. and the result showed about 396 works has published the publisher has published 396 works on the Steam platform while DLC has published 334 DLC. Single-player games are the most of the game publishment, and each game published in its mall has an average of 6800 reviews, of which the proportion of favourable reviews is about 76.4 8%.</w:t>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