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7d4ebca86372a4c3ffcaab4d21303b1477e8d1c"/>
      <w:r>
        <w:t xml:space="preserve">Fase de Exploración: El Sustantivo y sus Clases</w:t>
      </w:r>
      <w:bookmarkEnd w:id="20"/>
    </w:p>
    <w:p>
      <w:pPr>
        <w:pStyle w:val="FirstParagraph"/>
      </w:pPr>
      <w:r>
        <w:rPr>
          <w:b/>
        </w:rPr>
        <w:t xml:space="preserve">Objetivo:</w:t>
      </w:r>
      <w:r>
        <w:t xml:space="preserve"> </w:t>
      </w:r>
      <w:r>
        <w:t xml:space="preserve">Introducir al estudiante al concepto de sustantivo y sus diferentes clases, generando interés y motivación por la exploración del tema.</w:t>
      </w:r>
    </w:p>
    <w:p>
      <w:pPr>
        <w:pStyle w:val="BodyText"/>
      </w:pPr>
      <w:r>
        <w:rPr>
          <w:b/>
        </w:rPr>
        <w:t xml:space="preserve">Actividad 1: Lluvia de ideas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Pregunta detonadora:</w:t>
      </w:r>
      <w:r>
        <w:t xml:space="preserve"> </w:t>
      </w:r>
      <w:r>
        <w:t xml:space="preserve">¿Qué son las cosas que podemos ver, tocar, sentir, pensar o imaginar?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Dinámica:</w:t>
      </w:r>
      <w:r>
        <w:t xml:space="preserve"> </w:t>
      </w:r>
      <w:r>
        <w:t xml:space="preserve">Los estudiantes, en grupos o individualmente, anotan en una hoja todas las palabras que se les ocurran que respondan a la pregunta.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Análisis:</w:t>
      </w:r>
    </w:p>
    <w:p>
      <w:pPr>
        <w:numPr>
          <w:ilvl w:val="1"/>
          <w:numId w:val="1002"/>
        </w:numPr>
        <w:pStyle w:val="Compact"/>
      </w:pPr>
      <w:r>
        <w:t xml:space="preserve">¿Qué tipo de palabras anotaron? (Nombres de personas, lugares, objetos, sentimientos, etc.)</w:t>
      </w:r>
    </w:p>
    <w:p>
      <w:pPr>
        <w:numPr>
          <w:ilvl w:val="1"/>
          <w:numId w:val="1002"/>
        </w:numPr>
        <w:pStyle w:val="Compact"/>
      </w:pPr>
      <w:r>
        <w:t xml:space="preserve">¿Qué tienen en común todas estas palabras? (Se refieren a seres, objetos o conceptos)</w:t>
      </w:r>
    </w:p>
    <w:p>
      <w:pPr>
        <w:pStyle w:val="FirstParagraph"/>
      </w:pPr>
      <w:r>
        <w:rPr>
          <w:b/>
        </w:rPr>
        <w:t xml:space="preserve">Actividad 2: Observación y análisis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Material:</w:t>
      </w:r>
      <w:r>
        <w:t xml:space="preserve"> </w:t>
      </w:r>
      <w:r>
        <w:t xml:space="preserve">Un texto breve con diferentes tipos de sustantivos (por ejemplo, una fábula o un poema corto).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Dinámica:</w:t>
      </w:r>
      <w:r>
        <w:t xml:space="preserve"> </w:t>
      </w:r>
      <w:r>
        <w:t xml:space="preserve">Los estudiantes leen el texto y subrayan las palabras que se refieren a seres, objetos o conceptos.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Análisis:</w:t>
      </w:r>
    </w:p>
    <w:p>
      <w:pPr>
        <w:numPr>
          <w:ilvl w:val="1"/>
          <w:numId w:val="1004"/>
        </w:numPr>
        <w:pStyle w:val="Compact"/>
      </w:pPr>
      <w:r>
        <w:t xml:space="preserve">¿Qué tipos de sustantivos encontraron? (Personas, animales, lugares, cosas, sentimientos)</w:t>
      </w:r>
    </w:p>
    <w:p>
      <w:pPr>
        <w:numPr>
          <w:ilvl w:val="1"/>
          <w:numId w:val="1004"/>
        </w:numPr>
        <w:pStyle w:val="Compact"/>
      </w:pPr>
      <w:r>
        <w:t xml:space="preserve">¿Cómo se clasifican estos sustantivos? (Propios, comunes, concretos, abstractos)</w:t>
      </w:r>
    </w:p>
    <w:p>
      <w:pPr>
        <w:pStyle w:val="FirstParagraph"/>
      </w:pPr>
      <w:r>
        <w:rPr>
          <w:b/>
        </w:rPr>
        <w:t xml:space="preserve">Actividad 3: Juego de roles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Dinámica:</w:t>
      </w:r>
      <w:r>
        <w:t xml:space="preserve"> </w:t>
      </w:r>
      <w:r>
        <w:t xml:space="preserve">Los estudiantes representan diferentes roles, como un detective, un chef, un profesor, un artista, etc. Cada uno debe mencionar cinco sustantivos relacionados a su rol.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Análisis:</w:t>
      </w:r>
      <w:r>
        <w:t xml:space="preserve"> </w:t>
      </w:r>
      <w:r>
        <w:t xml:space="preserve">¿Cuáles son las características que comparten los sustantivos que eligió cada estudiante? ¿Cómo se clasifican?</w:t>
      </w:r>
    </w:p>
    <w:p>
      <w:pPr>
        <w:pStyle w:val="FirstParagraph"/>
      </w:pPr>
      <w:r>
        <w:rPr>
          <w:b/>
        </w:rPr>
        <w:t xml:space="preserve">Actividad 4: Mapa conceptual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Dinámica:</w:t>
      </w:r>
      <w:r>
        <w:t xml:space="preserve"> </w:t>
      </w:r>
      <w:r>
        <w:t xml:space="preserve">Los estudiantes crean un mapa conceptual con las ideas principales que han surgido durante la exploración, incluyendo el concepto de sustantivo, sus características y sus diferentes clases.</w:t>
      </w:r>
    </w:p>
    <w:p>
      <w:pPr>
        <w:pStyle w:val="FirstParagraph"/>
      </w:pPr>
      <w:r>
        <w:rPr>
          <w:b/>
        </w:rPr>
        <w:t xml:space="preserve">Recursos:</w:t>
      </w:r>
    </w:p>
    <w:p>
      <w:pPr>
        <w:numPr>
          <w:ilvl w:val="0"/>
          <w:numId w:val="1007"/>
        </w:numPr>
        <w:pStyle w:val="Compact"/>
      </w:pPr>
      <w:r>
        <w:t xml:space="preserve">Imágenes, videos, canciones que presenten diferentes sustantivos.</w:t>
      </w:r>
    </w:p>
    <w:p>
      <w:pPr>
        <w:numPr>
          <w:ilvl w:val="0"/>
          <w:numId w:val="1007"/>
        </w:numPr>
        <w:pStyle w:val="Compact"/>
      </w:pPr>
      <w:r>
        <w:t xml:space="preserve">Libros de cuentos o textos narrativos con diferentes tipos de sustantivos.</w:t>
      </w:r>
    </w:p>
    <w:p>
      <w:pPr>
        <w:pStyle w:val="FirstParagraph"/>
      </w:pPr>
      <w:r>
        <w:rPr>
          <w:b/>
        </w:rPr>
        <w:t xml:space="preserve">Evaluación:</w:t>
      </w:r>
    </w:p>
    <w:p>
      <w:pPr>
        <w:numPr>
          <w:ilvl w:val="0"/>
          <w:numId w:val="1008"/>
        </w:numPr>
        <w:pStyle w:val="Compact"/>
      </w:pPr>
      <w:r>
        <w:t xml:space="preserve">Observación de la participación activa de los estudiantes en las actividades.</w:t>
      </w:r>
    </w:p>
    <w:p>
      <w:pPr>
        <w:numPr>
          <w:ilvl w:val="0"/>
          <w:numId w:val="1008"/>
        </w:numPr>
        <w:pStyle w:val="Compact"/>
      </w:pPr>
      <w:r>
        <w:t xml:space="preserve">Revisión de los mapas conceptuales y análisis de las ideas que se han generado.</w:t>
      </w:r>
    </w:p>
    <w:p>
      <w:pPr>
        <w:pStyle w:val="FirstParagraph"/>
      </w:pPr>
      <w:r>
        <w:rPr>
          <w:b/>
        </w:rPr>
        <w:t xml:space="preserve">Conclusiones:</w:t>
      </w:r>
    </w:p>
    <w:p>
      <w:pPr>
        <w:numPr>
          <w:ilvl w:val="0"/>
          <w:numId w:val="1009"/>
        </w:numPr>
        <w:pStyle w:val="Compact"/>
      </w:pPr>
      <w:r>
        <w:t xml:space="preserve">Esta fase de exploración busca despertar la curiosidad de los estudiantes sobre el tema del sustantivo y sus clases, brindándoles un contexto inicial para el desarrollo del aprendizaje.</w:t>
      </w:r>
    </w:p>
    <w:p>
      <w:pPr>
        <w:numPr>
          <w:ilvl w:val="0"/>
          <w:numId w:val="1009"/>
        </w:numPr>
        <w:pStyle w:val="Compact"/>
      </w:pPr>
      <w:r>
        <w:t xml:space="preserve">La interacción, la participación activa y la experimentación con diferentes recursos ayudan a generar una mejor comprensión del tema y a desarrollar el pensamiento crítico.</w: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Esta fase de exploración puede ser adaptada a diferentes niveles educativos, ajustando la complejidad de las actividades y los recursos utilizados.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2024-09-17T22:52:57Z</dcterms:created>
  <dcterms:modified xsi:type="dcterms:W3CDTF">2024-09-17T22:52:57Z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