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12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Министерство образования и исследований Республики Молдова</w:t>
      </w:r>
    </w:p>
    <w:p>
      <w:pPr>
        <w:pStyle w:val="Normal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Бельцкий железнодорожный технический колледж</w:t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b/>
          <w:color w:themeColor="text1" w:val="000000"/>
          <w:sz w:val="40"/>
          <w:szCs w:val="40"/>
        </w:rPr>
      </w:pPr>
      <w:r>
        <w:rPr>
          <w:rFonts w:cs="Times New Roman" w:ascii="Times New Roman" w:hAnsi="Times New Roman"/>
          <w:b/>
          <w:color w:themeColor="text1" w:val="000000"/>
          <w:sz w:val="40"/>
          <w:szCs w:val="40"/>
        </w:rPr>
        <w:t>РЕФЕРАТ</w:t>
      </w:r>
    </w:p>
    <w:p>
      <w:pPr>
        <w:pStyle w:val="Normal"/>
        <w:ind w:firstLine="851"/>
        <w:jc w:val="center"/>
        <w:rPr>
          <w:rFonts w:ascii="Times New Roman" w:hAnsi="Times New Roman" w:cs="Times New Roman"/>
          <w:b/>
          <w:color w:themeColor="text1" w:val="000000"/>
          <w:sz w:val="40"/>
          <w:szCs w:val="40"/>
        </w:rPr>
      </w:pPr>
      <w:r>
        <w:rPr>
          <w:rFonts w:cs="Times New Roman" w:ascii="Times New Roman" w:hAnsi="Times New Roman"/>
          <w:b/>
          <w:color w:themeColor="text1" w:val="000000"/>
          <w:sz w:val="40"/>
          <w:szCs w:val="40"/>
          <w:lang w:val="en-US"/>
        </w:rPr>
        <w:t>План эвакуации в случае пожара</w:t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Выполнил: 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Густой Вячеслав , 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AWR-421</w:t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Преподаватель: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</w:rPr>
        <w:t>Б</w:t>
      </w: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>алтаг Ольга</w:t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Оценка: _______</w:t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Бэлць, 2024</w:t>
      </w:r>
    </w:p>
    <w:p>
      <w:pPr>
        <w:pStyle w:val="Normal"/>
        <w:ind w:firstLine="851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ind w:firstLine="851"/>
            <w:rPr>
              <w:rFonts w:ascii="Times New Roman" w:hAnsi="Times New Roman" w:cs="Times New Roman"/>
              <w:b/>
              <w:color w:themeColor="text1" w:val="000000"/>
              <w:sz w:val="28"/>
              <w:szCs w:val="24"/>
            </w:rPr>
          </w:pPr>
          <w:r>
            <w:rPr>
              <w:rFonts w:cs="Times New Roman" w:ascii="Times New Roman" w:hAnsi="Times New Roman"/>
              <w:b/>
              <w:color w:themeColor="text1" w:val="000000"/>
              <w:sz w:val="28"/>
              <w:szCs w:val="24"/>
            </w:rPr>
            <w:t>Содержание</w:t>
          </w:r>
        </w:p>
        <w:p>
          <w:pPr>
            <w:pStyle w:val="TOC1"/>
            <w:tabs>
              <w:tab w:val="clear" w:pos="708"/>
              <w:tab w:val="right" w:pos="9345" w:leader="dot"/>
            </w:tabs>
            <w:spacing w:before="0" w:after="0"/>
            <w:rPr>
              <w:rFonts w:ascii="Times New Roman" w:hAnsi="Times New Roman" w:cs="Times New Roman"/>
              <w:b/>
              <w:color w:themeColor="text1" w:val="000000"/>
              <w:sz w:val="28"/>
              <w:szCs w:val="24"/>
            </w:rPr>
          </w:pPr>
          <w:r>
            <w:fldChar w:fldCharType="begin"/>
          </w:r>
          <w:r>
            <w:rPr>
              <w:webHidden/>
              <w:rStyle w:val="IndexLink"/>
              <w:sz w:val="28"/>
              <w:b/>
              <w:szCs w:val="24"/>
              <w:vanish w:val="false"/>
              <w:rFonts w:cs="Times New Roman" w:ascii="Times New Roman" w:hAnsi="Times New Roman"/>
              <w:color w:themeColor="text1" w:val="000000"/>
            </w:rPr>
            <w:instrText xml:space="preserve"> TOC \z \o "1-3" \u \h</w:instrText>
          </w:r>
          <w:r>
            <w:rPr>
              <w:webHidden/>
              <w:rStyle w:val="IndexLink"/>
              <w:sz w:val="28"/>
              <w:b/>
              <w:szCs w:val="24"/>
              <w:vanish w:val="false"/>
              <w:rFonts w:cs="Times New Roman" w:ascii="Times New Roman" w:hAnsi="Times New Roman"/>
              <w:color w:themeColor="text1" w:val="000000"/>
            </w:rPr>
            <w:fldChar w:fldCharType="separate"/>
          </w:r>
          <w:hyperlink w:anchor="_Toc84953481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  <w:color w:themeColor="text1" w:val="000000"/>
                <w:sz w:val="28"/>
                <w:szCs w:val="24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_Toc84953481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b/>
                <w:vanish w:val="false"/>
                <w:color w:themeColor="text1" w:val="000000"/>
                <w:sz w:val="28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spacing w:before="0" w:after="0"/>
            <w:rPr>
              <w:rFonts w:ascii="Times New Roman" w:hAnsi="Times New Roman" w:cs="Times New Roman"/>
              <w:b/>
              <w:color w:themeColor="text1" w:val="000000"/>
              <w:sz w:val="28"/>
              <w:szCs w:val="24"/>
            </w:rPr>
          </w:pPr>
          <w:hyperlink w:anchor="_Toc84953482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  <w:color w:themeColor="text1" w:val="000000"/>
                <w:sz w:val="28"/>
                <w:szCs w:val="24"/>
                <w:lang w:val="en-US"/>
              </w:rPr>
              <w:t>I</w:t>
            </w:r>
            <w:r>
              <w:rPr>
                <w:rStyle w:val="IndexLink"/>
                <w:rFonts w:cs="Times New Roman" w:ascii="Times New Roman" w:hAnsi="Times New Roman"/>
                <w:b/>
                <w:color w:themeColor="text1" w:val="000000"/>
                <w:sz w:val="28"/>
                <w:szCs w:val="24"/>
              </w:rPr>
              <w:t xml:space="preserve">. </w:t>
            </w:r>
            <w:r>
              <w:rPr>
                <w:rStyle w:val="IndexLink"/>
                <w:rFonts w:cs="Times New Roman" w:ascii="Times New Roman" w:hAnsi="Times New Roman"/>
                <w:b/>
                <w:color w:themeColor="text1" w:val="000000"/>
                <w:sz w:val="28"/>
                <w:szCs w:val="24"/>
                <w:lang w:val="en-US"/>
              </w:rPr>
              <w:t>План эвакуации в случае пожара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_Toc84953482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b/>
                <w:vanish w:val="false"/>
                <w:color w:themeColor="text1" w:val="000000"/>
                <w:sz w:val="28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spacing w:before="0" w:after="0"/>
            <w:rPr>
              <w:rFonts w:ascii="Times New Roman" w:hAnsi="Times New Roman" w:cs="Times New Roman"/>
              <w:b/>
              <w:color w:themeColor="text1" w:val="000000"/>
              <w:sz w:val="28"/>
              <w:szCs w:val="24"/>
            </w:rPr>
          </w:pPr>
          <w:hyperlink w:anchor="_Toc849534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_Toc84953489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  <w:color w:themeColor="text1" w:val="000000"/>
                <w:sz w:val="28"/>
                <w:szCs w:val="24"/>
              </w:rPr>
              <w:t>Заключение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spacing w:before="0" w:after="0"/>
            <w:rPr>
              <w:rFonts w:ascii="Times New Roman" w:hAnsi="Times New Roman" w:cs="Times New Roman"/>
              <w:b/>
              <w:color w:themeColor="text1" w:val="000000"/>
              <w:sz w:val="28"/>
              <w:szCs w:val="24"/>
            </w:rPr>
          </w:pPr>
          <w:hyperlink w:anchor="_Toc849534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_Toc84953490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  <w:color w:themeColor="text1" w:val="000000"/>
                <w:sz w:val="28"/>
                <w:szCs w:val="24"/>
              </w:rPr>
              <w:t>Библиография</w:t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itlePg/>
          <w:textDirection w:val="lrTb"/>
          <w:docGrid w:type="default" w:linePitch="360" w:charSpace="4096"/>
        </w:sect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1"/>
        <w:spacing w:before="0" w:after="0"/>
        <w:jc w:val="center"/>
        <w:rPr>
          <w:rFonts w:ascii="Times New Roman" w:hAnsi="Times New Roman" w:cs="Times New Roman"/>
          <w:color w:themeColor="text1" w:val="000000"/>
          <w:sz w:val="24"/>
          <w:szCs w:val="24"/>
        </w:rPr>
      </w:pPr>
      <w:bookmarkStart w:id="0" w:name="_Toc84953481"/>
      <w:r>
        <w:rPr>
          <w:rFonts w:cs="Times New Roman" w:ascii="Times New Roman" w:hAnsi="Times New Roman"/>
          <w:color w:themeColor="text1" w:val="000000"/>
          <w:sz w:val="24"/>
          <w:szCs w:val="24"/>
        </w:rPr>
        <w:t>Введение</w:t>
      </w:r>
      <w:bookmarkEnd w:id="0"/>
    </w:p>
    <w:p>
      <w:pPr>
        <w:pStyle w:val="Normal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План эвакуации в случае пожара — это документ, который описывает действия, необходимые для безопасного выхода людей из здания или территории в случае возникновения пожара или другой чрезвычайной ситуации. Важность наличия такого плана сложно переоценить, поскольку он может спасти жизни и минимизировать ущерб в случае экстренной ситуации.</w:t>
      </w:r>
    </w:p>
    <w:p>
      <w:pPr>
        <w:pStyle w:val="Normal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Согласно статистике, пожары остаются одной из основных причин несчастных случаев и травм. Каждый год множество людей подвергаются риску из-за отсутствия четких инструкций по эвакуации. Эффективный план эвакуации должен учитывать специфику здания, количество людей, находящихся внутри, а также доступные выходы и пути эвакуации.</w:t>
      </w:r>
    </w:p>
    <w:p>
      <w:pPr>
        <w:pStyle w:val="Normal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данном реферате будут рассмотрены основные элементы плана эвакуации, подготовительные меры, которые необходимо предпринять, и процедура эвакуации. Понимание этих аспектов является критически важным для обеспечения безопасности всех людей в здании и быстрой реакции на чрезвычайные ситуации.</w:t>
      </w:r>
    </w:p>
    <w:p>
      <w:pPr>
        <w:pStyle w:val="Normal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План эвакуации в случае пожара должен включать несколько ключевых элементов, чтобы обеспечить безопасность и эффективность эвакуации. Вот основные из них:</w:t>
      </w:r>
    </w:p>
    <w:p>
      <w:pPr>
        <w:pStyle w:val="Normal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Маршруты эвакуации: Необходимо четко определить и обозначить безопасные пути выхода из здания. Маршруты должны быть свободными от препятствий и хорошо видимыми, чтобы люди могли быстро сориентироваться в случае паники. На каждом этаже следует разместить карты, показывающие маршруты эвакуации.</w:t>
      </w:r>
    </w:p>
    <w:p>
      <w:pPr>
        <w:pStyle w:val="Normal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Выходы: Важно указать все возможные выходы из здания, включая основные и запасные. Выходы должны быть свободными и доступными в любое время. Также необходимо убедиться, что двери открываются в нужную сторону и не блокируются.</w:t>
      </w:r>
    </w:p>
    <w:p>
      <w:pPr>
        <w:pStyle w:val="Normal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Места сбора: План должен включать определенные места сбора за пределами здания, где все эвакуированные люди могут собраться после выхода. Это позволит организовать подсчет и убедиться, что все находятся в безопасности.</w:t>
      </w:r>
    </w:p>
    <w:p>
      <w:pPr>
        <w:pStyle w:val="Normal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Знаки и указатели: Эффективный план эвакуации должен включать систему знаков и указателей, которые помогут людям быстро найти выход. Эти знаки должны быть хорошо видимыми и светящимися в темноте.</w:t>
      </w:r>
    </w:p>
    <w:p>
      <w:pPr>
        <w:pStyle w:val="Normal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Информация о помощи: Необходимо указать, как обращаться за помощью, в том числе номера экстренных служб и контакты ответственных лиц, которые могут предоставить информацию о дальнейших действиях.</w:t>
      </w:r>
    </w:p>
    <w:p>
      <w:pPr>
        <w:pStyle w:val="Normal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Создание комплексного плана эвакуации, учитывающего все эти элементы, помогает обеспечить безопасность людей и минимизировать риски в случае возникновения пожара или другой чрезвычайной ситуации.</w:t>
      </w:r>
    </w:p>
    <w:p>
      <w:pPr>
        <w:pStyle w:val="Normal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Подготовка к эвакуации включает в себя ряд мер, направленных на обеспечение эффективного и безопасного выхода людей в случае пожара. Основные аспекты подготовки:</w:t>
      </w:r>
    </w:p>
    <w:p>
      <w:pPr>
        <w:pStyle w:val="Normal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Обучение персонала: Все сотрудники и жители здания должны быть проинформированы о плане эвакуации и обучены действиям в случае пожара. Регулярные тренировки по эвакуации помогают всем участникам понять свои обязанности и снизить уровень паники в экстренной ситуации.</w:t>
      </w:r>
    </w:p>
    <w:p>
      <w:pPr>
        <w:pStyle w:val="Normal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Обновление плана: Планы эвакуации должны регулярно пересматриваться и обновляться, особенно при изменении структуры здания, добавлении новых работников или изменений в оборудовании. Это поможет избежать путаницы и обеспечит актуальность информации.</w:t>
      </w:r>
    </w:p>
    <w:p>
      <w:pPr>
        <w:pStyle w:val="Normal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Оборудование и технологии: Необходимо обеспечить наличие соответствующего оборудования, такого как огнетушители, пожарные сигнализации и системы оповещения. Это оборудование должно быть регулярно проверяемым и находиться в рабочем состоянии.</w:t>
      </w:r>
    </w:p>
    <w:p>
      <w:pPr>
        <w:pStyle w:val="Normal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Индивидуальные планы для людей с ограниченными возможностями: Для людей с ограниченными возможностями должны быть разработаны специальные процедуры эвакуации, учитывающие их потребности. Это может включать назначение ответственных лиц для помощи в эвакуации и наличие специальных средств передвижения.</w:t>
      </w:r>
    </w:p>
    <w:p>
      <w:pPr>
        <w:pStyle w:val="Normal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Процедура эвакуации</w:t>
      </w:r>
    </w:p>
    <w:p>
      <w:pPr>
        <w:pStyle w:val="Normal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Процедура эвакуации включает в себя последовательность действий, которые должны быть предприняты в случае возникновения пожара. Основные шаги:</w:t>
      </w:r>
    </w:p>
    <w:p>
      <w:pPr>
        <w:pStyle w:val="Normal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Опрделение источника опасности: При обнаружении дыма или огня необходимо сразу же сообщить о происшествии, используя системы оповещения или вручную, в зависимости от ситуации.</w:t>
      </w:r>
    </w:p>
    <w:p>
      <w:pPr>
        <w:pStyle w:val="Normal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Соблюдение порядка действий: Следует избегать паники и следовать заранее установленным маршрутам эвакуации. Люди должны знать, что делать в различных ситуациях, например, если основной выход заблокирован.</w:t>
      </w:r>
    </w:p>
    <w:p>
      <w:pPr>
        <w:pStyle w:val="Normal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Помощь другим: Участники эвакуации должны помогать друг другу, особенно людям с ограниченными возможностями. Необходимо назначить ответственных лиц, которые будут следить за тем, чтобы никто не остался внутри здания.</w:t>
      </w:r>
    </w:p>
    <w:p>
      <w:pPr>
        <w:pStyle w:val="Normal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Сбор на месте сбора: После выхода из здания все должны направиться в заранее определенные места сбора. Здесь нужно провести подсчет и убедиться, что все эвакуированы и находятся в безопасности.</w:t>
      </w:r>
    </w:p>
    <w:p>
      <w:pPr>
        <w:pStyle w:val="Normal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Вызов экстренных служб: После эвакуации необходимо вызвать экстренные службы для ликвидации возгорания и обеспечения безопасности на месте происшествия. Следует передать им информацию о местоположении и количестве людей, находившихся в здании.</w:t>
      </w:r>
    </w:p>
    <w:p>
      <w:pPr>
        <w:sectPr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Эти подготовительные меры и четкая процедура эвакуации помогают минимизировать риски и обеспечить безопасность всех людей в случае возникновения пожара.</w:t>
      </w:r>
    </w:p>
    <w:p>
      <w:pPr>
        <w:pStyle w:val="Heading1"/>
        <w:spacing w:before="0" w:after="0"/>
        <w:jc w:val="center"/>
        <w:rPr>
          <w:rFonts w:ascii="Times New Roman" w:hAnsi="Times New Roman" w:cs="Times New Roman"/>
          <w:color w:themeColor="text1" w:val="000000"/>
          <w:sz w:val="24"/>
          <w:szCs w:val="24"/>
        </w:rPr>
      </w:pPr>
      <w:bookmarkStart w:id="1" w:name="_Toc84953489"/>
      <w:r>
        <w:rPr>
          <w:rFonts w:cs="Times New Roman" w:ascii="Times New Roman" w:hAnsi="Times New Roman"/>
          <w:color w:themeColor="text1" w:val="000000"/>
          <w:sz w:val="24"/>
          <w:szCs w:val="24"/>
        </w:rPr>
        <w:t>Заключение</w:t>
      </w:r>
      <w:bookmarkEnd w:id="1"/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заключение, план эвакуации в случае пожара является жизненно важным инструментом для обеспечения безопасности людей в зданиях и на территориях. Его правильная разработка и регулярное обновление помогают минимизировать риски и обеспечивают быструю и организованную реакцию в экстренных ситуациях.</w:t>
      </w:r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Ключевыми элементами эффективного плана эвакуации являются четко обозначенные маршруты выхода, доступные выходы, места сбора, знаки и указатели, а также регулярное обучение и подготовка персонала. Эти меры позволяют создать безопасную среду и предотвратить панику в случае возникновения пожара.</w:t>
      </w:r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Необходимость соблюдения правил безопасности и готовности к возможным чрезвычайным ситуациям не должна недооцениваться. Регулярные тренировки и осведомленность о плане эвакуации могут спасти жизни и помочь избежать серьезных последствий в случае пожара. Таким образом, обеспечение безопасности людей в зданиях является важной задачей, требующей внимания и ответственности со стороны всех участников.</w:t>
      </w:r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sectPr>
          <w:footerReference w:type="even" r:id="rId8"/>
          <w:footerReference w:type="default" r:id="rId9"/>
          <w:footerReference w:type="first" r:id="rId10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  <w:bookmarkStart w:id="2" w:name="_GoBack"/>
      <w:bookmarkStart w:id="3" w:name="_GoBack"/>
      <w:bookmarkEnd w:id="3"/>
    </w:p>
    <w:sectPr>
      <w:footerReference w:type="even" r:id="rId11"/>
      <w:footerReference w:type="default" r:id="rId12"/>
      <w:footerReference w:type="first" r:id="rId13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2182856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2182856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2182856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2182856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2182856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2182856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2182856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d03e3"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c30046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c30046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6c611c"/>
    <w:rPr/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6c611c"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c30046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c30046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30046"/>
    <w:rPr>
      <w:color w:themeColor="hyperlink" w:val="0000FF"/>
      <w:u w:val="single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c3004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453d8"/>
    <w:rPr>
      <w:b/>
      <w:b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c611c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6c611c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3"/>
    <w:uiPriority w:val="99"/>
    <w:unhideWhenUsed/>
    <w:rsid w:val="006c611c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046"/>
    <w:pPr>
      <w:spacing w:lineRule="auto" w:line="276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30046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c30046"/>
    <w:pPr>
      <w:spacing w:before="0" w:after="100"/>
      <w:ind w:left="220"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c30046"/>
    <w:pPr>
      <w:spacing w:lineRule="auto" w:line="240"/>
    </w:pPr>
    <w:rPr>
      <w:rFonts w:ascii="Tahoma" w:hAnsi="Tahoma" w:cs="Tahoma"/>
      <w:sz w:val="16"/>
      <w:szCs w:val="16"/>
    </w:rPr>
  </w:style>
  <w:style w:type="paragraph" w:styleId="Caption1">
    <w:name w:val="caption1"/>
    <w:basedOn w:val="Normal"/>
    <w:next w:val="Normal"/>
    <w:uiPriority w:val="35"/>
    <w:unhideWhenUsed/>
    <w:qFormat/>
    <w:rsid w:val="005426f6"/>
    <w:pPr>
      <w:spacing w:lineRule="auto" w:line="240" w:before="0" w:after="200"/>
    </w:pPr>
    <w:rPr>
      <w:b/>
      <w:bCs/>
      <w:color w:themeColor="accent1" w:val="4F81BD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7453d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7453d8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5426f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footer" Target="footer7.xml"/><Relationship Id="rId9" Type="http://schemas.openxmlformats.org/officeDocument/2006/relationships/footer" Target="footer8.xml"/><Relationship Id="rId10" Type="http://schemas.openxmlformats.org/officeDocument/2006/relationships/footer" Target="footer9.xml"/><Relationship Id="rId11" Type="http://schemas.openxmlformats.org/officeDocument/2006/relationships/footer" Target="footer10.xml"/><Relationship Id="rId12" Type="http://schemas.openxmlformats.org/officeDocument/2006/relationships/footer" Target="footer11.xml"/><Relationship Id="rId13" Type="http://schemas.openxmlformats.org/officeDocument/2006/relationships/footer" Target="footer12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3F84F-2A41-435E-B0C0-CE3FACF5D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LibreOffice/24.2.2.2$Windows_X86_64 LibreOffice_project/d56cc158d8a96260b836f100ef4b4ef25d6f1a01</Application>
  <AppVersion>15.0000</AppVersion>
  <Pages>7</Pages>
  <Words>835</Words>
  <Characters>5577</Characters>
  <CharactersWithSpaces>6363</CharactersWithSpaces>
  <Paragraphs>50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2021-10-12T14:25:00Z</dcterms:created>
  <dc:creator>User</dc:creator>
  <dc:description/>
  <dc:language>en-US</dc:language>
  <cp:lastModifiedBy/>
  <dcterms:modified xsi:type="dcterms:W3CDTF">2024-10-19T15:57:31Z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