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A5" w:rsidRDefault="00D864A5" w:rsidP="00D864A5">
      <w:pPr>
        <w:ind w:firstLine="720"/>
      </w:pPr>
    </w:p>
    <w:p w:rsidR="00D864A5" w:rsidRDefault="00D864A5" w:rsidP="00D864A5">
      <w:pPr>
        <w:ind w:firstLine="720"/>
      </w:pPr>
      <w:bookmarkStart w:id="0" w:name="_GoBack"/>
      <w:r>
        <w:t xml:space="preserve">These guidelines can be applied to most projects.  Ask an instrument maker </w:t>
      </w:r>
      <w:r w:rsidR="00B5740A">
        <w:t>q</w:t>
      </w:r>
      <w:r>
        <w:t>uestions if you are unsure of anything, and before machining complex parts.  Never guess!</w:t>
      </w:r>
    </w:p>
    <w:p w:rsidR="00D864A5" w:rsidRDefault="00B5740A" w:rsidP="00D864A5">
      <w:pPr>
        <w:ind w:firstLine="720"/>
      </w:pPr>
      <w:r>
        <w:t>If possible, m</w:t>
      </w:r>
      <w:r w:rsidR="00D864A5">
        <w:t>achine the inside of a part before machining the outside profile.  This makes for a more rigid set up that will improve the life of the tooling, and create a better part finish.</w:t>
      </w:r>
    </w:p>
    <w:p w:rsidR="00DC0240" w:rsidRDefault="00D864A5" w:rsidP="00DC0240">
      <w:pPr>
        <w:ind w:firstLine="720"/>
      </w:pPr>
      <w:r>
        <w:t>Use the surface feet per minute</w:t>
      </w:r>
      <w:r w:rsidR="00DC0240">
        <w:t xml:space="preserve"> (SFM)</w:t>
      </w:r>
      <w:r w:rsidR="00B5740A">
        <w:t>, or inches per minute</w:t>
      </w:r>
      <w:r w:rsidR="00D317E1">
        <w:t>, provided</w:t>
      </w:r>
      <w:r>
        <w:t xml:space="preserve"> by the tooling manufacturers</w:t>
      </w:r>
      <w:r w:rsidR="00910654">
        <w:t>/instrument maker</w:t>
      </w:r>
      <w:r>
        <w:t>.  They have done extensive research, use</w:t>
      </w:r>
      <w:r w:rsidR="00DC0240">
        <w:t xml:space="preserve"> it to your advantage.  This will also improve the life of the tooling, an</w:t>
      </w:r>
      <w:r w:rsidR="008C0A1A">
        <w:t xml:space="preserve">d create a better part finish.  </w:t>
      </w:r>
      <w:r w:rsidR="00DC0240">
        <w:t>SFM will factor in the fe</w:t>
      </w:r>
      <w:r w:rsidR="008C0A1A">
        <w:t>ed</w:t>
      </w:r>
      <w:r w:rsidR="00DC0240">
        <w:t>rate and diameter of the material, adjusting the RPM to maintain the SFM.  RPM is constant regardless of the diameter.</w:t>
      </w:r>
    </w:p>
    <w:p w:rsidR="00D155DD" w:rsidRDefault="00D155DD" w:rsidP="00D155DD">
      <w:pPr>
        <w:ind w:firstLine="720"/>
      </w:pPr>
      <w:r>
        <w:t xml:space="preserve">When manually machining with DO ONE </w:t>
      </w:r>
      <w:proofErr w:type="gramStart"/>
      <w:r>
        <w:t>events</w:t>
      </w:r>
      <w:proofErr w:type="gramEnd"/>
      <w:r>
        <w:t xml:space="preserve">, remove the excess material before attempting to machine fillets/tapers/radii. </w:t>
      </w:r>
    </w:p>
    <w:p w:rsidR="00D155DD" w:rsidRDefault="00D155DD" w:rsidP="00D155DD">
      <w:pPr>
        <w:ind w:firstLine="720"/>
      </w:pPr>
      <w:r>
        <w:t>The tip of the tool needs to be located at the point closest to the end of the part (Z=0) before entering the DO ONE event.</w:t>
      </w:r>
    </w:p>
    <w:p w:rsidR="00D155DD" w:rsidRDefault="00D155DD" w:rsidP="00D155DD">
      <w:pPr>
        <w:ind w:firstLine="720"/>
      </w:pPr>
      <w:r>
        <w:t>When doing a large fillet/taper/radius, you may need to make several passes, stepping closer to the finish position each pass, instead of going to the finish position immediately.</w:t>
      </w:r>
    </w:p>
    <w:p w:rsidR="00910654" w:rsidRDefault="00910654" w:rsidP="00D864A5">
      <w:pPr>
        <w:ind w:firstLine="720"/>
      </w:pPr>
      <w:proofErr w:type="gramStart"/>
      <w:r>
        <w:t>Keep the amount</w:t>
      </w:r>
      <w:proofErr w:type="gramEnd"/>
      <w:r>
        <w:t xml:space="preserve"> of your stock material sticking out of the chuck/collet as short as possible, while still leaving room for machining without damaging the chuck/collet. </w:t>
      </w:r>
      <w:r w:rsidR="00B5740A">
        <w:t xml:space="preserve"> If possible, d</w:t>
      </w:r>
      <w:r>
        <w:t xml:space="preserve">o not exceed 1.5 </w:t>
      </w:r>
      <w:r w:rsidR="00B5740A">
        <w:t>t</w:t>
      </w:r>
      <w:r>
        <w:t>imes the diameter of the stock.  If you need to machine a longer piece, use a live center.</w:t>
      </w:r>
    </w:p>
    <w:p w:rsidR="00DC0240" w:rsidRDefault="00DC0240" w:rsidP="00DC0240">
      <w:r>
        <w:tab/>
        <w:t>All RPMs must be less than 2200 for the chuck, less than 4000 for the collet closer.</w:t>
      </w:r>
    </w:p>
    <w:p w:rsidR="00DC0240" w:rsidRDefault="00DC0240" w:rsidP="00DC0240">
      <w:r>
        <w:tab/>
        <w:t>Use the proper nose radius when describing the tooling:</w:t>
      </w:r>
    </w:p>
    <w:p w:rsidR="00DC0240" w:rsidRDefault="00DC0240" w:rsidP="009C5BEF">
      <w:r>
        <w:tab/>
      </w:r>
      <w:r>
        <w:tab/>
      </w:r>
      <w:r w:rsidR="009C5BEF">
        <w:t>We have</w:t>
      </w:r>
      <w:r w:rsidR="00D92EC6">
        <w:t xml:space="preserve"> 2 sizes for the nose radius, .015” and .031”.  Look and compare the inserts to tell which size you are using.</w:t>
      </w:r>
    </w:p>
    <w:p w:rsidR="008C0A1A" w:rsidRDefault="008C0A1A" w:rsidP="00DC0240">
      <w:r>
        <w:tab/>
      </w:r>
      <w:r>
        <w:tab/>
        <w:t>Grooving and parting tools have .008” radius on the corners</w:t>
      </w:r>
      <w:r w:rsidR="00D92EC6">
        <w:t xml:space="preserve">.  Measure </w:t>
      </w:r>
      <w:r w:rsidR="00BE0C37">
        <w:t xml:space="preserve">the tool </w:t>
      </w:r>
      <w:r w:rsidR="00D92EC6">
        <w:t>for proper width.</w:t>
      </w:r>
    </w:p>
    <w:p w:rsidR="00DC0240" w:rsidRDefault="00DC0240" w:rsidP="00DC0240">
      <w:r>
        <w:tab/>
        <w:t>Use the tailstock to drill all holes, NEVER cnc drill.</w:t>
      </w:r>
    </w:p>
    <w:p w:rsidR="00DC0240" w:rsidRDefault="00DC0240" w:rsidP="00DC0240">
      <w:r>
        <w:tab/>
        <w:t>Use the correct post (Southwest) and tool library (COE Student Shop).</w:t>
      </w:r>
    </w:p>
    <w:p w:rsidR="00EB66B9" w:rsidRDefault="00EB66B9" w:rsidP="00DC0240"/>
    <w:p w:rsidR="00D92EC6" w:rsidRDefault="00D92EC6" w:rsidP="00DC0240"/>
    <w:p w:rsidR="00D92EC6" w:rsidRDefault="00D92EC6" w:rsidP="00DC0240"/>
    <w:p w:rsidR="00EB66B9" w:rsidRDefault="00EB66B9" w:rsidP="00DC0240"/>
    <w:p w:rsidR="00EB66B9" w:rsidRDefault="00EB66B9" w:rsidP="00DC0240">
      <w:r>
        <w:t>Right and Left hand 55° turning tools, 1” diameter stock: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RPM…..1200 RPMs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Roughing Depth of Pass…..0.050”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Feed per Revolution…..0.015” per revolution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Cut Depth of Pass…..0.010”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RPM…..1500 RPMs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Feed per Revolution…..0.003” per revolution</w:t>
      </w:r>
    </w:p>
    <w:p w:rsidR="00EB66B9" w:rsidRDefault="00EB66B9" w:rsidP="00EB66B9">
      <w:r>
        <w:t>Grooving tool, 1” diameter stock: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RPM…..1000 RPMs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Roughing Feed per Revolution…..0.003” per revolution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Cut…..0.001”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RPM…..1000 RPMs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Feed per Revolution…..0.003” per revolution</w:t>
      </w:r>
    </w:p>
    <w:p w:rsidR="00EB66B9" w:rsidRDefault="00EB66B9" w:rsidP="00EB66B9">
      <w:r>
        <w:t>Threading: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RPM…..155 RPMs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Depth of Pass…..0.005”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Pitch…..1/Threads per Inch (example:  ¼-20 threads = 1/20=.050”)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Spring Passes…..2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Number of Starts…..1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Plunge Angle…..29.5</w:t>
      </w:r>
    </w:p>
    <w:p w:rsidR="00EB66B9" w:rsidRDefault="00EB66B9" w:rsidP="00EB66B9">
      <w:r>
        <w:t>Boring: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RPM…..800 RPMs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Roughing Depth of Pass…..0.030”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Feed per Revolution…..0.005” per revolution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Cut Depth of Pass…..0.010”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RPM…..1000 RPMs</w:t>
      </w:r>
    </w:p>
    <w:p w:rsidR="00EB66B9" w:rsidRDefault="00EB66B9" w:rsidP="00EB66B9">
      <w:pPr>
        <w:pStyle w:val="ListParagraph"/>
        <w:numPr>
          <w:ilvl w:val="0"/>
          <w:numId w:val="1"/>
        </w:numPr>
      </w:pPr>
      <w:r>
        <w:t>Finish Feed per Revolution…..0.003” per revolution</w:t>
      </w:r>
    </w:p>
    <w:bookmarkEnd w:id="0"/>
    <w:p w:rsidR="00EB66B9" w:rsidRDefault="00EB66B9" w:rsidP="00DC0240"/>
    <w:sectPr w:rsidR="00EB66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7A9" w:rsidRDefault="009657A9" w:rsidP="00D864A5">
      <w:pPr>
        <w:spacing w:after="0" w:line="240" w:lineRule="auto"/>
      </w:pPr>
      <w:r>
        <w:separator/>
      </w:r>
    </w:p>
  </w:endnote>
  <w:endnote w:type="continuationSeparator" w:id="0">
    <w:p w:rsidR="009657A9" w:rsidRDefault="009657A9" w:rsidP="00D8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769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EC6" w:rsidRDefault="00D92E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5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2EC6" w:rsidRDefault="00D92E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7A9" w:rsidRDefault="009657A9" w:rsidP="00D864A5">
      <w:pPr>
        <w:spacing w:after="0" w:line="240" w:lineRule="auto"/>
      </w:pPr>
      <w:r>
        <w:separator/>
      </w:r>
    </w:p>
  </w:footnote>
  <w:footnote w:type="continuationSeparator" w:id="0">
    <w:p w:rsidR="009657A9" w:rsidRDefault="009657A9" w:rsidP="00D8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C00339392794ABEBDD47054A5C8BFF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64A5" w:rsidRDefault="00376B8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Lathe</w:t>
        </w:r>
        <w:r w:rsidR="00D864A5">
          <w:rPr>
            <w:rFonts w:asciiTheme="majorHAnsi" w:eastAsiaTheme="majorEastAsia" w:hAnsiTheme="majorHAnsi" w:cstheme="majorBidi"/>
            <w:sz w:val="32"/>
            <w:szCs w:val="32"/>
          </w:rPr>
          <w:t xml:space="preserve"> Machining Guidelines</w:t>
        </w:r>
      </w:p>
    </w:sdtContent>
  </w:sdt>
  <w:p w:rsidR="00D864A5" w:rsidRDefault="00D864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710"/>
    <w:multiLevelType w:val="hybridMultilevel"/>
    <w:tmpl w:val="5B1E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A5"/>
    <w:rsid w:val="0015359E"/>
    <w:rsid w:val="00376B83"/>
    <w:rsid w:val="003F6A0E"/>
    <w:rsid w:val="00474FF0"/>
    <w:rsid w:val="005625C9"/>
    <w:rsid w:val="008C0A1A"/>
    <w:rsid w:val="00910654"/>
    <w:rsid w:val="009657A9"/>
    <w:rsid w:val="009722A4"/>
    <w:rsid w:val="009C5BEF"/>
    <w:rsid w:val="00B5740A"/>
    <w:rsid w:val="00BE0C37"/>
    <w:rsid w:val="00C721DB"/>
    <w:rsid w:val="00C80184"/>
    <w:rsid w:val="00D155DD"/>
    <w:rsid w:val="00D317E1"/>
    <w:rsid w:val="00D54193"/>
    <w:rsid w:val="00D864A5"/>
    <w:rsid w:val="00D92EC6"/>
    <w:rsid w:val="00DC0240"/>
    <w:rsid w:val="00EB66B9"/>
    <w:rsid w:val="00FE2A8A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A5"/>
  </w:style>
  <w:style w:type="paragraph" w:styleId="Footer">
    <w:name w:val="footer"/>
    <w:basedOn w:val="Normal"/>
    <w:link w:val="FooterChar"/>
    <w:uiPriority w:val="99"/>
    <w:unhideWhenUsed/>
    <w:rsid w:val="00D8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A5"/>
  </w:style>
  <w:style w:type="paragraph" w:styleId="BalloonText">
    <w:name w:val="Balloon Text"/>
    <w:basedOn w:val="Normal"/>
    <w:link w:val="BalloonTextChar"/>
    <w:uiPriority w:val="99"/>
    <w:semiHidden/>
    <w:unhideWhenUsed/>
    <w:rsid w:val="00D8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A5"/>
  </w:style>
  <w:style w:type="paragraph" w:styleId="Footer">
    <w:name w:val="footer"/>
    <w:basedOn w:val="Normal"/>
    <w:link w:val="FooterChar"/>
    <w:uiPriority w:val="99"/>
    <w:unhideWhenUsed/>
    <w:rsid w:val="00D86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A5"/>
  </w:style>
  <w:style w:type="paragraph" w:styleId="BalloonText">
    <w:name w:val="Balloon Text"/>
    <w:basedOn w:val="Normal"/>
    <w:link w:val="BalloonTextChar"/>
    <w:uiPriority w:val="99"/>
    <w:semiHidden/>
    <w:unhideWhenUsed/>
    <w:rsid w:val="00D8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00339392794ABEBDD47054A5C8B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C0177-9022-4613-901A-66CDDE6C9CDD}"/>
      </w:docPartPr>
      <w:docPartBody>
        <w:p w:rsidR="003814EA" w:rsidRDefault="00896B5D" w:rsidP="00896B5D">
          <w:pPr>
            <w:pStyle w:val="BC00339392794ABEBDD47054A5C8BFF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5D"/>
    <w:rsid w:val="003814EA"/>
    <w:rsid w:val="005A7A0C"/>
    <w:rsid w:val="00896B5D"/>
    <w:rsid w:val="00913FFB"/>
    <w:rsid w:val="0094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00339392794ABEBDD47054A5C8BFF6">
    <w:name w:val="BC00339392794ABEBDD47054A5C8BFF6"/>
    <w:rsid w:val="00896B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00339392794ABEBDD47054A5C8BFF6">
    <w:name w:val="BC00339392794ABEBDD47054A5C8BFF6"/>
    <w:rsid w:val="00896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CNC Lathe Machining Guidelines</vt:lpstr>
    </vt:vector>
  </TitlesOfParts>
  <Company>University of Wisconsin - CoE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Lathe Machining Guidelines</dc:title>
  <dc:creator>Mark Richardson</dc:creator>
  <cp:lastModifiedBy>Mark Richardson</cp:lastModifiedBy>
  <cp:revision>9</cp:revision>
  <cp:lastPrinted>2014-08-18T16:07:00Z</cp:lastPrinted>
  <dcterms:created xsi:type="dcterms:W3CDTF">2014-07-16T14:34:00Z</dcterms:created>
  <dcterms:modified xsi:type="dcterms:W3CDTF">2014-08-21T17:01:00Z</dcterms:modified>
</cp:coreProperties>
</file>