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SC26 Student Programming Tutorial</w:t>
      </w:r>
    </w:p>
    <w:p>
      <w:pPr>
        <w:jc w:val="center"/>
      </w:pPr>
      <w:r>
        <w:rPr>
          <w:color w:val="444444"/>
          <w:sz w:val="32"/>
        </w:rPr>
        <w:t>Hands-On Introduction to HPC and AI</w:t>
      </w:r>
    </w:p>
    <w:p>
      <w:pPr>
        <w:pStyle w:val="Heading1"/>
      </w:pPr>
      <w:r>
        <w:t>Overview</w:t>
      </w:r>
    </w:p>
    <w:p>
      <w:r>
        <w:rPr>
          <w:b/>
        </w:rPr>
        <w:t xml:space="preserve">Date: </w:t>
      </w:r>
      <w:r>
        <w:t>Sunday, November 15, 2026</w:t>
      </w:r>
    </w:p>
    <w:p>
      <w:r>
        <w:rPr>
          <w:b/>
        </w:rPr>
        <w:t xml:space="preserve">Time: </w:t>
      </w:r>
      <w:r>
        <w:t>8:30 AM – 4:10 PM (CST)</w:t>
      </w:r>
    </w:p>
    <w:p>
      <w:r>
        <w:rPr>
          <w:b/>
        </w:rPr>
        <w:t xml:space="preserve">Venue: </w:t>
      </w:r>
      <w:r>
        <w:t>SC26, McCormick Place, Chicago, IL</w:t>
      </w:r>
    </w:p>
    <w:p>
      <w:r>
        <w:rPr>
          <w:b/>
        </w:rPr>
        <w:t xml:space="preserve">Audience: </w:t>
      </w:r>
      <w:r>
        <w:t>80–100 students (1st-year undergrads through final-year grad students, mixed disciplines)</w:t>
      </w:r>
    </w:p>
    <w:p>
      <w:r>
        <w:rPr>
          <w:b/>
        </w:rPr>
        <w:t xml:space="preserve">Compute: </w:t>
      </w:r>
      <w:r>
        <w:t>AMD University Program (AUP) AI &amp; HPC Cluster – mi2101x partition (16 CPU cores, 1 AMD Instinct MI210 GPU, 64 GB DRAM per virtual node; 16–20 nodes shared via Slurm)</w:t>
      </w:r>
    </w:p>
    <w:p>
      <w:pPr>
        <w:pStyle w:val="Heading1"/>
      </w:pPr>
      <w:r>
        <w:t>Tutorial Description</w:t>
      </w:r>
    </w:p>
    <w:p>
      <w:r>
        <w:t>This full-day, hands-on tutorial teaches students the fundamentals of High-Performance Computing (HPC) and Artificial Intelligence (AI). Participants progress from understanding cluster architecture and job scheduling through parallel programming with OpenMP, MPI, and GPU programming (HIP), to AI inference, model fine-tuning, and building AI agents.</w:t>
      </w:r>
    </w:p>
    <w:p>
      <w:r>
        <w:t>All exercises run on the AMD University Program AI &amp; HPC Cluster, targeting AMD Instinct MI210 GPUs. The tutorial integrates AI coding assistants throughout, teaching students modern development practices while ensuring they understand the underlying concepts. Exercises are tiered (Core + Challenge) to accommodate the range of experience levels.</w:t>
      </w:r>
    </w:p>
    <w:p>
      <w:pPr>
        <w:pStyle w:val="Heading1"/>
      </w:pPr>
      <w:r>
        <w:t>Pedagogical Approach</w:t>
      </w:r>
    </w:p>
    <w:p>
      <w:r>
        <w:rPr>
          <w:b/>
        </w:rPr>
        <w:t xml:space="preserve">Concept-first, code-second. </w:t>
      </w:r>
      <w:r>
        <w:t>Each module opens with a concise explanation of why before moving to how.</w:t>
      </w:r>
    </w:p>
    <w:p>
      <w:r>
        <w:rPr>
          <w:b/>
        </w:rPr>
        <w:t xml:space="preserve">AI agents as co-pilots, not autopilots. </w:t>
      </w:r>
      <w:r>
        <w:t>Students are encouraged to use AI coding assistants throughout, but exercises require them to understand and verify the output.</w:t>
      </w:r>
    </w:p>
    <w:p>
      <w:r>
        <w:rPr>
          <w:b/>
        </w:rPr>
        <w:t xml:space="preserve">Tiered exercises. </w:t>
      </w:r>
      <w:r>
        <w:t>Every hands-on section has a Core task all students should complete plus Challenge extensions for advanced students.</w:t>
      </w:r>
    </w:p>
    <w:p>
      <w:r>
        <w:rPr>
          <w:b/>
        </w:rPr>
        <w:t xml:space="preserve">Everything runs through Slurm. </w:t>
      </w:r>
      <w:r>
        <w:t>No compute on the login node. Even quick tests use srun or sbatch, reinforcing real-world HPC practice.</w:t>
      </w:r>
    </w:p>
    <w:p>
      <w:pPr>
        <w:pStyle w:val="Heading1"/>
      </w:pPr>
      <w:r>
        <w:t>Schedule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Time (CST)</w:t>
            </w:r>
          </w:p>
        </w:tc>
        <w:tc>
          <w:tcPr>
            <w:tcW w:type="dxa" w:w="2880"/>
          </w:tcPr>
          <w:p>
            <w:r>
              <w:rPr>
                <w:b/>
              </w:rPr>
              <w:t>Duration</w:t>
            </w:r>
          </w:p>
        </w:tc>
        <w:tc>
          <w:tcPr>
            <w:tcW w:type="dxa" w:w="2880"/>
          </w:tcPr>
          <w:p>
            <w:r>
              <w:rPr>
                <w:b/>
              </w:rPr>
              <w:t>Session</w:t>
            </w:r>
          </w:p>
        </w:tc>
      </w:tr>
      <w:tr>
        <w:tc>
          <w:tcPr>
            <w:tcW w:type="dxa" w:w="2880"/>
          </w:tcPr>
          <w:p>
            <w:r>
              <w:t>8:30 – 8:50</w:t>
            </w:r>
          </w:p>
        </w:tc>
        <w:tc>
          <w:tcPr>
            <w:tcW w:type="dxa" w:w="2880"/>
          </w:tcPr>
          <w:p>
            <w:r>
              <w:t>20 min</w:t>
            </w:r>
          </w:p>
        </w:tc>
        <w:tc>
          <w:tcPr>
            <w:tcW w:type="dxa" w:w="2880"/>
          </w:tcPr>
          <w:p>
            <w:r>
              <w:t>Welcome, Logistics &amp; AI Assistants Intro</w:t>
            </w:r>
          </w:p>
        </w:tc>
      </w:tr>
      <w:tr>
        <w:tc>
          <w:tcPr>
            <w:tcW w:type="dxa" w:w="2880"/>
          </w:tcPr>
          <w:p>
            <w:r>
              <w:t>8:50 – 9:20</w:t>
            </w:r>
          </w:p>
        </w:tc>
        <w:tc>
          <w:tcPr>
            <w:tcW w:type="dxa" w:w="2880"/>
          </w:tcPr>
          <w:p>
            <w:r>
              <w:t>30 min</w:t>
            </w:r>
          </w:p>
        </w:tc>
        <w:tc>
          <w:tcPr>
            <w:tcW w:type="dxa" w:w="2880"/>
          </w:tcPr>
          <w:p>
            <w:r>
              <w:t>Module 1 – HPC Foundations &amp; Cluster Architecture</w:t>
            </w:r>
          </w:p>
        </w:tc>
      </w:tr>
      <w:tr>
        <w:tc>
          <w:tcPr>
            <w:tcW w:type="dxa" w:w="2880"/>
          </w:tcPr>
          <w:p>
            <w:r>
              <w:t>9:20 – 10:05</w:t>
            </w:r>
          </w:p>
        </w:tc>
        <w:tc>
          <w:tcPr>
            <w:tcW w:type="dxa" w:w="2880"/>
          </w:tcPr>
          <w:p>
            <w:r>
              <w:t>45 min</w:t>
            </w:r>
          </w:p>
        </w:tc>
        <w:tc>
          <w:tcPr>
            <w:tcW w:type="dxa" w:w="2880"/>
          </w:tcPr>
          <w:p>
            <w:r>
              <w:t>Module 2 – Job Scheduling with Slurm</w:t>
            </w:r>
          </w:p>
        </w:tc>
      </w:tr>
      <w:tr>
        <w:tc>
          <w:tcPr>
            <w:tcW w:type="dxa" w:w="2880"/>
          </w:tcPr>
          <w:p>
            <w:r>
              <w:rPr>
                <w:i/>
              </w:rPr>
              <w:t>10:05 – 10:20</w:t>
            </w:r>
          </w:p>
        </w:tc>
        <w:tc>
          <w:tcPr>
            <w:tcW w:type="dxa" w:w="2880"/>
          </w:tcPr>
          <w:p>
            <w:r>
              <w:rPr>
                <w:i/>
              </w:rPr>
              <w:t>15 min</w:t>
            </w:r>
          </w:p>
        </w:tc>
        <w:tc>
          <w:tcPr>
            <w:tcW w:type="dxa" w:w="2880"/>
          </w:tcPr>
          <w:p>
            <w:r>
              <w:rPr>
                <w:i/>
              </w:rPr>
              <w:t>Morning Break</w:t>
            </w:r>
          </w:p>
        </w:tc>
      </w:tr>
      <w:tr>
        <w:tc>
          <w:tcPr>
            <w:tcW w:type="dxa" w:w="2880"/>
          </w:tcPr>
          <w:p>
            <w:r>
              <w:t>10:20 – 11:10</w:t>
            </w:r>
          </w:p>
        </w:tc>
        <w:tc>
          <w:tcPr>
            <w:tcW w:type="dxa" w:w="2880"/>
          </w:tcPr>
          <w:p>
            <w:r>
              <w:t>50 min</w:t>
            </w:r>
          </w:p>
        </w:tc>
        <w:tc>
          <w:tcPr>
            <w:tcW w:type="dxa" w:w="2880"/>
          </w:tcPr>
          <w:p>
            <w:r>
              <w:t>Module 3 – Shared-Memory Parallelism with OpenMP</w:t>
            </w:r>
          </w:p>
        </w:tc>
      </w:tr>
      <w:tr>
        <w:tc>
          <w:tcPr>
            <w:tcW w:type="dxa" w:w="2880"/>
          </w:tcPr>
          <w:p>
            <w:r>
              <w:t>11:10 – 12:00</w:t>
            </w:r>
          </w:p>
        </w:tc>
        <w:tc>
          <w:tcPr>
            <w:tcW w:type="dxa" w:w="2880"/>
          </w:tcPr>
          <w:p>
            <w:r>
              <w:t>50 min</w:t>
            </w:r>
          </w:p>
        </w:tc>
        <w:tc>
          <w:tcPr>
            <w:tcW w:type="dxa" w:w="2880"/>
          </w:tcPr>
          <w:p>
            <w:r>
              <w:t>Module 4 – Distributed-Memory Parallelism with MPI</w:t>
            </w:r>
          </w:p>
        </w:tc>
      </w:tr>
      <w:tr>
        <w:tc>
          <w:tcPr>
            <w:tcW w:type="dxa" w:w="2880"/>
          </w:tcPr>
          <w:p>
            <w:r>
              <w:rPr>
                <w:i/>
              </w:rPr>
              <w:t>12:00 – 12:45</w:t>
            </w:r>
          </w:p>
        </w:tc>
        <w:tc>
          <w:tcPr>
            <w:tcW w:type="dxa" w:w="2880"/>
          </w:tcPr>
          <w:p>
            <w:r>
              <w:rPr>
                <w:i/>
              </w:rPr>
              <w:t>45 min</w:t>
            </w:r>
          </w:p>
        </w:tc>
        <w:tc>
          <w:tcPr>
            <w:tcW w:type="dxa" w:w="2880"/>
          </w:tcPr>
          <w:p>
            <w:r>
              <w:rPr>
                <w:i/>
              </w:rPr>
              <w:t>Working Lunch</w:t>
            </w:r>
          </w:p>
        </w:tc>
      </w:tr>
      <w:tr>
        <w:tc>
          <w:tcPr>
            <w:tcW w:type="dxa" w:w="2880"/>
          </w:tcPr>
          <w:p>
            <w:r>
              <w:t>12:45 – 1:45</w:t>
            </w:r>
          </w:p>
        </w:tc>
        <w:tc>
          <w:tcPr>
            <w:tcW w:type="dxa" w:w="2880"/>
          </w:tcPr>
          <w:p>
            <w:r>
              <w:t>60 min</w:t>
            </w:r>
          </w:p>
        </w:tc>
        <w:tc>
          <w:tcPr>
            <w:tcW w:type="dxa" w:w="2880"/>
          </w:tcPr>
          <w:p>
            <w:r>
              <w:t>Module 5 – GPU Programming with HIP</w:t>
            </w:r>
          </w:p>
        </w:tc>
      </w:tr>
      <w:tr>
        <w:tc>
          <w:tcPr>
            <w:tcW w:type="dxa" w:w="2880"/>
          </w:tcPr>
          <w:p>
            <w:r>
              <w:rPr>
                <w:i/>
              </w:rPr>
              <w:t>1:45 – 2:00</w:t>
            </w:r>
          </w:p>
        </w:tc>
        <w:tc>
          <w:tcPr>
            <w:tcW w:type="dxa" w:w="2880"/>
          </w:tcPr>
          <w:p>
            <w:r>
              <w:rPr>
                <w:i/>
              </w:rPr>
              <w:t>15 min</w:t>
            </w:r>
          </w:p>
        </w:tc>
        <w:tc>
          <w:tcPr>
            <w:tcW w:type="dxa" w:w="2880"/>
          </w:tcPr>
          <w:p>
            <w:r>
              <w:rPr>
                <w:i/>
              </w:rPr>
              <w:t>Afternoon Break</w:t>
            </w:r>
          </w:p>
        </w:tc>
      </w:tr>
      <w:tr>
        <w:tc>
          <w:tcPr>
            <w:tcW w:type="dxa" w:w="2880"/>
          </w:tcPr>
          <w:p>
            <w:r>
              <w:t>2:00 – 3:00</w:t>
            </w:r>
          </w:p>
        </w:tc>
        <w:tc>
          <w:tcPr>
            <w:tcW w:type="dxa" w:w="2880"/>
          </w:tcPr>
          <w:p>
            <w:r>
              <w:t>60 min</w:t>
            </w:r>
          </w:p>
        </w:tc>
        <w:tc>
          <w:tcPr>
            <w:tcW w:type="dxa" w:w="2880"/>
          </w:tcPr>
          <w:p>
            <w:r>
              <w:t>Module 6 – AI on HPC: Inference &amp; Fine-Tuning</w:t>
            </w:r>
          </w:p>
        </w:tc>
      </w:tr>
      <w:tr>
        <w:tc>
          <w:tcPr>
            <w:tcW w:type="dxa" w:w="2880"/>
          </w:tcPr>
          <w:p>
            <w:r>
              <w:t>3:00 – 3:50</w:t>
            </w:r>
          </w:p>
        </w:tc>
        <w:tc>
          <w:tcPr>
            <w:tcW w:type="dxa" w:w="2880"/>
          </w:tcPr>
          <w:p>
            <w:r>
              <w:t>50 min</w:t>
            </w:r>
          </w:p>
        </w:tc>
        <w:tc>
          <w:tcPr>
            <w:tcW w:type="dxa" w:w="2880"/>
          </w:tcPr>
          <w:p>
            <w:r>
              <w:t>Module 7 – AI Agents &amp; Capstone</w:t>
            </w:r>
          </w:p>
        </w:tc>
      </w:tr>
      <w:tr>
        <w:tc>
          <w:tcPr>
            <w:tcW w:type="dxa" w:w="2880"/>
          </w:tcPr>
          <w:p>
            <w:r>
              <w:t>3:50 – 4:10</w:t>
            </w:r>
          </w:p>
        </w:tc>
        <w:tc>
          <w:tcPr>
            <w:tcW w:type="dxa" w:w="2880"/>
          </w:tcPr>
          <w:p>
            <w:r>
              <w:t>20 min</w:t>
            </w:r>
          </w:p>
        </w:tc>
        <w:tc>
          <w:tcPr>
            <w:tcW w:type="dxa" w:w="2880"/>
          </w:tcPr>
          <w:p>
            <w:r>
              <w:t>Wrap-Up &amp; Resources</w:t>
            </w:r>
          </w:p>
        </w:tc>
      </w:tr>
    </w:tbl>
    <w:p>
      <w:r>
        <w:rPr>
          <w:b/>
        </w:rPr>
        <w:t xml:space="preserve">Content time: </w:t>
      </w:r>
      <w:r>
        <w:t xml:space="preserve">315 min (~5 h 15 min)  |  </w:t>
      </w:r>
      <w:r>
        <w:rPr>
          <w:b/>
        </w:rPr>
        <w:t xml:space="preserve">Breaks + lunch: </w:t>
      </w:r>
      <w:r>
        <w:t xml:space="preserve">75 min  |  </w:t>
      </w:r>
      <w:r>
        <w:rPr>
          <w:b/>
        </w:rPr>
        <w:t xml:space="preserve">Welcome/wrap-up: </w:t>
      </w:r>
      <w:r>
        <w:t>40 min</w:t>
      </w:r>
    </w:p>
    <w:p>
      <w:pPr>
        <w:pStyle w:val="Heading1"/>
      </w:pPr>
      <w:r>
        <w:t>Module Summaries</w:t>
      </w:r>
    </w:p>
    <w:p>
      <w:r>
        <w:rPr>
          <w:b/>
          <w:sz w:val="22"/>
        </w:rPr>
        <w:t>Welcome, Logistics &amp; AI Assistants Intro</w:t>
      </w:r>
    </w:p>
    <w:p>
      <w:r>
        <w:t>Set expectations, verify SSH access to the cluster, and introduce the AI-assisted workflow. Ground rule: "Use the agent, but own the answer."</w:t>
      </w:r>
    </w:p>
    <w:p>
      <w:r>
        <w:rPr>
          <w:b/>
          <w:sz w:val="22"/>
        </w:rPr>
        <w:t>Module 1 – HPC Foundations &amp; Cluster Architecture (30 min)</w:t>
      </w:r>
    </w:p>
    <w:p>
      <w:r>
        <w:t>Lecture (20 min): Why HPC exists, anatomy of a cluster (login/compute nodes, CPUs, GPUs, network, storage), environment modules. Hands-on (10 min): Explore the filesystem, inspect hardware with lscpu/rocminfo, preview the cluster with sinfo/squeue.</w:t>
      </w:r>
    </w:p>
    <w:p>
      <w:r>
        <w:rPr>
          <w:b/>
          <w:sz w:val="22"/>
        </w:rPr>
        <w:t>Module 2 – Job Scheduling with Slurm (45 min)</w:t>
      </w:r>
    </w:p>
    <w:p>
      <w:r>
        <w:t>Lecture (15 min): Why batch scheduling, Slurm concepts (partitions, jobs, allocations), key commands (sbatch, srun, squeue, scancel). Hands-on (30 min): Write and submit batch scripts, observe job lifecycle with squeue, use srun for interactive commands, create a Python virtual environment for afternoon modules.</w:t>
      </w:r>
    </w:p>
    <w:p>
      <w:r>
        <w:rPr>
          <w:b/>
          <w:sz w:val="22"/>
        </w:rPr>
        <w:t>Module 3 – Shared-Memory Parallelism with OpenMP (50 min)</w:t>
      </w:r>
    </w:p>
    <w:p>
      <w:r>
        <w:t>Lecture (15 min): Threads vs. processes, OpenMP directives (parallel, for, reduction), compiling with -fopenmp. Hands-on (35 min): Parallelize a serial pi-estimation program step by step, measure speedup across 1–16 threads. Challenge: identify/fix a race condition, parallelize a matrix-vector multiply.</w:t>
      </w:r>
    </w:p>
    <w:p>
      <w:r>
        <w:rPr>
          <w:b/>
          <w:sz w:val="22"/>
        </w:rPr>
        <w:t>Module 4 – Distributed-Memory Parallelism with MPI (50 min)</w:t>
      </w:r>
    </w:p>
    <w:p>
      <w:r>
        <w:t>Lecture (15 min): Message passing, MPI concepts (communicator, rank, size), point-to-point and collective operations. Hands-on (35 min): Run MPI hello world, implement parallel sum with MPI_Reduce, run with 2–16 ranks. Challenge: ring communication pattern, hybrid MPI+OpenMP.</w:t>
      </w:r>
    </w:p>
    <w:p>
      <w:r>
        <w:rPr>
          <w:b/>
          <w:sz w:val="22"/>
        </w:rPr>
        <w:t>Module 5 – GPU Programming with HIP (60 min)</w:t>
      </w:r>
    </w:p>
    <w:p>
      <w:r>
        <w:t>Lecture (20 min): GPU architecture (SIMT, threads/blocks/grids), HIP programming model, memory management (hipMalloc, hipMemcpy, hipFree). Hands-on (40 min): Run a vector addition kernel, modify it for vector scaling, write batch scripts with hipcc. Challenge: matrix-vector multiply kernel, experiment with block sizes.</w:t>
      </w:r>
    </w:p>
    <w:p>
      <w:r>
        <w:rPr>
          <w:b/>
          <w:sz w:val="22"/>
        </w:rPr>
        <w:t>Module 6 – AI on HPC: Inference &amp; Fine-Tuning (60 min)</w:t>
      </w:r>
    </w:p>
    <w:p>
      <w:r>
        <w:t>Lecture (20 min): AI/ML fundamentals, neural networks (conceptual), inference vs. training, parameter-efficient fine-tuning (LoRA), why GPUs for AI. Hands-on (40 min): Run LLM inference on the MI210 GPU as a batch job, fine-tune a small model with LoRA, compare before/after accuracy. All exercises run as batch jobs to share nodes efficiently.</w:t>
      </w:r>
    </w:p>
    <w:p>
      <w:r>
        <w:rPr>
          <w:b/>
          <w:sz w:val="22"/>
        </w:rPr>
        <w:t>Module 7 – AI Agents &amp; Capstone (50 min)</w:t>
      </w:r>
    </w:p>
    <w:p>
      <w:r>
        <w:t>Lecture (15 min): What is an AI agent (LLM + tools + loop), how tool use works, real-world HPC agent use cases. Hands-on (35 min): Build a Python agent that queries a shared vLLM inference server, parses tool calls, and executes them. Capstone challenge: combine HIP + MPI + Slurm with agent assistance.</w:t>
      </w:r>
    </w:p>
    <w:p>
      <w:r>
        <w:rPr>
          <w:b/>
          <w:sz w:val="22"/>
        </w:rPr>
        <w:t>Wrap-Up &amp; Resources (20 min)</w:t>
      </w:r>
    </w:p>
    <w:p>
      <w:r>
        <w:t>Recap the day’s progression from cluster architecture through AI agents. Key takeaway: understanding fundamentals makes you a better user of AI tools. Provide resources for continued learning, collect feedback.</w:t>
      </w:r>
    </w:p>
    <w:p>
      <w:pPr>
        <w:pStyle w:val="Heading1"/>
      </w:pPr>
      <w:r>
        <w:t>Compute &amp; Logistics</w:t>
      </w:r>
    </w:p>
    <w:p>
      <w:pPr>
        <w:pStyle w:val="Heading2"/>
      </w:pPr>
      <w:r>
        <w:t>Compute Resources</w:t>
      </w:r>
    </w:p>
    <w:p>
      <w:pPr>
        <w:pStyle w:val="ListBullet"/>
      </w:pPr>
      <w:r>
        <w:t>80–100 students share 16–20 mi2101x virtual nodes via Slurm batch scheduling.</w:t>
      </w:r>
    </w:p>
    <w:p>
      <w:pPr>
        <w:pStyle w:val="ListBullet"/>
      </w:pPr>
      <w:r>
        <w:t>Each node: 16 AMD EPYC CPU cores, 1 AMD Instinct MI210 GPU (64 GB HBM2e), 64 GB DRAM.</w:t>
      </w:r>
    </w:p>
    <w:p>
      <w:pPr>
        <w:pStyle w:val="ListBullet"/>
      </w:pPr>
      <w:r>
        <w:t>Modules 1–5: short wall-time batch jobs (5–10 minutes) cycle students through quickly.</w:t>
      </w:r>
    </w:p>
    <w:p>
      <w:pPr>
        <w:pStyle w:val="ListBullet"/>
      </w:pPr>
      <w:r>
        <w:t>Module 6: inference and fine-tuning run as batch jobs (~3–5 min each). With 20 nodes, the full class cycles through in ~4 rounds.</w:t>
      </w:r>
    </w:p>
    <w:p>
      <w:pPr>
        <w:pStyle w:val="ListBullet"/>
      </w:pPr>
      <w:r>
        <w:t>Module 7: a shared vLLM inference server (Qwen2.5-Coder-7B-Instruct) runs on 1 dedicated node in an Apptainer container, providing an OpenAI-compatible API. All students query the same endpoint – no per-student GPU allocation needed.</w:t>
      </w:r>
    </w:p>
    <w:p>
      <w:pPr>
        <w:pStyle w:val="Heading2"/>
      </w:pPr>
      <w:r>
        <w:t>Software Environment</w:t>
      </w:r>
    </w:p>
    <w:p>
      <w:pPr>
        <w:pStyle w:val="ListBullet"/>
      </w:pPr>
      <w:r>
        <w:t>The hpcfund environment module (loaded by default) provides ROCm 7.2, GCC 12, OpenMPI 4.1.8, and cmake.</w:t>
      </w:r>
    </w:p>
    <w:p>
      <w:pPr>
        <w:pStyle w:val="ListBullet"/>
      </w:pPr>
      <w:r>
        <w:t>Python 3.12 virtual environments are created by each student under /work1 shared storage.</w:t>
      </w:r>
    </w:p>
    <w:p>
      <w:pPr>
        <w:pStyle w:val="ListBullet"/>
      </w:pPr>
      <w:r>
        <w:t>PyTorch with ROCm 7.2 support, Hugging Face Transformers, PEFT, and Datasets are installed in the venv.</w:t>
      </w:r>
    </w:p>
    <w:p>
      <w:pPr>
        <w:pStyle w:val="ListBullet"/>
      </w:pPr>
      <w:r>
        <w:t>The vLLM inference server for Module 7 runs inside the official vllm/vllm-openai-rocm Docker image via Apptainer (no pip installation needed).</w:t>
      </w:r>
    </w:p>
    <w:p>
      <w:pPr>
        <w:pStyle w:val="Heading2"/>
      </w:pPr>
      <w:r>
        <w:t>AI Integration</w:t>
      </w:r>
    </w:p>
    <w:p>
      <w:pPr>
        <w:pStyle w:val="ListBullet"/>
      </w:pPr>
      <w:r>
        <w:t>Modules 1–6: Students use their own AI coding assistant (Cursor, GitHub Copilot, ChatGPT, etc.) as a co-pilot. No infrastructure needed from us.</w:t>
      </w:r>
    </w:p>
    <w:p>
      <w:pPr>
        <w:pStyle w:val="ListBullet"/>
      </w:pPr>
      <w:r>
        <w:t>Module 7: A shared vLLM server pre-deployed by instructors serves Qwen2.5-Coder-7B-Instruct (7B parameters, fits in ~14 GB of the 64 GB GPU). Students build an agent that queries this server via a standard REST API.</w:t>
      </w:r>
    </w:p>
    <w:p>
      <w:pPr>
        <w:pStyle w:val="ListBullet"/>
      </w:pPr>
      <w:r>
        <w:t>The server handles 50–100+ concurrent requests efficiently via vLLM’s continuous batching.</w:t>
      </w:r>
    </w:p>
    <w:p>
      <w:pPr>
        <w:pStyle w:val="ListBullet"/>
      </w:pPr>
      <w:r>
        <w:t>No cloud API costs or API key management required.</w:t>
      </w:r>
    </w:p>
    <w:p>
      <w:pPr>
        <w:pStyle w:val="Heading1"/>
      </w:pPr>
      <w:r>
        <w:t>Pre-Tutorial Preparation Checklist</w:t>
      </w:r>
    </w:p>
    <w:p>
      <w:pPr>
        <w:pStyle w:val="ListBullet"/>
      </w:pPr>
      <w:r>
        <w:t>All code examples compile and run on the target partition</w:t>
      </w:r>
    </w:p>
    <w:p>
      <w:pPr>
        <w:pStyle w:val="ListBullet"/>
      </w:pPr>
      <w:r>
        <w:t>Batch scripts use correct partition name and resource requests</w:t>
      </w:r>
    </w:p>
    <w:p>
      <w:pPr>
        <w:pStyle w:val="ListBullet"/>
      </w:pPr>
      <w:r>
        <w:t>Python venv setup script tested end-to-end</w:t>
      </w:r>
    </w:p>
    <w:p>
      <w:pPr>
        <w:pStyle w:val="ListBullet"/>
      </w:pPr>
      <w:r>
        <w:t>AI model weights pre-downloaded to shared storage</w:t>
      </w:r>
    </w:p>
    <w:p>
      <w:pPr>
        <w:pStyle w:val="ListBullet"/>
      </w:pPr>
      <w:r>
        <w:t>vLLM container image pulled and server tested end-to-end</w:t>
      </w:r>
    </w:p>
    <w:p>
      <w:pPr>
        <w:pStyle w:val="ListBullet"/>
      </w:pPr>
      <w:r>
        <w:t>Solution files verified for all exercises</w:t>
      </w:r>
    </w:p>
    <w:p>
      <w:pPr>
        <w:pStyle w:val="ListBullet"/>
      </w:pPr>
      <w:r>
        <w:t>README for each module reviewed for clarity</w:t>
      </w:r>
    </w:p>
    <w:p>
      <w:pPr>
        <w:pStyle w:val="ListBullet"/>
      </w:pPr>
      <w:r>
        <w:t>Dry run with 2–3 test students</w:t>
      </w:r>
    </w:p>
    <w:p>
      <w:pPr>
        <w:pStyle w:val="Heading1"/>
      </w:pPr>
      <w:r>
        <w:t>Repository Structure</w:t>
      </w:r>
    </w:p>
    <w:p>
      <w:r>
        <w:t>All tutorial materials are maintained in a GitHub repository. Each module has its own directory containing a README (lecture notes + instructions), example code, exercise templates with TODO markers, Slurm batch scripts, and solution files. The setup/ directory contains environment verification and Python venv creation scripts, plus instructor-facing vLLM server deployment scripts.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