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7iz05zqmfrrw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8cn8x4lehpen" w:id="1"/>
      <w:bookmarkEnd w:id="1"/>
      <w:r w:rsidDel="00000000" w:rsidR="00000000" w:rsidRPr="00000000">
        <w:rPr>
          <w:rtl w:val="0"/>
        </w:rPr>
        <w:t xml:space="preserve">StudentChoice Tech Handover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vrozjd2ti0ec" w:id="2"/>
      <w:bookmarkEnd w:id="2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Students Choice is a React-based web platform for university students to share reviews, blogs, Q&amp;As, and helpful links about their university experiences. The frontend is built for scalability, maintainability, and a modern user experience, leveraging Redux, RTK Query, Tailwind CSS, and a modular component structure.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5ur7c6mx664n" w:id="3"/>
      <w:bookmarkEnd w:id="3"/>
      <w:r w:rsidDel="00000000" w:rsidR="00000000" w:rsidRPr="00000000">
        <w:rPr>
          <w:rtl w:val="0"/>
        </w:rPr>
        <w:t xml:space="preserve">Tech stack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React 18:</w:t>
      </w:r>
      <w:r w:rsidDel="00000000" w:rsidR="00000000" w:rsidRPr="00000000">
        <w:rPr>
          <w:rtl w:val="0"/>
        </w:rPr>
        <w:t xml:space="preserve"> Functional components, hooks, and React Router v6 for SPA navigation.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Redux Toolkit:</w:t>
      </w:r>
      <w:r w:rsidDel="00000000" w:rsidR="00000000" w:rsidRPr="00000000">
        <w:rPr>
          <w:rtl w:val="0"/>
        </w:rPr>
        <w:t xml:space="preserve"> State management, including slices for authentication, UI, and data fetching.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RTK Query:</w:t>
      </w:r>
      <w:r w:rsidDel="00000000" w:rsidR="00000000" w:rsidRPr="00000000">
        <w:rPr>
          <w:rtl w:val="0"/>
        </w:rPr>
        <w:t xml:space="preserve"> Data fetching and caching for API endpoints.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Tailwind CSS:</w:t>
      </w:r>
      <w:r w:rsidDel="00000000" w:rsidR="00000000" w:rsidRPr="00000000">
        <w:rPr>
          <w:rtl w:val="0"/>
        </w:rPr>
        <w:t xml:space="preserve"> Utility-first CSS framework for rapid UI development and dark mode support.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Framer Motion:</w:t>
      </w:r>
      <w:r w:rsidDel="00000000" w:rsidR="00000000" w:rsidRPr="00000000">
        <w:rPr>
          <w:rtl w:val="0"/>
        </w:rPr>
        <w:t xml:space="preserve"> Animations and transitions.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Jest:</w:t>
      </w:r>
      <w:r w:rsidDel="00000000" w:rsidR="00000000" w:rsidRPr="00000000">
        <w:rPr>
          <w:rtl w:val="0"/>
        </w:rPr>
        <w:t xml:space="preserve"> Unit testing.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Playwright:</w:t>
      </w:r>
      <w:r w:rsidDel="00000000" w:rsidR="00000000" w:rsidRPr="00000000">
        <w:rPr>
          <w:rtl w:val="0"/>
        </w:rPr>
        <w:t xml:space="preserve"> End-to-end testing.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Other:</w:t>
      </w:r>
      <w:r w:rsidDel="00000000" w:rsidR="00000000" w:rsidRPr="00000000">
        <w:rPr>
          <w:rtl w:val="0"/>
        </w:rPr>
        <w:t xml:space="preserve"> color thief for color extraction, react-icons, etc.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x65jjo4a3ai8" w:id="4"/>
      <w:bookmarkEnd w:id="4"/>
      <w:r w:rsidDel="00000000" w:rsidR="00000000" w:rsidRPr="00000000">
        <w:rPr>
          <w:rtl w:val="0"/>
        </w:rPr>
        <w:t xml:space="preserve">Project structure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6210300" cy="527051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52705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65pqx2d2ytu4" w:id="5"/>
      <w:bookmarkEnd w:id="5"/>
      <w:r w:rsidDel="00000000" w:rsidR="00000000" w:rsidRPr="00000000">
        <w:rPr>
          <w:rtl w:val="0"/>
        </w:rPr>
        <w:t xml:space="preserve">Routing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Uses React Router v6.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Main routes are defined in index.js.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Dynamic routes for universities, programs, and subjects (e.g., /universities/:idUniversity/program/:idDetail).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38l48cindjwu" w:id="6"/>
      <w:bookmarkEnd w:id="6"/>
      <w:r w:rsidDel="00000000" w:rsidR="00000000" w:rsidRPr="00000000">
        <w:rPr>
          <w:rtl w:val="0"/>
        </w:rPr>
        <w:t xml:space="preserve">State management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Redux Toolkit for global state (auth, UI, etc.).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RTK Query for API calls (see service).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Each API (users, universities, fields, etc.) is defined as a slice.</w:t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Example: useGetUserDetailsQuery() fetches user profile data.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UI State: Modal visibility, selected tabs, etc., managed via Redux UI slice.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ljmxolo3q8v4" w:id="7"/>
      <w:bookmarkEnd w:id="7"/>
      <w:r w:rsidDel="00000000" w:rsidR="00000000" w:rsidRPr="00000000">
        <w:rPr>
          <w:rtl w:val="0"/>
        </w:rPr>
        <w:t xml:space="preserve">Styling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Tailwind CSS: All styling is utility-based. Custom classes are defined in input.css.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Dark Mode: Supported via Tailwind’s dark mode utilities.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Responsive Design: Layouts adapt to mobile and desktop.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kvxtmgjqi05a" w:id="8"/>
      <w:bookmarkEnd w:id="8"/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Highly Modular: Components are split by function (e.g., InterestCircle, ReviewCard, ActionButton).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InteractionArea: Central component for displaying reviews, blogs, Q&amp;As, and helpful links for a given entity.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Profile Components: For user profile, editing, and stats.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Compare Components: For comparing universities, programs, and subjects.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h2llbbl5gcmx" w:id="9"/>
      <w:bookmarkEnd w:id="9"/>
      <w:r w:rsidDel="00000000" w:rsidR="00000000" w:rsidRPr="00000000">
        <w:rPr>
          <w:rtl w:val="0"/>
        </w:rPr>
        <w:t xml:space="preserve">API integration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Backend: Strapi-based REST API.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Endpoints: Defined in RTK Query services (e.g., usersAPI, universityPagesAPI).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Authentication: JWT stored in localStorage, managed via Redux.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83y8lrp4cmmw" w:id="10"/>
      <w:bookmarkEnd w:id="10"/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Jest: For unit tests (see jestTests).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Playwright: For E2E tests (see playwrightTests and playwright.config.js).</w:t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oc1yacy4mgo2" w:id="11"/>
      <w:bookmarkEnd w:id="11"/>
      <w:r w:rsidDel="00000000" w:rsidR="00000000" w:rsidRPr="00000000">
        <w:rPr>
          <w:rtl w:val="0"/>
        </w:rPr>
        <w:t xml:space="preserve">Build &amp; Deployment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Build: npm run build (runs Tailwind and React build).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CI/CD: GitHub Actions and GitLab CI configured for build, test, and deploy.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Static Output: Built files are moved to the deployment directory.</w:t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pkp1kbizn3au" w:id="12"/>
      <w:bookmarkEnd w:id="12"/>
      <w:r w:rsidDel="00000000" w:rsidR="00000000" w:rsidRPr="00000000">
        <w:rPr>
          <w:rtl w:val="0"/>
        </w:rPr>
        <w:t xml:space="preserve">Key files &amp; Entry points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index.js: App entry, routing, Redux provider.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store.js: Redux store and middleware setup.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service: All API endpoints.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InteractionArea.js: Main logic for displaying and filtering posts.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Profile: User profile logic.</w:t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lu2v88n7zbed" w:id="13"/>
      <w:bookmarkEnd w:id="13"/>
      <w:r w:rsidDel="00000000" w:rsidR="00000000" w:rsidRPr="00000000">
        <w:rPr>
          <w:rtl w:val="0"/>
        </w:rPr>
        <w:t xml:space="preserve">Onboarding &amp; Maintenance Tips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Start with index.js to understand routing and app structure.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Review API slices in service to see how data is fetched and cached.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Use Tailwind for all new styling; avoid custom CSS unless necessary.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Follow component conventions: Keep components small and focused.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Check Redux slices for UI state changes (modals, tabs, etc.).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Test new features with Jest and Playwright before merging.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Refer to README for team info and project background.</w:t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1ittmwj1t1z2" w:id="14"/>
      <w:bookmarkEnd w:id="14"/>
      <w:r w:rsidDel="00000000" w:rsidR="00000000" w:rsidRPr="00000000">
        <w:rPr>
          <w:rtl w:val="0"/>
        </w:rPr>
        <w:t xml:space="preserve">Useful commands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npm start</w:t>
      </w:r>
      <w:r w:rsidDel="00000000" w:rsidR="00000000" w:rsidRPr="00000000">
        <w:rPr>
          <w:rtl w:val="0"/>
        </w:rPr>
        <w:t xml:space="preserve"> – Start dev server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npm run build</w:t>
      </w:r>
      <w:r w:rsidDel="00000000" w:rsidR="00000000" w:rsidRPr="00000000">
        <w:rPr>
          <w:rtl w:val="0"/>
        </w:rPr>
        <w:t xml:space="preserve"> – Build for production (includes Tailwind)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npm test</w:t>
      </w:r>
      <w:r w:rsidDel="00000000" w:rsidR="00000000" w:rsidRPr="00000000">
        <w:rPr>
          <w:rtl w:val="0"/>
        </w:rPr>
        <w:t xml:space="preserve"> – Run unit tests</w:t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rw4perlszlpl" w:id="15"/>
      <w:bookmarkEnd w:id="15"/>
      <w:r w:rsidDel="00000000" w:rsidR="00000000" w:rsidRPr="00000000">
        <w:rPr>
          <w:rtl w:val="0"/>
        </w:rPr>
        <w:t xml:space="preserve">Further Reading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Redux Toolkit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RTK Query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Tailwind CSS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React Router Docs</w:t>
        </w:r>
      </w:hyperlink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reactrouter.com/home" TargetMode="External"/><Relationship Id="rId9" Type="http://schemas.openxmlformats.org/officeDocument/2006/relationships/hyperlink" Target="https://tailwindcss.com/docs/installation/using-vite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redux-toolkit.js.org/" TargetMode="External"/><Relationship Id="rId8" Type="http://schemas.openxmlformats.org/officeDocument/2006/relationships/hyperlink" Target="https://redux-toolkit.js.org/rtk-query/overvie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