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Less is More: Contextual Sampling for </w:t>
      </w:r>
      <w:r>
        <w:rPr/>
        <w:t>Nonlinear Data-Driven Predictive Control</w:t>
      </w:r>
    </w:p>
    <w:p>
      <w:pPr>
        <w:spacing w:before="309"/>
        <w:ind w:left="0" w:right="369" w:firstLine="0"/>
        <w:jc w:val="center"/>
        <w:rPr>
          <w:rFonts w:ascii="Calibri"/>
          <w:sz w:val="22"/>
        </w:rPr>
      </w:pPr>
      <w:r>
        <w:rPr>
          <w:sz w:val="22"/>
        </w:rPr>
        <w:t>Julius</w:t>
      </w:r>
      <w:r>
        <w:rPr>
          <w:spacing w:val="17"/>
          <w:sz w:val="22"/>
        </w:rPr>
        <w:t> </w:t>
      </w:r>
      <w:r>
        <w:rPr>
          <w:sz w:val="22"/>
        </w:rPr>
        <w:t>Beerwerth</w:t>
      </w:r>
      <w:r>
        <w:rPr>
          <w:rFonts w:ascii="Calibri"/>
          <w:sz w:val="22"/>
          <w:vertAlign w:val="superscript"/>
        </w:rPr>
        <w:t>1</w:t>
      </w:r>
      <w:r>
        <w:rPr>
          <w:rFonts w:ascii="Calibri"/>
          <w:spacing w:val="33"/>
          <w:sz w:val="22"/>
          <w:vertAlign w:val="baseline"/>
        </w:rPr>
        <w:t> </w:t>
      </w:r>
      <w:r>
        <w:rPr>
          <w:sz w:val="22"/>
          <w:vertAlign w:val="baseline"/>
        </w:rPr>
        <w:t>and</w:t>
      </w:r>
      <w:r>
        <w:rPr>
          <w:spacing w:val="18"/>
          <w:sz w:val="22"/>
          <w:vertAlign w:val="baseline"/>
        </w:rPr>
        <w:t> </w:t>
      </w:r>
      <w:r>
        <w:rPr>
          <w:sz w:val="22"/>
          <w:vertAlign w:val="baseline"/>
        </w:rPr>
        <w:t>Bassam</w:t>
      </w:r>
      <w:r>
        <w:rPr>
          <w:spacing w:val="18"/>
          <w:sz w:val="22"/>
          <w:vertAlign w:val="baseline"/>
        </w:rPr>
        <w:t> </w:t>
      </w:r>
      <w:r>
        <w:rPr>
          <w:spacing w:val="-2"/>
          <w:sz w:val="22"/>
          <w:vertAlign w:val="baseline"/>
        </w:rPr>
        <w:t>Alrifaee</w:t>
      </w:r>
      <w:r>
        <w:rPr>
          <w:rFonts w:ascii="Calibri"/>
          <w:spacing w:val="-2"/>
          <w:sz w:val="22"/>
          <w:vertAlign w:val="superscript"/>
        </w:rPr>
        <w:t>1</w:t>
      </w:r>
    </w:p>
    <w:p>
      <w:pPr>
        <w:pStyle w:val="BodyText"/>
        <w:spacing w:before="133"/>
        <w:ind w:left="0"/>
        <w:jc w:val="left"/>
        <w:rPr>
          <w:rFonts w:ascii="Calibri"/>
        </w:rPr>
      </w:pPr>
    </w:p>
    <w:p>
      <w:pPr>
        <w:pStyle w:val="BodyText"/>
        <w:spacing w:after="0"/>
        <w:jc w:val="left"/>
        <w:rPr>
          <w:rFonts w:ascii="Calibri"/>
        </w:rPr>
        <w:sectPr>
          <w:footerReference w:type="default" r:id="rId5"/>
          <w:type w:val="continuous"/>
          <w:pgSz w:w="12240" w:h="15840"/>
          <w:pgMar w:header="0" w:footer="631" w:top="900" w:bottom="820" w:left="720" w:right="360"/>
          <w:pgNumType w:start="1"/>
        </w:sectPr>
      </w:pPr>
    </w:p>
    <w:p>
      <w:pPr>
        <w:spacing w:line="230" w:lineRule="auto" w:before="123"/>
        <w:ind w:left="259" w:right="0" w:firstLine="199"/>
        <w:jc w:val="both"/>
        <w:rPr>
          <w:b/>
          <w:sz w:val="18"/>
        </w:rPr>
      </w:pPr>
      <w:r>
        <w:rPr>
          <w:b/>
          <w:sz w:val="18"/>
        </w:rPr>
        <mc:AlternateContent>
          <mc:Choice Requires="wps">
            <w:drawing>
              <wp:anchor distT="0" distB="0" distL="0" distR="0" allowOverlap="1" layoutInCell="1" locked="0" behindDoc="0" simplePos="0" relativeHeight="15728640">
                <wp:simplePos x="0" y="0"/>
                <wp:positionH relativeFrom="page">
                  <wp:posOffset>167357</wp:posOffset>
                </wp:positionH>
                <wp:positionV relativeFrom="page">
                  <wp:posOffset>2773034</wp:posOffset>
                </wp:positionV>
                <wp:extent cx="306705" cy="45129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6705" cy="4512945"/>
                        </a:xfrm>
                        <a:prstGeom prst="rect">
                          <a:avLst/>
                        </a:prstGeom>
                      </wps:spPr>
                      <wps:txbx>
                        <w:txbxContent>
                          <w:p>
                            <w:pPr>
                              <w:spacing w:before="3"/>
                              <w:ind w:left="20" w:right="0" w:firstLine="0"/>
                              <w:jc w:val="left"/>
                              <w:rPr>
                                <w:sz w:val="40"/>
                              </w:rPr>
                            </w:pPr>
                            <w:r>
                              <w:rPr>
                                <w:color w:val="7F7F7F"/>
                                <w:sz w:val="40"/>
                              </w:rPr>
                              <w:t>arXiv:2503.23890v2</w:t>
                            </w:r>
                            <w:r>
                              <w:rPr>
                                <w:color w:val="7F7F7F"/>
                                <w:spacing w:val="50"/>
                                <w:w w:val="150"/>
                                <w:sz w:val="40"/>
                              </w:rPr>
                              <w:t> </w:t>
                            </w:r>
                            <w:r>
                              <w:rPr>
                                <w:color w:val="7F7F7F"/>
                                <w:sz w:val="40"/>
                              </w:rPr>
                              <w:t>[cs.RO]</w:t>
                            </w:r>
                            <w:r>
                              <w:rPr>
                                <w:color w:val="7F7F7F"/>
                                <w:spacing w:val="50"/>
                                <w:w w:val="150"/>
                                <w:sz w:val="40"/>
                              </w:rPr>
                              <w:t> </w:t>
                            </w:r>
                            <w:r>
                              <w:rPr>
                                <w:color w:val="7F7F7F"/>
                                <w:sz w:val="40"/>
                              </w:rPr>
                              <w:t>14 Nov </w:t>
                            </w:r>
                            <w:r>
                              <w:rPr>
                                <w:color w:val="7F7F7F"/>
                                <w:spacing w:val="-4"/>
                                <w:sz w:val="40"/>
                              </w:rPr>
                              <w:t>2025</w:t>
                            </w:r>
                          </w:p>
                        </w:txbxContent>
                      </wps:txbx>
                      <wps:bodyPr wrap="square" lIns="0" tIns="0" rIns="0" bIns="0" rtlCol="0" vert="vert270">
                        <a:noAutofit/>
                      </wps:bodyPr>
                    </wps:wsp>
                  </a:graphicData>
                </a:graphic>
              </wp:anchor>
            </w:drawing>
          </mc:Choice>
          <mc:Fallback>
            <w:pict>
              <v:shape style="position:absolute;margin-left:13.177734pt;margin-top:218.349197pt;width:24.15pt;height:355.35pt;mso-position-horizontal-relative:page;mso-position-vertical-relative:page;z-index:15728640" type="#_x0000_t202" id="docshape2" filled="false" stroked="false">
                <v:textbox inset="0,0,0,0" style="layout-flow:vertical;mso-layout-flow-alt:bottom-to-top">
                  <w:txbxContent>
                    <w:p>
                      <w:pPr>
                        <w:spacing w:before="3"/>
                        <w:ind w:left="20" w:right="0" w:firstLine="0"/>
                        <w:jc w:val="left"/>
                        <w:rPr>
                          <w:sz w:val="40"/>
                        </w:rPr>
                      </w:pPr>
                      <w:r>
                        <w:rPr>
                          <w:color w:val="7F7F7F"/>
                          <w:sz w:val="40"/>
                        </w:rPr>
                        <w:t>arXiv:2503.23890v2</w:t>
                      </w:r>
                      <w:r>
                        <w:rPr>
                          <w:color w:val="7F7F7F"/>
                          <w:spacing w:val="50"/>
                          <w:w w:val="150"/>
                          <w:sz w:val="40"/>
                        </w:rPr>
                        <w:t> </w:t>
                      </w:r>
                      <w:r>
                        <w:rPr>
                          <w:color w:val="7F7F7F"/>
                          <w:sz w:val="40"/>
                        </w:rPr>
                        <w:t>[cs.RO]</w:t>
                      </w:r>
                      <w:r>
                        <w:rPr>
                          <w:color w:val="7F7F7F"/>
                          <w:spacing w:val="50"/>
                          <w:w w:val="150"/>
                          <w:sz w:val="40"/>
                        </w:rPr>
                        <w:t> </w:t>
                      </w:r>
                      <w:r>
                        <w:rPr>
                          <w:color w:val="7F7F7F"/>
                          <w:sz w:val="40"/>
                        </w:rPr>
                        <w:t>14 Nov </w:t>
                      </w:r>
                      <w:r>
                        <w:rPr>
                          <w:color w:val="7F7F7F"/>
                          <w:spacing w:val="-4"/>
                          <w:sz w:val="40"/>
                        </w:rPr>
                        <w:t>2025</w:t>
                      </w:r>
                    </w:p>
                  </w:txbxContent>
                </v:textbox>
                <w10:wrap type="none"/>
              </v:shape>
            </w:pict>
          </mc:Fallback>
        </mc:AlternateContent>
      </w:r>
      <w:r>
        <w:rPr>
          <w:b/>
          <w:i/>
          <w:sz w:val="18"/>
        </w:rPr>
        <w:t>Abstract</w:t>
      </w:r>
      <w:r>
        <w:rPr>
          <w:b/>
          <w:sz w:val="18"/>
        </w:rPr>
        <w:t>—Data-Driven Predictive Control (DPC) </w:t>
      </w:r>
      <w:r>
        <w:rPr>
          <w:b/>
          <w:sz w:val="18"/>
        </w:rPr>
        <w:t>optimizes system behavior directly from measured trajectories without re- quiring an explicit model. However, its computational cost scales with dataset size, limiting real-time applicability to nonlinear robotic systems.</w:t>
      </w:r>
    </w:p>
    <w:p>
      <w:pPr>
        <w:spacing w:line="230" w:lineRule="auto" w:before="2"/>
        <w:ind w:left="259" w:right="0" w:firstLine="199"/>
        <w:jc w:val="both"/>
        <w:rPr>
          <w:b/>
          <w:sz w:val="18"/>
        </w:rPr>
      </w:pPr>
      <w:r>
        <w:rPr>
          <w:b/>
          <w:sz w:val="18"/>
        </w:rPr>
        <w:t>For robotic tasks such as trajectory tracking and </w:t>
      </w:r>
      <w:r>
        <w:rPr>
          <w:b/>
          <w:sz w:val="18"/>
        </w:rPr>
        <w:t>motion planning, real-time feasibility and numerical robustness are essential.</w:t>
      </w:r>
      <w:r>
        <w:rPr>
          <w:b/>
          <w:spacing w:val="-1"/>
          <w:sz w:val="18"/>
        </w:rPr>
        <w:t> </w:t>
      </w:r>
      <w:r>
        <w:rPr>
          <w:b/>
          <w:sz w:val="18"/>
        </w:rPr>
        <w:t>Nonlinear</w:t>
      </w:r>
      <w:r>
        <w:rPr>
          <w:b/>
          <w:spacing w:val="-1"/>
          <w:sz w:val="18"/>
        </w:rPr>
        <w:t> </w:t>
      </w:r>
      <w:r>
        <w:rPr>
          <w:b/>
          <w:sz w:val="18"/>
        </w:rPr>
        <w:t>DPC</w:t>
      </w:r>
      <w:r>
        <w:rPr>
          <w:b/>
          <w:spacing w:val="-1"/>
          <w:sz w:val="18"/>
        </w:rPr>
        <w:t> </w:t>
      </w:r>
      <w:r>
        <w:rPr>
          <w:b/>
          <w:sz w:val="18"/>
        </w:rPr>
        <w:t>often</w:t>
      </w:r>
      <w:r>
        <w:rPr>
          <w:b/>
          <w:spacing w:val="-1"/>
          <w:sz w:val="18"/>
        </w:rPr>
        <w:t> </w:t>
      </w:r>
      <w:r>
        <w:rPr>
          <w:b/>
          <w:sz w:val="18"/>
        </w:rPr>
        <w:t>relies</w:t>
      </w:r>
      <w:r>
        <w:rPr>
          <w:b/>
          <w:spacing w:val="-1"/>
          <w:sz w:val="18"/>
        </w:rPr>
        <w:t> </w:t>
      </w:r>
      <w:r>
        <w:rPr>
          <w:b/>
          <w:sz w:val="18"/>
        </w:rPr>
        <w:t>on</w:t>
      </w:r>
      <w:r>
        <w:rPr>
          <w:b/>
          <w:spacing w:val="-1"/>
          <w:sz w:val="18"/>
        </w:rPr>
        <w:t> </w:t>
      </w:r>
      <w:r>
        <w:rPr>
          <w:b/>
          <w:sz w:val="18"/>
        </w:rPr>
        <w:t>large</w:t>
      </w:r>
      <w:r>
        <w:rPr>
          <w:b/>
          <w:spacing w:val="-1"/>
          <w:sz w:val="18"/>
        </w:rPr>
        <w:t> </w:t>
      </w:r>
      <w:r>
        <w:rPr>
          <w:b/>
          <w:sz w:val="18"/>
        </w:rPr>
        <w:t>datasets</w:t>
      </w:r>
      <w:r>
        <w:rPr>
          <w:b/>
          <w:spacing w:val="-1"/>
          <w:sz w:val="18"/>
        </w:rPr>
        <w:t> </w:t>
      </w:r>
      <w:r>
        <w:rPr>
          <w:b/>
          <w:sz w:val="18"/>
        </w:rPr>
        <w:t>or</w:t>
      </w:r>
      <w:r>
        <w:rPr>
          <w:b/>
          <w:spacing w:val="-1"/>
          <w:sz w:val="18"/>
        </w:rPr>
        <w:t> </w:t>
      </w:r>
      <w:r>
        <w:rPr>
          <w:b/>
          <w:sz w:val="18"/>
        </w:rPr>
        <w:t>learned nonlinear representations to ensure accuracy, both of which in- crease computational demand. We propose </w:t>
      </w:r>
      <w:r>
        <w:rPr>
          <w:b/>
          <w:i/>
          <w:sz w:val="18"/>
        </w:rPr>
        <w:t>Contextual Sampling</w:t>
      </w:r>
      <w:r>
        <w:rPr>
          <w:b/>
          <w:sz w:val="18"/>
        </w:rPr>
        <w:t>, a</w:t>
      </w:r>
      <w:r>
        <w:rPr>
          <w:b/>
          <w:spacing w:val="-1"/>
          <w:sz w:val="18"/>
        </w:rPr>
        <w:t> </w:t>
      </w:r>
      <w:r>
        <w:rPr>
          <w:b/>
          <w:sz w:val="18"/>
        </w:rPr>
        <w:t>dynamic</w:t>
      </w:r>
      <w:r>
        <w:rPr>
          <w:b/>
          <w:spacing w:val="-1"/>
          <w:sz w:val="18"/>
        </w:rPr>
        <w:t> </w:t>
      </w:r>
      <w:r>
        <w:rPr>
          <w:b/>
          <w:sz w:val="18"/>
        </w:rPr>
        <w:t>data</w:t>
      </w:r>
      <w:r>
        <w:rPr>
          <w:b/>
          <w:spacing w:val="-1"/>
          <w:sz w:val="18"/>
        </w:rPr>
        <w:t> </w:t>
      </w:r>
      <w:r>
        <w:rPr>
          <w:b/>
          <w:sz w:val="18"/>
        </w:rPr>
        <w:t>selection</w:t>
      </w:r>
      <w:r>
        <w:rPr>
          <w:b/>
          <w:spacing w:val="-1"/>
          <w:sz w:val="18"/>
        </w:rPr>
        <w:t> </w:t>
      </w:r>
      <w:r>
        <w:rPr>
          <w:b/>
          <w:sz w:val="18"/>
        </w:rPr>
        <w:t>strategy</w:t>
      </w:r>
      <w:r>
        <w:rPr>
          <w:b/>
          <w:spacing w:val="-1"/>
          <w:sz w:val="18"/>
        </w:rPr>
        <w:t> </w:t>
      </w:r>
      <w:r>
        <w:rPr>
          <w:b/>
          <w:sz w:val="18"/>
        </w:rPr>
        <w:t>that</w:t>
      </w:r>
      <w:r>
        <w:rPr>
          <w:b/>
          <w:spacing w:val="-1"/>
          <w:sz w:val="18"/>
        </w:rPr>
        <w:t> </w:t>
      </w:r>
      <w:r>
        <w:rPr>
          <w:b/>
          <w:sz w:val="18"/>
        </w:rPr>
        <w:t>adaptively</w:t>
      </w:r>
      <w:r>
        <w:rPr>
          <w:b/>
          <w:spacing w:val="-1"/>
          <w:sz w:val="18"/>
        </w:rPr>
        <w:t> </w:t>
      </w:r>
      <w:r>
        <w:rPr>
          <w:b/>
          <w:sz w:val="18"/>
        </w:rPr>
        <w:t>selects</w:t>
      </w:r>
      <w:r>
        <w:rPr>
          <w:b/>
          <w:spacing w:val="-1"/>
          <w:sz w:val="18"/>
        </w:rPr>
        <w:t> </w:t>
      </w:r>
      <w:r>
        <w:rPr>
          <w:b/>
          <w:sz w:val="18"/>
        </w:rPr>
        <w:t>the</w:t>
      </w:r>
      <w:r>
        <w:rPr>
          <w:b/>
          <w:spacing w:val="-1"/>
          <w:sz w:val="18"/>
        </w:rPr>
        <w:t> </w:t>
      </w:r>
      <w:r>
        <w:rPr>
          <w:b/>
          <w:sz w:val="18"/>
        </w:rPr>
        <w:t>most relevant trajectories based on the current state and reference.</w:t>
      </w:r>
      <w:r>
        <w:rPr>
          <w:b/>
          <w:spacing w:val="80"/>
          <w:sz w:val="18"/>
        </w:rPr>
        <w:t> </w:t>
      </w:r>
      <w:r>
        <w:rPr>
          <w:b/>
          <w:sz w:val="18"/>
        </w:rPr>
        <w:t>By reducing dataset size while preserving representativeness, it improves computational efficiency.</w:t>
      </w:r>
    </w:p>
    <w:p>
      <w:pPr>
        <w:spacing w:line="230" w:lineRule="auto" w:before="4"/>
        <w:ind w:left="259" w:right="0" w:firstLine="199"/>
        <w:jc w:val="both"/>
        <w:rPr>
          <w:b/>
          <w:sz w:val="18"/>
        </w:rPr>
      </w:pPr>
      <w:r>
        <w:rPr>
          <w:b/>
          <w:sz w:val="18"/>
        </w:rPr>
        <w:t>Experiments on a scaled autonomous vehicle and a </w:t>
      </w:r>
      <w:r>
        <w:rPr>
          <w:b/>
          <w:sz w:val="18"/>
        </w:rPr>
        <w:t>quadrotor show that Contextual Sampling achieves comparable or better tracking than Random Sampling with fewer trajectories, en- abling real-time feasibility. Compared with Select-DPC </w:t>
      </w:r>
      <w:hyperlink w:history="true" w:anchor="_bookmark10">
        <w:r>
          <w:rPr>
            <w:b/>
            <w:sz w:val="18"/>
          </w:rPr>
          <w:t>[1],</w:t>
        </w:r>
      </w:hyperlink>
      <w:r>
        <w:rPr>
          <w:b/>
          <w:sz w:val="18"/>
        </w:rPr>
        <w:t> it achieves similar tracking accuracy at lower computational cost. In comparison with the full DPC formulation without sampling, Contextual Sampling attains comparable tracking performance while requiring less computation, highlighting the benefit of efficient data selection in data-driven predictive control.</w:t>
      </w:r>
    </w:p>
    <w:p>
      <w:pPr>
        <w:pStyle w:val="ListParagraph"/>
        <w:numPr>
          <w:ilvl w:val="0"/>
          <w:numId w:val="1"/>
        </w:numPr>
        <w:tabs>
          <w:tab w:pos="2206" w:val="left" w:leader="none"/>
        </w:tabs>
        <w:spacing w:line="240" w:lineRule="auto" w:before="149" w:after="0"/>
        <w:ind w:left="2206" w:right="0" w:hanging="214"/>
        <w:jc w:val="left"/>
        <w:rPr>
          <w:sz w:val="20"/>
        </w:rPr>
      </w:pPr>
      <w:bookmarkStart w:name="Introduction" w:id="1"/>
      <w:bookmarkEnd w:id="1"/>
      <w:r>
        <w:rPr/>
      </w:r>
      <w:r>
        <w:rPr>
          <w:smallCaps/>
          <w:spacing w:val="-2"/>
          <w:sz w:val="20"/>
        </w:rPr>
        <w:t>Introduction</w:t>
      </w:r>
    </w:p>
    <w:p>
      <w:pPr>
        <w:pStyle w:val="ListParagraph"/>
        <w:numPr>
          <w:ilvl w:val="0"/>
          <w:numId w:val="2"/>
        </w:numPr>
        <w:tabs>
          <w:tab w:pos="529" w:val="left" w:leader="none"/>
        </w:tabs>
        <w:spacing w:line="240" w:lineRule="auto" w:before="71" w:after="0"/>
        <w:ind w:left="529" w:right="0" w:hanging="270"/>
        <w:jc w:val="both"/>
        <w:rPr>
          <w:i/>
          <w:sz w:val="20"/>
        </w:rPr>
      </w:pPr>
      <w:bookmarkStart w:name="Motivation" w:id="2"/>
      <w:bookmarkEnd w:id="2"/>
      <w:r>
        <w:rPr/>
      </w:r>
      <w:r>
        <w:rPr>
          <w:i/>
          <w:spacing w:val="-2"/>
          <w:sz w:val="20"/>
        </w:rPr>
        <w:t>Motivation</w:t>
      </w:r>
    </w:p>
    <w:p>
      <w:pPr>
        <w:pStyle w:val="BodyText"/>
        <w:spacing w:line="249" w:lineRule="auto" w:before="71"/>
        <w:ind w:firstLine="199"/>
      </w:pPr>
      <w:r>
        <w:rPr/>
        <w:t>Real-time</w:t>
      </w:r>
      <w:r>
        <w:rPr>
          <w:spacing w:val="-3"/>
        </w:rPr>
        <w:t> </w:t>
      </w:r>
      <w:r>
        <w:rPr/>
        <w:t>control</w:t>
      </w:r>
      <w:r>
        <w:rPr>
          <w:spacing w:val="-2"/>
        </w:rPr>
        <w:t> </w:t>
      </w:r>
      <w:r>
        <w:rPr/>
        <w:t>of</w:t>
      </w:r>
      <w:r>
        <w:rPr>
          <w:spacing w:val="-3"/>
        </w:rPr>
        <w:t> </w:t>
      </w:r>
      <w:r>
        <w:rPr/>
        <w:t>nonlinear</w:t>
      </w:r>
      <w:r>
        <w:rPr>
          <w:spacing w:val="-2"/>
        </w:rPr>
        <w:t> </w:t>
      </w:r>
      <w:r>
        <w:rPr/>
        <w:t>robotic</w:t>
      </w:r>
      <w:r>
        <w:rPr>
          <w:spacing w:val="-3"/>
        </w:rPr>
        <w:t> </w:t>
      </w:r>
      <w:r>
        <w:rPr/>
        <w:t>systems</w:t>
      </w:r>
      <w:r>
        <w:rPr>
          <w:spacing w:val="-3"/>
        </w:rPr>
        <w:t> </w:t>
      </w:r>
      <w:r>
        <w:rPr/>
        <w:t>is</w:t>
      </w:r>
      <w:r>
        <w:rPr>
          <w:spacing w:val="-2"/>
        </w:rPr>
        <w:t> </w:t>
      </w:r>
      <w:r>
        <w:rPr/>
        <w:t>critical</w:t>
      </w:r>
      <w:r>
        <w:rPr>
          <w:spacing w:val="-3"/>
        </w:rPr>
        <w:t> </w:t>
      </w:r>
      <w:r>
        <w:rPr/>
        <w:t>for applications involving autonomous navigation, manipulation, and</w:t>
      </w:r>
      <w:r>
        <w:rPr>
          <w:spacing w:val="33"/>
        </w:rPr>
        <w:t> </w:t>
      </w:r>
      <w:r>
        <w:rPr/>
        <w:t>flight.</w:t>
      </w:r>
      <w:r>
        <w:rPr>
          <w:spacing w:val="33"/>
        </w:rPr>
        <w:t> </w:t>
      </w:r>
      <w:r>
        <w:rPr/>
        <w:t>Model</w:t>
      </w:r>
      <w:r>
        <w:rPr>
          <w:spacing w:val="33"/>
        </w:rPr>
        <w:t> </w:t>
      </w:r>
      <w:r>
        <w:rPr/>
        <w:t>Predictive</w:t>
      </w:r>
      <w:r>
        <w:rPr>
          <w:spacing w:val="33"/>
        </w:rPr>
        <w:t> </w:t>
      </w:r>
      <w:r>
        <w:rPr/>
        <w:t>Control</w:t>
      </w:r>
      <w:r>
        <w:rPr>
          <w:spacing w:val="33"/>
        </w:rPr>
        <w:t> </w:t>
      </w:r>
      <w:r>
        <w:rPr/>
        <w:t>(MPC)</w:t>
      </w:r>
      <w:r>
        <w:rPr>
          <w:spacing w:val="33"/>
        </w:rPr>
        <w:t> </w:t>
      </w:r>
      <w:r>
        <w:rPr/>
        <w:t>is</w:t>
      </w:r>
      <w:r>
        <w:rPr>
          <w:spacing w:val="33"/>
        </w:rPr>
        <w:t> </w:t>
      </w:r>
      <w:r>
        <w:rPr/>
        <w:t>widely</w:t>
      </w:r>
      <w:r>
        <w:rPr>
          <w:spacing w:val="33"/>
        </w:rPr>
        <w:t> </w:t>
      </w:r>
      <w:r>
        <w:rPr/>
        <w:t>used in robotic motion planning and control due to its ability to handle constraints and optimize performance </w:t>
      </w:r>
      <w:hyperlink w:history="true" w:anchor="_bookmark11">
        <w:r>
          <w:rPr/>
          <w:t>[2].</w:t>
        </w:r>
      </w:hyperlink>
      <w:r>
        <w:rPr/>
        <w:t> However, deploying MPC in real-world robotic applications often re- quires an accurate system model, which may be unavailable</w:t>
      </w:r>
      <w:r>
        <w:rPr>
          <w:spacing w:val="80"/>
        </w:rPr>
        <w:t> </w:t>
      </w:r>
      <w:r>
        <w:rPr/>
        <w:t>or computationally expensive to maintain. This limitation is particularly critical for autonomous vehicle racing, where achieving precise trajectory tracking, high-speed stability, and dynamic adaptation requires accurate modeling of complex vehicle dynamics </w:t>
      </w:r>
      <w:hyperlink w:history="true" w:anchor="_bookmark12">
        <w:r>
          <w:rPr/>
          <w:t>[3],</w:t>
        </w:r>
      </w:hyperlink>
      <w:r>
        <w:rPr/>
        <w:t> </w:t>
      </w:r>
      <w:hyperlink w:history="true" w:anchor="_bookmark13">
        <w:r>
          <w:rPr/>
          <w:t>[4].</w:t>
        </w:r>
      </w:hyperlink>
      <w:r>
        <w:rPr/>
        <w:t> Model inaccuracies can lead to suboptimal lap times or instability, making real-time control a significant challenge.</w:t>
      </w:r>
    </w:p>
    <w:p>
      <w:pPr>
        <w:pStyle w:val="BodyText"/>
        <w:spacing w:line="249" w:lineRule="auto"/>
        <w:ind w:firstLine="199"/>
      </w:pPr>
      <w:r>
        <w:rPr/>
        <w:t>To address the challenges related to model </w:t>
      </w:r>
      <w:r>
        <w:rPr/>
        <w:t>dependency, several data-driven control approaches have been proposed, offering</w:t>
      </w:r>
      <w:r>
        <w:rPr>
          <w:spacing w:val="-13"/>
        </w:rPr>
        <w:t> </w:t>
      </w:r>
      <w:r>
        <w:rPr/>
        <w:t>alternatives</w:t>
      </w:r>
      <w:r>
        <w:rPr>
          <w:spacing w:val="-12"/>
        </w:rPr>
        <w:t> </w:t>
      </w:r>
      <w:r>
        <w:rPr/>
        <w:t>to</w:t>
      </w:r>
      <w:r>
        <w:rPr>
          <w:spacing w:val="-13"/>
        </w:rPr>
        <w:t> </w:t>
      </w:r>
      <w:r>
        <w:rPr/>
        <w:t>traditional</w:t>
      </w:r>
      <w:r>
        <w:rPr>
          <w:spacing w:val="-12"/>
        </w:rPr>
        <w:t> </w:t>
      </w:r>
      <w:r>
        <w:rPr/>
        <w:t>model-based</w:t>
      </w:r>
      <w:r>
        <w:rPr>
          <w:spacing w:val="-13"/>
        </w:rPr>
        <w:t> </w:t>
      </w:r>
      <w:r>
        <w:rPr/>
        <w:t>methods.</w:t>
      </w:r>
      <w:r>
        <w:rPr>
          <w:spacing w:val="-12"/>
        </w:rPr>
        <w:t> </w:t>
      </w:r>
      <w:r>
        <w:rPr/>
        <w:t>These approaches leverage input-output data to learn system be- havior, bypassing the need for explicit model identification. Among</w:t>
      </w:r>
      <w:r>
        <w:rPr>
          <w:spacing w:val="72"/>
        </w:rPr>
        <w:t> </w:t>
      </w:r>
      <w:r>
        <w:rPr/>
        <w:t>these</w:t>
      </w:r>
      <w:r>
        <w:rPr>
          <w:spacing w:val="73"/>
        </w:rPr>
        <w:t> </w:t>
      </w:r>
      <w:r>
        <w:rPr/>
        <w:t>approaches,</w:t>
      </w:r>
      <w:r>
        <w:rPr>
          <w:spacing w:val="73"/>
        </w:rPr>
        <w:t> </w:t>
      </w:r>
      <w:r>
        <w:rPr/>
        <w:t>Data-Driven</w:t>
      </w:r>
      <w:r>
        <w:rPr>
          <w:spacing w:val="73"/>
        </w:rPr>
        <w:t> </w:t>
      </w:r>
      <w:r>
        <w:rPr/>
        <w:t>Predictive</w:t>
      </w:r>
      <w:r>
        <w:rPr>
          <w:spacing w:val="73"/>
        </w:rPr>
        <w:t> </w:t>
      </w:r>
      <w:r>
        <w:rPr>
          <w:spacing w:val="-2"/>
        </w:rPr>
        <w:t>Control</w:t>
      </w:r>
    </w:p>
    <w:p>
      <w:pPr>
        <w:spacing w:line="232" w:lineRule="auto" w:before="179"/>
        <w:ind w:left="259" w:right="0" w:firstLine="159"/>
        <w:jc w:val="both"/>
        <w:rPr>
          <w:sz w:val="16"/>
        </w:rPr>
      </w:pPr>
      <w:r>
        <w:rPr>
          <w:sz w:val="16"/>
        </w:rPr>
        <w:t>Supplementary material is available at: </w:t>
      </w:r>
      <w:hyperlink r:id="rId6">
        <w:r>
          <w:rPr>
            <w:sz w:val="16"/>
          </w:rPr>
          <w:t>https://bassamlab.github.io/DeePC-</w:t>
        </w:r>
      </w:hyperlink>
      <w:r>
        <w:rPr>
          <w:spacing w:val="40"/>
          <w:sz w:val="16"/>
        </w:rPr>
        <w:t> </w:t>
      </w:r>
      <w:hyperlink r:id="rId6">
        <w:r>
          <w:rPr>
            <w:spacing w:val="-2"/>
            <w:sz w:val="16"/>
          </w:rPr>
          <w:t>Contextual-Sampling/.</w:t>
        </w:r>
      </w:hyperlink>
    </w:p>
    <w:p>
      <w:pPr>
        <w:spacing w:line="180" w:lineRule="exact" w:before="11"/>
        <w:ind w:left="259" w:right="0" w:firstLine="159"/>
        <w:jc w:val="both"/>
        <w:rPr>
          <w:sz w:val="16"/>
        </w:rPr>
      </w:pPr>
      <w:r>
        <w:rPr>
          <w:rFonts w:ascii="Calibri"/>
          <w:position w:val="6"/>
          <w:sz w:val="12"/>
        </w:rPr>
        <w:t>1</w:t>
      </w:r>
      <w:r>
        <w:rPr>
          <w:rFonts w:ascii="Calibri"/>
          <w:spacing w:val="40"/>
          <w:position w:val="6"/>
          <w:sz w:val="12"/>
        </w:rPr>
        <w:t>  </w:t>
      </w:r>
      <w:r>
        <w:rPr>
          <w:sz w:val="16"/>
        </w:rPr>
        <w:t>The</w:t>
      </w:r>
      <w:r>
        <w:rPr>
          <w:spacing w:val="80"/>
          <w:sz w:val="16"/>
        </w:rPr>
        <w:t> </w:t>
      </w:r>
      <w:r>
        <w:rPr>
          <w:sz w:val="16"/>
        </w:rPr>
        <w:t>authors</w:t>
      </w:r>
      <w:r>
        <w:rPr>
          <w:spacing w:val="80"/>
          <w:sz w:val="16"/>
        </w:rPr>
        <w:t> </w:t>
      </w:r>
      <w:r>
        <w:rPr>
          <w:sz w:val="16"/>
        </w:rPr>
        <w:t>are</w:t>
      </w:r>
      <w:r>
        <w:rPr>
          <w:spacing w:val="80"/>
          <w:sz w:val="16"/>
        </w:rPr>
        <w:t> </w:t>
      </w:r>
      <w:r>
        <w:rPr>
          <w:sz w:val="16"/>
        </w:rPr>
        <w:t>with</w:t>
      </w:r>
      <w:r>
        <w:rPr>
          <w:spacing w:val="80"/>
          <w:sz w:val="16"/>
        </w:rPr>
        <w:t> </w:t>
      </w:r>
      <w:r>
        <w:rPr>
          <w:sz w:val="16"/>
        </w:rPr>
        <w:t>the</w:t>
      </w:r>
      <w:r>
        <w:rPr>
          <w:spacing w:val="80"/>
          <w:sz w:val="16"/>
        </w:rPr>
        <w:t> </w:t>
      </w:r>
      <w:r>
        <w:rPr>
          <w:sz w:val="16"/>
        </w:rPr>
        <w:t>Department</w:t>
      </w:r>
      <w:r>
        <w:rPr>
          <w:spacing w:val="80"/>
          <w:sz w:val="16"/>
        </w:rPr>
        <w:t> </w:t>
      </w:r>
      <w:r>
        <w:rPr>
          <w:sz w:val="16"/>
        </w:rPr>
        <w:t>of</w:t>
      </w:r>
      <w:r>
        <w:rPr>
          <w:spacing w:val="80"/>
          <w:sz w:val="16"/>
        </w:rPr>
        <w:t> </w:t>
      </w:r>
      <w:r>
        <w:rPr>
          <w:sz w:val="16"/>
        </w:rPr>
        <w:t>Aerospace</w:t>
      </w:r>
      <w:r>
        <w:rPr>
          <w:spacing w:val="80"/>
          <w:sz w:val="16"/>
        </w:rPr>
        <w:t> </w:t>
      </w:r>
      <w:r>
        <w:rPr>
          <w:sz w:val="16"/>
        </w:rPr>
        <w:t>Engineering, University of the Bundeswehr Munich, Germany,</w:t>
      </w:r>
      <w:r>
        <w:rPr>
          <w:spacing w:val="40"/>
          <w:sz w:val="16"/>
        </w:rPr>
        <w:t> </w:t>
      </w:r>
      <w:hyperlink r:id="rId7">
        <w:r>
          <w:rPr>
            <w:rFonts w:ascii="Courier New"/>
            <w:spacing w:val="-2"/>
            <w:sz w:val="16"/>
          </w:rPr>
          <w:t>firstname.lastname@unibw.de</w:t>
        </w:r>
        <w:r>
          <w:rPr>
            <w:spacing w:val="-2"/>
            <w:sz w:val="16"/>
          </w:rPr>
          <w:t>.</w:t>
        </w:r>
      </w:hyperlink>
    </w:p>
    <w:p>
      <w:pPr>
        <w:pStyle w:val="BodyText"/>
        <w:spacing w:line="249" w:lineRule="auto" w:before="97"/>
        <w:ind w:left="199" w:right="617"/>
      </w:pPr>
      <w:r>
        <w:rPr/>
        <w:br w:type="column"/>
      </w:r>
      <w:r>
        <w:rPr/>
        <w:t>(DPC) </w:t>
      </w:r>
      <w:hyperlink w:history="true" w:anchor="_bookmark14">
        <w:r>
          <w:rPr/>
          <w:t>[5]</w:t>
        </w:r>
      </w:hyperlink>
      <w:r>
        <w:rPr/>
        <w:t> has garnered attention due to its ability to </w:t>
      </w:r>
      <w:r>
        <w:rPr/>
        <w:t>optimize system</w:t>
      </w:r>
      <w:r>
        <w:rPr>
          <w:spacing w:val="-11"/>
        </w:rPr>
        <w:t> </w:t>
      </w:r>
      <w:r>
        <w:rPr/>
        <w:t>performance</w:t>
      </w:r>
      <w:r>
        <w:rPr>
          <w:spacing w:val="-11"/>
        </w:rPr>
        <w:t> </w:t>
      </w:r>
      <w:r>
        <w:rPr/>
        <w:t>while</w:t>
      </w:r>
      <w:r>
        <w:rPr>
          <w:spacing w:val="-11"/>
        </w:rPr>
        <w:t> </w:t>
      </w:r>
      <w:r>
        <w:rPr/>
        <w:t>respecting</w:t>
      </w:r>
      <w:r>
        <w:rPr>
          <w:spacing w:val="-11"/>
        </w:rPr>
        <w:t> </w:t>
      </w:r>
      <w:r>
        <w:rPr/>
        <w:t>constraints.</w:t>
      </w:r>
      <w:r>
        <w:rPr>
          <w:spacing w:val="-11"/>
        </w:rPr>
        <w:t> </w:t>
      </w:r>
      <w:r>
        <w:rPr/>
        <w:t>DPC</w:t>
      </w:r>
      <w:r>
        <w:rPr>
          <w:spacing w:val="-11"/>
        </w:rPr>
        <w:t> </w:t>
      </w:r>
      <w:r>
        <w:rPr/>
        <w:t>directly incorporates</w:t>
      </w:r>
      <w:r>
        <w:rPr>
          <w:spacing w:val="40"/>
        </w:rPr>
        <w:t> </w:t>
      </w:r>
      <w:r>
        <w:rPr/>
        <w:t>control</w:t>
      </w:r>
      <w:r>
        <w:rPr>
          <w:spacing w:val="40"/>
        </w:rPr>
        <w:t> </w:t>
      </w:r>
      <w:r>
        <w:rPr/>
        <w:t>objectives</w:t>
      </w:r>
      <w:r>
        <w:rPr>
          <w:spacing w:val="40"/>
        </w:rPr>
        <w:t> </w:t>
      </w:r>
      <w:r>
        <w:rPr/>
        <w:t>and</w:t>
      </w:r>
      <w:r>
        <w:rPr>
          <w:spacing w:val="40"/>
        </w:rPr>
        <w:t> </w:t>
      </w:r>
      <w:r>
        <w:rPr/>
        <w:t>system</w:t>
      </w:r>
      <w:r>
        <w:rPr>
          <w:spacing w:val="40"/>
        </w:rPr>
        <w:t> </w:t>
      </w:r>
      <w:r>
        <w:rPr/>
        <w:t>constraints</w:t>
      </w:r>
      <w:r>
        <w:rPr>
          <w:spacing w:val="40"/>
        </w:rPr>
        <w:t> </w:t>
      </w:r>
      <w:r>
        <w:rPr/>
        <w:t>into its formulation, making it particularly appealing for practical applications. However, its computational demands increase with the size and diversity of the dataset required to capture nonlinear behavior.</w:t>
      </w:r>
    </w:p>
    <w:p>
      <w:pPr>
        <w:pStyle w:val="ListParagraph"/>
        <w:numPr>
          <w:ilvl w:val="0"/>
          <w:numId w:val="2"/>
        </w:numPr>
        <w:tabs>
          <w:tab w:pos="469" w:val="left" w:leader="none"/>
        </w:tabs>
        <w:spacing w:line="240" w:lineRule="auto" w:before="160" w:after="0"/>
        <w:ind w:left="469" w:right="0" w:hanging="270"/>
        <w:jc w:val="both"/>
        <w:rPr>
          <w:i/>
          <w:sz w:val="20"/>
        </w:rPr>
      </w:pPr>
      <w:bookmarkStart w:name="Related Work" w:id="3"/>
      <w:bookmarkEnd w:id="3"/>
      <w:r>
        <w:rPr/>
      </w:r>
      <w:r>
        <w:rPr>
          <w:i/>
          <w:sz w:val="20"/>
        </w:rPr>
        <w:t>Related</w:t>
      </w:r>
      <w:r>
        <w:rPr>
          <w:i/>
          <w:spacing w:val="12"/>
          <w:sz w:val="20"/>
        </w:rPr>
        <w:t> </w:t>
      </w:r>
      <w:r>
        <w:rPr>
          <w:i/>
          <w:spacing w:val="-4"/>
          <w:sz w:val="20"/>
        </w:rPr>
        <w:t>Work</w:t>
      </w:r>
    </w:p>
    <w:p>
      <w:pPr>
        <w:pStyle w:val="BodyText"/>
        <w:spacing w:line="249" w:lineRule="auto" w:before="82"/>
        <w:ind w:left="199" w:right="617" w:firstLine="199"/>
      </w:pPr>
      <w:r>
        <w:rPr/>
        <w:t>In</w:t>
      </w:r>
      <w:r>
        <w:rPr>
          <w:spacing w:val="-13"/>
        </w:rPr>
        <w:t> </w:t>
      </w:r>
      <w:hyperlink w:history="true" w:anchor="_bookmark15">
        <w:r>
          <w:rPr/>
          <w:t>[6],</w:t>
        </w:r>
      </w:hyperlink>
      <w:r>
        <w:rPr>
          <w:spacing w:val="-12"/>
        </w:rPr>
        <w:t> </w:t>
      </w:r>
      <w:r>
        <w:rPr/>
        <w:t>Berberich</w:t>
      </w:r>
      <w:r>
        <w:rPr>
          <w:spacing w:val="-13"/>
        </w:rPr>
        <w:t> </w:t>
      </w:r>
      <w:r>
        <w:rPr/>
        <w:t>and</w:t>
      </w:r>
      <w:r>
        <w:rPr>
          <w:spacing w:val="-12"/>
        </w:rPr>
        <w:t> </w:t>
      </w:r>
      <w:r>
        <w:rPr/>
        <w:t>Allgo¨wer</w:t>
      </w:r>
      <w:r>
        <w:rPr>
          <w:spacing w:val="-13"/>
        </w:rPr>
        <w:t> </w:t>
      </w:r>
      <w:r>
        <w:rPr/>
        <w:t>provide</w:t>
      </w:r>
      <w:r>
        <w:rPr>
          <w:spacing w:val="-12"/>
        </w:rPr>
        <w:t> </w:t>
      </w:r>
      <w:r>
        <w:rPr/>
        <w:t>an</w:t>
      </w:r>
      <w:r>
        <w:rPr>
          <w:spacing w:val="-13"/>
        </w:rPr>
        <w:t> </w:t>
      </w:r>
      <w:r>
        <w:rPr/>
        <w:t>overview</w:t>
      </w:r>
      <w:r>
        <w:rPr>
          <w:spacing w:val="-12"/>
        </w:rPr>
        <w:t> </w:t>
      </w:r>
      <w:r>
        <w:rPr/>
        <w:t>of</w:t>
      </w:r>
      <w:r>
        <w:rPr>
          <w:spacing w:val="-13"/>
        </w:rPr>
        <w:t> </w:t>
      </w:r>
      <w:r>
        <w:rPr/>
        <w:t>data- driven control with a focus on system-theoretic guarantees. They</w:t>
      </w:r>
      <w:r>
        <w:rPr>
          <w:spacing w:val="-3"/>
        </w:rPr>
        <w:t> </w:t>
      </w:r>
      <w:r>
        <w:rPr/>
        <w:t>divide</w:t>
      </w:r>
      <w:r>
        <w:rPr>
          <w:spacing w:val="-4"/>
        </w:rPr>
        <w:t> </w:t>
      </w:r>
      <w:r>
        <w:rPr/>
        <w:t>data-driven</w:t>
      </w:r>
      <w:r>
        <w:rPr>
          <w:spacing w:val="-3"/>
        </w:rPr>
        <w:t> </w:t>
      </w:r>
      <w:r>
        <w:rPr/>
        <w:t>approaches</w:t>
      </w:r>
      <w:r>
        <w:rPr>
          <w:spacing w:val="-3"/>
        </w:rPr>
        <w:t> </w:t>
      </w:r>
      <w:r>
        <w:rPr/>
        <w:t>for</w:t>
      </w:r>
      <w:r>
        <w:rPr>
          <w:spacing w:val="-3"/>
        </w:rPr>
        <w:t> </w:t>
      </w:r>
      <w:r>
        <w:rPr/>
        <w:t>nonlinear</w:t>
      </w:r>
      <w:r>
        <w:rPr>
          <w:spacing w:val="-4"/>
        </w:rPr>
        <w:t> </w:t>
      </w:r>
      <w:r>
        <w:rPr/>
        <w:t>systems</w:t>
      </w:r>
      <w:r>
        <w:rPr>
          <w:spacing w:val="-3"/>
        </w:rPr>
        <w:t> </w:t>
      </w:r>
      <w:r>
        <w:rPr/>
        <w:t>into two classes: (1) approaches that exploit global linearity in higher-dimensional</w:t>
      </w:r>
      <w:r>
        <w:rPr>
          <w:spacing w:val="-12"/>
        </w:rPr>
        <w:t> </w:t>
      </w:r>
      <w:r>
        <w:rPr/>
        <w:t>coordinates</w:t>
      </w:r>
      <w:r>
        <w:rPr>
          <w:spacing w:val="-12"/>
        </w:rPr>
        <w:t> </w:t>
      </w:r>
      <w:r>
        <w:rPr/>
        <w:t>and</w:t>
      </w:r>
      <w:r>
        <w:rPr>
          <w:spacing w:val="-12"/>
        </w:rPr>
        <w:t> </w:t>
      </w:r>
      <w:r>
        <w:rPr/>
        <w:t>(2)</w:t>
      </w:r>
      <w:r>
        <w:rPr>
          <w:spacing w:val="-12"/>
        </w:rPr>
        <w:t> </w:t>
      </w:r>
      <w:r>
        <w:rPr/>
        <w:t>approaches</w:t>
      </w:r>
      <w:r>
        <w:rPr>
          <w:spacing w:val="-12"/>
        </w:rPr>
        <w:t> </w:t>
      </w:r>
      <w:r>
        <w:rPr/>
        <w:t>that</w:t>
      </w:r>
      <w:r>
        <w:rPr>
          <w:spacing w:val="-12"/>
        </w:rPr>
        <w:t> </w:t>
      </w:r>
      <w:r>
        <w:rPr/>
        <w:t>exploit local linearity.</w:t>
      </w:r>
    </w:p>
    <w:p>
      <w:pPr>
        <w:pStyle w:val="BodyText"/>
        <w:spacing w:line="249" w:lineRule="auto" w:before="3"/>
        <w:ind w:left="199" w:right="617" w:firstLine="199"/>
      </w:pPr>
      <w:r>
        <w:rPr/>
        <w:t>The first class of approaches assume structural </w:t>
      </w:r>
      <w:r>
        <w:rPr/>
        <w:t>knowledge of</w:t>
      </w:r>
      <w:r>
        <w:rPr>
          <w:spacing w:val="-10"/>
        </w:rPr>
        <w:t> </w:t>
      </w:r>
      <w:r>
        <w:rPr/>
        <w:t>nonlinearities</w:t>
      </w:r>
      <w:r>
        <w:rPr>
          <w:spacing w:val="-10"/>
        </w:rPr>
        <w:t> </w:t>
      </w:r>
      <w:r>
        <w:rPr/>
        <w:t>or</w:t>
      </w:r>
      <w:r>
        <w:rPr>
          <w:spacing w:val="-9"/>
        </w:rPr>
        <w:t> </w:t>
      </w:r>
      <w:r>
        <w:rPr/>
        <w:t>attempt</w:t>
      </w:r>
      <w:r>
        <w:rPr>
          <w:spacing w:val="-10"/>
        </w:rPr>
        <w:t> </w:t>
      </w:r>
      <w:r>
        <w:rPr/>
        <w:t>to</w:t>
      </w:r>
      <w:r>
        <w:rPr>
          <w:spacing w:val="-10"/>
        </w:rPr>
        <w:t> </w:t>
      </w:r>
      <w:r>
        <w:rPr/>
        <w:t>learn</w:t>
      </w:r>
      <w:r>
        <w:rPr>
          <w:spacing w:val="-10"/>
        </w:rPr>
        <w:t> </w:t>
      </w:r>
      <w:r>
        <w:rPr/>
        <w:t>them.</w:t>
      </w:r>
      <w:r>
        <w:rPr>
          <w:spacing w:val="-9"/>
        </w:rPr>
        <w:t> </w:t>
      </w:r>
      <w:r>
        <w:rPr/>
        <w:t>A</w:t>
      </w:r>
      <w:r>
        <w:rPr>
          <w:spacing w:val="-10"/>
        </w:rPr>
        <w:t> </w:t>
      </w:r>
      <w:r>
        <w:rPr/>
        <w:t>data-driven</w:t>
      </w:r>
      <w:r>
        <w:rPr>
          <w:spacing w:val="-10"/>
        </w:rPr>
        <w:t> </w:t>
      </w:r>
      <w:r>
        <w:rPr/>
        <w:t>frame- work extended to Hammerstein–Wiener systems by Berberich and Allgo¨wer </w:t>
      </w:r>
      <w:hyperlink w:history="true" w:anchor="_bookmark16">
        <w:r>
          <w:rPr/>
          <w:t>[7]</w:t>
        </w:r>
      </w:hyperlink>
      <w:r>
        <w:rPr/>
        <w:t> shows that unknown nonlinearities can be approximated via kernel methods. Likewise, Rueda-Escobedo and</w:t>
      </w:r>
      <w:r>
        <w:rPr>
          <w:spacing w:val="-7"/>
        </w:rPr>
        <w:t> </w:t>
      </w:r>
      <w:r>
        <w:rPr/>
        <w:t>Schiffer</w:t>
      </w:r>
      <w:r>
        <w:rPr>
          <w:spacing w:val="-7"/>
        </w:rPr>
        <w:t> </w:t>
      </w:r>
      <w:hyperlink w:history="true" w:anchor="_bookmark17">
        <w:r>
          <w:rPr/>
          <w:t>[8]</w:t>
        </w:r>
      </w:hyperlink>
      <w:r>
        <w:rPr>
          <w:spacing w:val="-7"/>
        </w:rPr>
        <w:t> </w:t>
      </w:r>
      <w:r>
        <w:rPr/>
        <w:t>present</w:t>
      </w:r>
      <w:r>
        <w:rPr>
          <w:spacing w:val="-7"/>
        </w:rPr>
        <w:t> </w:t>
      </w:r>
      <w:r>
        <w:rPr/>
        <w:t>a</w:t>
      </w:r>
      <w:r>
        <w:rPr>
          <w:spacing w:val="-7"/>
        </w:rPr>
        <w:t> </w:t>
      </w:r>
      <w:r>
        <w:rPr/>
        <w:t>data-driven</w:t>
      </w:r>
      <w:r>
        <w:rPr>
          <w:spacing w:val="-7"/>
        </w:rPr>
        <w:t> </w:t>
      </w:r>
      <w:r>
        <w:rPr/>
        <w:t>internal</w:t>
      </w:r>
      <w:r>
        <w:rPr>
          <w:spacing w:val="-7"/>
        </w:rPr>
        <w:t> </w:t>
      </w:r>
      <w:r>
        <w:rPr/>
        <w:t>model</w:t>
      </w:r>
      <w:r>
        <w:rPr>
          <w:spacing w:val="-7"/>
        </w:rPr>
        <w:t> </w:t>
      </w:r>
      <w:r>
        <w:rPr/>
        <w:t>controller for second-order discrete Volterra systems. Both methods do not consider output nonlinearities. To address this limitation, Mishra</w:t>
      </w:r>
      <w:r>
        <w:rPr>
          <w:spacing w:val="-7"/>
        </w:rPr>
        <w:t> </w:t>
      </w:r>
      <w:r>
        <w:rPr/>
        <w:t>et</w:t>
      </w:r>
      <w:r>
        <w:rPr>
          <w:spacing w:val="-7"/>
        </w:rPr>
        <w:t> </w:t>
      </w:r>
      <w:r>
        <w:rPr/>
        <w:t>al.</w:t>
      </w:r>
      <w:r>
        <w:rPr>
          <w:spacing w:val="-7"/>
        </w:rPr>
        <w:t> </w:t>
      </w:r>
      <w:hyperlink w:history="true" w:anchor="_bookmark18">
        <w:r>
          <w:rPr/>
          <w:t>[9]</w:t>
        </w:r>
      </w:hyperlink>
      <w:r>
        <w:rPr>
          <w:spacing w:val="-7"/>
        </w:rPr>
        <w:t> </w:t>
      </w:r>
      <w:r>
        <w:rPr/>
        <w:t>introduce</w:t>
      </w:r>
      <w:r>
        <w:rPr>
          <w:spacing w:val="-7"/>
        </w:rPr>
        <w:t> </w:t>
      </w:r>
      <w:r>
        <w:rPr/>
        <w:t>a</w:t>
      </w:r>
      <w:r>
        <w:rPr>
          <w:spacing w:val="-7"/>
        </w:rPr>
        <w:t> </w:t>
      </w:r>
      <w:r>
        <w:rPr/>
        <w:t>simulation</w:t>
      </w:r>
      <w:r>
        <w:rPr>
          <w:spacing w:val="-7"/>
        </w:rPr>
        <w:t> </w:t>
      </w:r>
      <w:r>
        <w:rPr/>
        <w:t>approach</w:t>
      </w:r>
      <w:r>
        <w:rPr>
          <w:spacing w:val="-7"/>
        </w:rPr>
        <w:t> </w:t>
      </w:r>
      <w:r>
        <w:rPr/>
        <w:t>for</w:t>
      </w:r>
      <w:r>
        <w:rPr>
          <w:spacing w:val="-7"/>
        </w:rPr>
        <w:t> </w:t>
      </w:r>
      <w:r>
        <w:rPr/>
        <w:t>Nonlinear Autoregressive</w:t>
      </w:r>
      <w:r>
        <w:rPr>
          <w:spacing w:val="-8"/>
        </w:rPr>
        <w:t> </w:t>
      </w:r>
      <w:r>
        <w:rPr/>
        <w:t>Exogenous</w:t>
      </w:r>
      <w:r>
        <w:rPr>
          <w:spacing w:val="-8"/>
        </w:rPr>
        <w:t> </w:t>
      </w:r>
      <w:r>
        <w:rPr/>
        <w:t>(NARX)</w:t>
      </w:r>
      <w:r>
        <w:rPr>
          <w:spacing w:val="-8"/>
        </w:rPr>
        <w:t> </w:t>
      </w:r>
      <w:r>
        <w:rPr/>
        <w:t>systems,</w:t>
      </w:r>
      <w:r>
        <w:rPr>
          <w:spacing w:val="-8"/>
        </w:rPr>
        <w:t> </w:t>
      </w:r>
      <w:r>
        <w:rPr/>
        <w:t>covering</w:t>
      </w:r>
      <w:r>
        <w:rPr>
          <w:spacing w:val="-8"/>
        </w:rPr>
        <w:t> </w:t>
      </w:r>
      <w:r>
        <w:rPr/>
        <w:t>various nonlinear models, including Gaussian Processes and Neural Networks. Other approaches seek to represent system dynam- ics in higher-dimensional spaces. Lian et al. </w:t>
      </w:r>
      <w:hyperlink w:history="true" w:anchor="_bookmark19">
        <w:r>
          <w:rPr/>
          <w:t>[10]</w:t>
        </w:r>
      </w:hyperlink>
      <w:r>
        <w:rPr/>
        <w:t> and Lian, Wang, and Jones </w:t>
      </w:r>
      <w:hyperlink w:history="true" w:anchor="_bookmark20">
        <w:r>
          <w:rPr/>
          <w:t>[11]</w:t>
        </w:r>
      </w:hyperlink>
      <w:r>
        <w:rPr/>
        <w:t> employ reproducing kernel functions and the Koopman operator, respectively, enabling globally linear dynamics but at the cost of increased optimization complexity.</w:t>
      </w:r>
      <w:r>
        <w:rPr>
          <w:spacing w:val="-11"/>
        </w:rPr>
        <w:t> </w:t>
      </w:r>
      <w:r>
        <w:rPr/>
        <w:t>Huang,</w:t>
      </w:r>
      <w:r>
        <w:rPr>
          <w:spacing w:val="-11"/>
        </w:rPr>
        <w:t> </w:t>
      </w:r>
      <w:r>
        <w:rPr/>
        <w:t>Lygeros,</w:t>
      </w:r>
      <w:r>
        <w:rPr>
          <w:spacing w:val="-11"/>
        </w:rPr>
        <w:t> </w:t>
      </w:r>
      <w:r>
        <w:rPr/>
        <w:t>and</w:t>
      </w:r>
      <w:r>
        <w:rPr>
          <w:spacing w:val="-11"/>
        </w:rPr>
        <w:t> </w:t>
      </w:r>
      <w:r>
        <w:rPr/>
        <w:t>Do¨rfler</w:t>
      </w:r>
      <w:r>
        <w:rPr>
          <w:spacing w:val="-11"/>
        </w:rPr>
        <w:t> </w:t>
      </w:r>
      <w:hyperlink w:history="true" w:anchor="_bookmark21">
        <w:r>
          <w:rPr/>
          <w:t>[12]</w:t>
        </w:r>
      </w:hyperlink>
      <w:r>
        <w:rPr>
          <w:spacing w:val="-11"/>
        </w:rPr>
        <w:t> </w:t>
      </w:r>
      <w:r>
        <w:rPr/>
        <w:t>extend</w:t>
      </w:r>
      <w:r>
        <w:rPr>
          <w:spacing w:val="-11"/>
        </w:rPr>
        <w:t> </w:t>
      </w:r>
      <w:r>
        <w:rPr/>
        <w:t>this</w:t>
      </w:r>
      <w:r>
        <w:rPr>
          <w:spacing w:val="-11"/>
        </w:rPr>
        <w:t> </w:t>
      </w:r>
      <w:r>
        <w:rPr/>
        <w:t>idea by</w:t>
      </w:r>
      <w:r>
        <w:rPr>
          <w:spacing w:val="-7"/>
        </w:rPr>
        <w:t> </w:t>
      </w:r>
      <w:r>
        <w:rPr/>
        <w:t>integrating</w:t>
      </w:r>
      <w:r>
        <w:rPr>
          <w:spacing w:val="-7"/>
        </w:rPr>
        <w:t> </w:t>
      </w:r>
      <w:r>
        <w:rPr/>
        <w:t>regularized</w:t>
      </w:r>
      <w:r>
        <w:rPr>
          <w:spacing w:val="-7"/>
        </w:rPr>
        <w:t> </w:t>
      </w:r>
      <w:r>
        <w:rPr/>
        <w:t>kernel</w:t>
      </w:r>
      <w:r>
        <w:rPr>
          <w:spacing w:val="-7"/>
        </w:rPr>
        <w:t> </w:t>
      </w:r>
      <w:r>
        <w:rPr/>
        <w:t>methods</w:t>
      </w:r>
      <w:r>
        <w:rPr>
          <w:spacing w:val="-7"/>
        </w:rPr>
        <w:t> </w:t>
      </w:r>
      <w:r>
        <w:rPr/>
        <w:t>with</w:t>
      </w:r>
      <w:r>
        <w:rPr>
          <w:spacing w:val="-7"/>
        </w:rPr>
        <w:t> </w:t>
      </w:r>
      <w:r>
        <w:rPr/>
        <w:t>DPC</w:t>
      </w:r>
      <w:r>
        <w:rPr>
          <w:spacing w:val="-7"/>
        </w:rPr>
        <w:t> </w:t>
      </w:r>
      <w:r>
        <w:rPr/>
        <w:t>to</w:t>
      </w:r>
      <w:r>
        <w:rPr>
          <w:spacing w:val="-7"/>
        </w:rPr>
        <w:t> </w:t>
      </w:r>
      <w:r>
        <w:rPr/>
        <w:t>capture nonlinearities via the representer theorem, resulting in a struc- tured yet nonconvex optimization problem. Further extending DPC, </w:t>
      </w:r>
      <w:hyperlink w:history="true" w:anchor="_bookmark22">
        <w:r>
          <w:rPr/>
          <w:t>[13]</w:t>
        </w:r>
      </w:hyperlink>
      <w:r>
        <w:rPr/>
        <w:t> incorporates general basis functions, proposing sparse regularization and ridge regression for computational efficiency. Lazar </w:t>
      </w:r>
      <w:hyperlink w:history="true" w:anchor="_bookmark23">
        <w:r>
          <w:rPr/>
          <w:t>[14]</w:t>
        </w:r>
      </w:hyperlink>
      <w:r>
        <w:rPr/>
        <w:t> further advances this direction by using neural networks to learn implicit nonlinear bases, providing greater modeling flexibility. Collectively, these approaches extend DPC by either embedding prior system knowledge through</w:t>
      </w:r>
      <w:r>
        <w:rPr>
          <w:spacing w:val="-3"/>
        </w:rPr>
        <w:t> </w:t>
      </w:r>
      <w:r>
        <w:rPr/>
        <w:t>kernel</w:t>
      </w:r>
      <w:r>
        <w:rPr>
          <w:spacing w:val="-3"/>
        </w:rPr>
        <w:t> </w:t>
      </w:r>
      <w:r>
        <w:rPr/>
        <w:t>methods</w:t>
      </w:r>
      <w:r>
        <w:rPr>
          <w:spacing w:val="-3"/>
        </w:rPr>
        <w:t> </w:t>
      </w:r>
      <w:r>
        <w:rPr/>
        <w:t>and</w:t>
      </w:r>
      <w:r>
        <w:rPr>
          <w:spacing w:val="-3"/>
        </w:rPr>
        <w:t> </w:t>
      </w:r>
      <w:r>
        <w:rPr/>
        <w:t>basis</w:t>
      </w:r>
      <w:r>
        <w:rPr>
          <w:spacing w:val="-3"/>
        </w:rPr>
        <w:t> </w:t>
      </w:r>
      <w:r>
        <w:rPr/>
        <w:t>functions</w:t>
      </w:r>
      <w:r>
        <w:rPr>
          <w:spacing w:val="-3"/>
        </w:rPr>
        <w:t> </w:t>
      </w:r>
      <w:r>
        <w:rPr/>
        <w:t>or</w:t>
      </w:r>
      <w:r>
        <w:rPr>
          <w:spacing w:val="-3"/>
        </w:rPr>
        <w:t> </w:t>
      </w:r>
      <w:r>
        <w:rPr/>
        <w:t>enabling</w:t>
      </w:r>
      <w:r>
        <w:rPr>
          <w:spacing w:val="-3"/>
        </w:rPr>
        <w:t> </w:t>
      </w:r>
      <w:r>
        <w:rPr/>
        <w:t>purely data-driven representations using neural networks.</w:t>
      </w:r>
    </w:p>
    <w:p>
      <w:pPr>
        <w:pStyle w:val="BodyText"/>
        <w:spacing w:line="249" w:lineRule="auto" w:before="1"/>
        <w:ind w:left="199" w:right="617" w:firstLine="199"/>
      </w:pPr>
      <w:r>
        <w:rPr/>
        <w:t>The second class of approaches leverages the fact that </w:t>
      </w:r>
      <w:r>
        <w:rPr/>
        <w:t>non- linear</w:t>
      </w:r>
      <w:r>
        <w:rPr>
          <w:spacing w:val="-12"/>
        </w:rPr>
        <w:t> </w:t>
      </w:r>
      <w:r>
        <w:rPr/>
        <w:t>systems</w:t>
      </w:r>
      <w:r>
        <w:rPr>
          <w:spacing w:val="-11"/>
        </w:rPr>
        <w:t> </w:t>
      </w:r>
      <w:r>
        <w:rPr/>
        <w:t>can</w:t>
      </w:r>
      <w:r>
        <w:rPr>
          <w:spacing w:val="-12"/>
        </w:rPr>
        <w:t> </w:t>
      </w:r>
      <w:r>
        <w:rPr/>
        <w:t>be</w:t>
      </w:r>
      <w:r>
        <w:rPr>
          <w:spacing w:val="-11"/>
        </w:rPr>
        <w:t> </w:t>
      </w:r>
      <w:r>
        <w:rPr/>
        <w:t>locally</w:t>
      </w:r>
      <w:r>
        <w:rPr>
          <w:spacing w:val="-12"/>
        </w:rPr>
        <w:t> </w:t>
      </w:r>
      <w:r>
        <w:rPr/>
        <w:t>approximated</w:t>
      </w:r>
      <w:r>
        <w:rPr>
          <w:spacing w:val="-12"/>
        </w:rPr>
        <w:t> </w:t>
      </w:r>
      <w:r>
        <w:rPr/>
        <w:t>by</w:t>
      </w:r>
      <w:r>
        <w:rPr>
          <w:spacing w:val="-11"/>
        </w:rPr>
        <w:t> </w:t>
      </w:r>
      <w:r>
        <w:rPr/>
        <w:t>linear</w:t>
      </w:r>
      <w:r>
        <w:rPr>
          <w:spacing w:val="-12"/>
        </w:rPr>
        <w:t> </w:t>
      </w:r>
      <w:r>
        <w:rPr/>
        <w:t>dynamics. Berberich</w:t>
      </w:r>
      <w:r>
        <w:rPr>
          <w:spacing w:val="34"/>
        </w:rPr>
        <w:t> </w:t>
      </w:r>
      <w:r>
        <w:rPr/>
        <w:t>et</w:t>
      </w:r>
      <w:r>
        <w:rPr>
          <w:spacing w:val="34"/>
        </w:rPr>
        <w:t> </w:t>
      </w:r>
      <w:r>
        <w:rPr/>
        <w:t>al.</w:t>
      </w:r>
      <w:r>
        <w:rPr>
          <w:spacing w:val="34"/>
        </w:rPr>
        <w:t> </w:t>
      </w:r>
      <w:hyperlink w:history="true" w:anchor="_bookmark24">
        <w:r>
          <w:rPr/>
          <w:t>[15]</w:t>
        </w:r>
      </w:hyperlink>
      <w:r>
        <w:rPr>
          <w:spacing w:val="34"/>
        </w:rPr>
        <w:t> </w:t>
      </w:r>
      <w:r>
        <w:rPr/>
        <w:t>extend</w:t>
      </w:r>
      <w:r>
        <w:rPr>
          <w:spacing w:val="34"/>
        </w:rPr>
        <w:t> </w:t>
      </w:r>
      <w:r>
        <w:rPr/>
        <w:t>Willems’</w:t>
      </w:r>
      <w:r>
        <w:rPr>
          <w:spacing w:val="34"/>
        </w:rPr>
        <w:t> </w:t>
      </w:r>
      <w:r>
        <w:rPr/>
        <w:t>Fundamental</w:t>
      </w:r>
      <w:r>
        <w:rPr>
          <w:spacing w:val="34"/>
        </w:rPr>
        <w:t> </w:t>
      </w:r>
      <w:r>
        <w:rPr/>
        <w:t>Lemma to</w:t>
      </w:r>
      <w:r>
        <w:rPr>
          <w:spacing w:val="21"/>
        </w:rPr>
        <w:t> </w:t>
      </w:r>
      <w:r>
        <w:rPr/>
        <w:t>affine</w:t>
      </w:r>
      <w:r>
        <w:rPr>
          <w:spacing w:val="22"/>
        </w:rPr>
        <w:t> </w:t>
      </w:r>
      <w:r>
        <w:rPr/>
        <w:t>systems</w:t>
      </w:r>
      <w:r>
        <w:rPr>
          <w:spacing w:val="22"/>
        </w:rPr>
        <w:t> </w:t>
      </w:r>
      <w:r>
        <w:rPr/>
        <w:t>and</w:t>
      </w:r>
      <w:r>
        <w:rPr>
          <w:spacing w:val="22"/>
        </w:rPr>
        <w:t> </w:t>
      </w:r>
      <w:r>
        <w:rPr/>
        <w:t>propose</w:t>
      </w:r>
      <w:r>
        <w:rPr>
          <w:spacing w:val="22"/>
        </w:rPr>
        <w:t> </w:t>
      </w:r>
      <w:r>
        <w:rPr/>
        <w:t>an</w:t>
      </w:r>
      <w:r>
        <w:rPr>
          <w:spacing w:val="22"/>
        </w:rPr>
        <w:t> </w:t>
      </w:r>
      <w:r>
        <w:rPr/>
        <w:t>approach</w:t>
      </w:r>
      <w:r>
        <w:rPr>
          <w:spacing w:val="22"/>
        </w:rPr>
        <w:t> </w:t>
      </w:r>
      <w:r>
        <w:rPr/>
        <w:t>that</w:t>
      </w:r>
      <w:r>
        <w:rPr>
          <w:spacing w:val="22"/>
        </w:rPr>
        <w:t> </w:t>
      </w:r>
      <w:r>
        <w:rPr/>
        <w:t>updates</w:t>
      </w:r>
      <w:r>
        <w:rPr>
          <w:spacing w:val="22"/>
        </w:rPr>
        <w:t> </w:t>
      </w:r>
      <w:r>
        <w:rPr>
          <w:spacing w:val="-4"/>
        </w:rPr>
        <w:t>data</w:t>
      </w:r>
    </w:p>
    <w:p>
      <w:pPr>
        <w:pStyle w:val="BodyText"/>
        <w:spacing w:after="0" w:line="249" w:lineRule="auto"/>
        <w:sectPr>
          <w:type w:val="continuous"/>
          <w:pgSz w:w="12240" w:h="15840"/>
          <w:pgMar w:header="0" w:footer="631" w:top="900" w:bottom="820" w:left="720" w:right="360"/>
          <w:cols w:num="2" w:equalWidth="0">
            <w:col w:w="5281" w:space="40"/>
            <w:col w:w="5839"/>
          </w:cols>
        </w:sectPr>
      </w:pPr>
    </w:p>
    <w:p>
      <w:pPr>
        <w:pStyle w:val="BodyText"/>
        <w:spacing w:line="249" w:lineRule="auto" w:before="70"/>
      </w:pPr>
      <w:r>
        <w:rPr/>
        <w:t>online for accurate local predictions. However, this </w:t>
      </w:r>
      <w:r>
        <w:rPr/>
        <w:t>requires persistently exciting input signals to ensure sufficient system exploration, and its real-time feasibility is not addressed. In parallel to our Contextual Sampling approach, Na¨f et al. </w:t>
      </w:r>
      <w:hyperlink w:history="true" w:anchor="_bookmark10">
        <w:r>
          <w:rPr/>
          <w:t>[1]</w:t>
        </w:r>
      </w:hyperlink>
      <w:r>
        <w:rPr/>
        <w:t> have proposed a trajectory selection scheme that iteratively refines the selected data using an SQP-like procedure. At</w:t>
      </w:r>
      <w:r>
        <w:rPr>
          <w:spacing w:val="80"/>
        </w:rPr>
        <w:t> </w:t>
      </w:r>
      <w:r>
        <w:rPr/>
        <w:t>each</w:t>
      </w:r>
      <w:r>
        <w:rPr>
          <w:spacing w:val="23"/>
        </w:rPr>
        <w:t> </w:t>
      </w:r>
      <w:r>
        <w:rPr/>
        <w:t>iteration,</w:t>
      </w:r>
      <w:r>
        <w:rPr>
          <w:spacing w:val="23"/>
        </w:rPr>
        <w:t> </w:t>
      </w:r>
      <w:r>
        <w:rPr/>
        <w:t>an</w:t>
      </w:r>
      <w:r>
        <w:rPr>
          <w:spacing w:val="24"/>
        </w:rPr>
        <w:t> </w:t>
      </w:r>
      <w:r>
        <w:rPr/>
        <w:t>open-loop</w:t>
      </w:r>
      <w:r>
        <w:rPr>
          <w:spacing w:val="23"/>
        </w:rPr>
        <w:t> </w:t>
      </w:r>
      <w:r>
        <w:rPr/>
        <w:t>prediction</w:t>
      </w:r>
      <w:r>
        <w:rPr>
          <w:spacing w:val="25"/>
        </w:rPr>
        <w:t> </w:t>
      </w:r>
      <w:r>
        <w:rPr/>
        <w:t>is</w:t>
      </w:r>
      <w:r>
        <w:rPr>
          <w:spacing w:val="23"/>
        </w:rPr>
        <w:t> </w:t>
      </w:r>
      <w:r>
        <w:rPr/>
        <w:t>used</w:t>
      </w:r>
      <w:r>
        <w:rPr>
          <w:spacing w:val="24"/>
        </w:rPr>
        <w:t> </w:t>
      </w:r>
      <w:r>
        <w:rPr/>
        <w:t>to</w:t>
      </w:r>
      <w:r>
        <w:rPr>
          <w:spacing w:val="23"/>
        </w:rPr>
        <w:t> </w:t>
      </w:r>
      <w:r>
        <w:rPr/>
        <w:t>update</w:t>
      </w:r>
      <w:r>
        <w:rPr>
          <w:spacing w:val="24"/>
        </w:rPr>
        <w:t> </w:t>
      </w:r>
      <w:r>
        <w:rPr>
          <w:spacing w:val="-5"/>
        </w:rPr>
        <w:t>the</w:t>
      </w:r>
    </w:p>
    <w:p>
      <w:pPr>
        <w:spacing w:line="204" w:lineRule="auto" w:before="119"/>
        <w:ind w:left="199" w:right="617" w:firstLine="0"/>
        <w:jc w:val="both"/>
        <w:rPr>
          <w:i/>
          <w:sz w:val="20"/>
        </w:rPr>
      </w:pPr>
      <w:r>
        <w:rPr/>
        <w:br w:type="column"/>
      </w:r>
      <w:r>
        <w:rPr>
          <w:b/>
          <w:w w:val="110"/>
          <w:sz w:val="20"/>
        </w:rPr>
        <w:t>Definition</w:t>
      </w:r>
      <w:r>
        <w:rPr>
          <w:b/>
          <w:spacing w:val="40"/>
          <w:w w:val="110"/>
          <w:sz w:val="20"/>
        </w:rPr>
        <w:t> </w:t>
      </w:r>
      <w:r>
        <w:rPr>
          <w:b/>
          <w:w w:val="110"/>
          <w:sz w:val="20"/>
        </w:rPr>
        <w:t>1</w:t>
      </w:r>
      <w:r>
        <w:rPr>
          <w:b/>
          <w:spacing w:val="40"/>
          <w:w w:val="110"/>
          <w:sz w:val="20"/>
        </w:rPr>
        <w:t> </w:t>
      </w:r>
      <w:r>
        <w:rPr>
          <w:w w:val="110"/>
          <w:sz w:val="20"/>
        </w:rPr>
        <w:t>(Persistency</w:t>
      </w:r>
      <w:r>
        <w:rPr>
          <w:w w:val="110"/>
          <w:sz w:val="20"/>
        </w:rPr>
        <w:t> of Excitation,</w:t>
      </w:r>
      <w:r>
        <w:rPr>
          <w:w w:val="110"/>
          <w:sz w:val="20"/>
        </w:rPr>
        <w:t> </w:t>
      </w:r>
      <w:hyperlink w:history="true" w:anchor="_bookmark14">
        <w:r>
          <w:rPr>
            <w:w w:val="110"/>
            <w:sz w:val="20"/>
          </w:rPr>
          <w:t>[5],</w:t>
        </w:r>
      </w:hyperlink>
      <w:r>
        <w:rPr>
          <w:w w:val="110"/>
          <w:sz w:val="20"/>
        </w:rPr>
        <w:t> </w:t>
      </w:r>
      <w:hyperlink w:history="true" w:anchor="_bookmark26">
        <w:r>
          <w:rPr>
            <w:w w:val="110"/>
            <w:sz w:val="20"/>
          </w:rPr>
          <w:t>[17])</w:t>
        </w:r>
      </w:hyperlink>
      <w:r>
        <w:rPr>
          <w:b/>
          <w:w w:val="110"/>
          <w:sz w:val="20"/>
        </w:rPr>
        <w:t>.</w:t>
      </w:r>
      <w:r>
        <w:rPr>
          <w:b/>
          <w:spacing w:val="33"/>
          <w:w w:val="110"/>
          <w:sz w:val="20"/>
        </w:rPr>
        <w:t> </w:t>
      </w:r>
      <w:r>
        <w:rPr>
          <w:i/>
          <w:w w:val="110"/>
          <w:sz w:val="20"/>
        </w:rPr>
        <w:t>Let </w:t>
      </w:r>
      <w:r>
        <w:rPr>
          <w:rFonts w:ascii="Calibri" w:hAnsi="Calibri"/>
          <w:i/>
          <w:w w:val="130"/>
          <w:sz w:val="20"/>
        </w:rPr>
        <w:t>L,</w:t>
      </w:r>
      <w:r>
        <w:rPr>
          <w:rFonts w:ascii="Calibri" w:hAnsi="Calibri"/>
          <w:i/>
          <w:spacing w:val="-15"/>
          <w:w w:val="130"/>
          <w:sz w:val="20"/>
        </w:rPr>
        <w:t> </w:t>
      </w:r>
      <w:r>
        <w:rPr>
          <w:rFonts w:ascii="Calibri" w:hAnsi="Calibri"/>
          <w:i/>
          <w:w w:val="110"/>
          <w:sz w:val="20"/>
        </w:rPr>
        <w:t>T,</w:t>
      </w:r>
      <w:r>
        <w:rPr>
          <w:rFonts w:ascii="Calibri" w:hAnsi="Calibri"/>
          <w:i/>
          <w:spacing w:val="-13"/>
          <w:w w:val="110"/>
          <w:sz w:val="20"/>
        </w:rPr>
        <w:t> </w:t>
      </w:r>
      <w:r>
        <w:rPr>
          <w:rFonts w:ascii="Calibri" w:hAnsi="Calibri"/>
          <w:i/>
          <w:w w:val="110"/>
          <w:sz w:val="20"/>
        </w:rPr>
        <w:t>m</w:t>
      </w:r>
      <w:r>
        <w:rPr>
          <w:rFonts w:ascii="Calibri" w:hAnsi="Calibri"/>
          <w:i/>
          <w:spacing w:val="80"/>
          <w:w w:val="150"/>
          <w:sz w:val="20"/>
        </w:rPr>
        <w:t> </w:t>
      </w:r>
      <w:r>
        <w:rPr>
          <w:rFonts w:ascii="Lucida Sans Unicode" w:hAnsi="Lucida Sans Unicode"/>
          <w:w w:val="110"/>
          <w:sz w:val="20"/>
        </w:rPr>
        <w:t>∈</w:t>
      </w:r>
      <w:r>
        <w:rPr>
          <w:rFonts w:ascii="Lucida Sans Unicode" w:hAnsi="Lucida Sans Unicode"/>
          <w:spacing w:val="80"/>
          <w:w w:val="110"/>
          <w:sz w:val="20"/>
        </w:rPr>
        <w:t> </w:t>
      </w:r>
      <w:r>
        <w:rPr>
          <w:rFonts w:ascii="Georgia" w:hAnsi="Georgia"/>
          <w:w w:val="110"/>
          <w:sz w:val="20"/>
        </w:rPr>
        <w:t>Z</w:t>
      </w:r>
      <w:r>
        <w:rPr>
          <w:rFonts w:ascii="Cambria" w:hAnsi="Cambria"/>
          <w:w w:val="110"/>
          <w:sz w:val="20"/>
          <w:vertAlign w:val="subscript"/>
        </w:rPr>
        <w:t>&gt;</w:t>
      </w:r>
      <w:r>
        <w:rPr>
          <w:rFonts w:ascii="Calibri" w:hAnsi="Calibri"/>
          <w:w w:val="110"/>
          <w:sz w:val="20"/>
          <w:vertAlign w:val="subscript"/>
        </w:rPr>
        <w:t>0</w:t>
      </w:r>
      <w:r>
        <w:rPr>
          <w:rFonts w:ascii="Calibri" w:hAnsi="Calibri"/>
          <w:spacing w:val="80"/>
          <w:w w:val="110"/>
          <w:sz w:val="20"/>
          <w:vertAlign w:val="baseline"/>
        </w:rPr>
        <w:t> </w:t>
      </w:r>
      <w:r>
        <w:rPr>
          <w:i/>
          <w:w w:val="110"/>
          <w:sz w:val="20"/>
          <w:vertAlign w:val="baseline"/>
        </w:rPr>
        <w:t>such</w:t>
      </w:r>
      <w:r>
        <w:rPr>
          <w:i/>
          <w:spacing w:val="80"/>
          <w:w w:val="110"/>
          <w:sz w:val="20"/>
          <w:vertAlign w:val="baseline"/>
        </w:rPr>
        <w:t> </w:t>
      </w:r>
      <w:r>
        <w:rPr>
          <w:i/>
          <w:w w:val="110"/>
          <w:sz w:val="20"/>
          <w:vertAlign w:val="baseline"/>
        </w:rPr>
        <w:t>that</w:t>
      </w:r>
      <w:r>
        <w:rPr>
          <w:i/>
          <w:spacing w:val="80"/>
          <w:w w:val="110"/>
          <w:sz w:val="20"/>
          <w:vertAlign w:val="baseline"/>
        </w:rPr>
        <w:t> </w:t>
      </w:r>
      <w:r>
        <w:rPr>
          <w:rFonts w:ascii="Calibri" w:hAnsi="Calibri"/>
          <w:i/>
          <w:w w:val="110"/>
          <w:sz w:val="20"/>
          <w:vertAlign w:val="baseline"/>
        </w:rPr>
        <w:t>T</w:t>
      </w:r>
      <w:r>
        <w:rPr>
          <w:rFonts w:ascii="Calibri" w:hAnsi="Calibri"/>
          <w:i/>
          <w:spacing w:val="40"/>
          <w:w w:val="110"/>
          <w:sz w:val="20"/>
          <w:vertAlign w:val="baseline"/>
        </w:rPr>
        <w:t>  </w:t>
      </w:r>
      <w:r>
        <w:rPr>
          <w:rFonts w:ascii="Lucida Sans Unicode" w:hAnsi="Lucida Sans Unicode"/>
          <w:w w:val="110"/>
          <w:sz w:val="20"/>
          <w:vertAlign w:val="baseline"/>
        </w:rPr>
        <w:t>≥</w:t>
      </w:r>
      <w:r>
        <w:rPr>
          <w:rFonts w:ascii="Lucida Sans Unicode" w:hAnsi="Lucida Sans Unicode"/>
          <w:spacing w:val="80"/>
          <w:w w:val="110"/>
          <w:sz w:val="20"/>
          <w:vertAlign w:val="baseline"/>
        </w:rPr>
        <w:t> </w:t>
      </w:r>
      <w:r>
        <w:rPr>
          <w:rFonts w:ascii="Calibri" w:hAnsi="Calibri"/>
          <w:i/>
          <w:w w:val="110"/>
          <w:sz w:val="20"/>
          <w:vertAlign w:val="baseline"/>
        </w:rPr>
        <w:t>L</w:t>
      </w:r>
      <w:r>
        <w:rPr>
          <w:i/>
          <w:w w:val="110"/>
          <w:sz w:val="20"/>
          <w:vertAlign w:val="baseline"/>
        </w:rPr>
        <w:t>.</w:t>
      </w:r>
      <w:r>
        <w:rPr>
          <w:i/>
          <w:spacing w:val="80"/>
          <w:w w:val="110"/>
          <w:sz w:val="20"/>
          <w:vertAlign w:val="baseline"/>
        </w:rPr>
        <w:t> </w:t>
      </w:r>
      <w:r>
        <w:rPr>
          <w:i/>
          <w:w w:val="110"/>
          <w:sz w:val="20"/>
          <w:vertAlign w:val="baseline"/>
        </w:rPr>
        <w:t>A</w:t>
      </w:r>
      <w:r>
        <w:rPr>
          <w:i/>
          <w:spacing w:val="80"/>
          <w:w w:val="110"/>
          <w:sz w:val="20"/>
          <w:vertAlign w:val="baseline"/>
        </w:rPr>
        <w:t> </w:t>
      </w:r>
      <w:r>
        <w:rPr>
          <w:i/>
          <w:w w:val="110"/>
          <w:sz w:val="20"/>
          <w:vertAlign w:val="baseline"/>
        </w:rPr>
        <w:t>signal</w:t>
      </w:r>
      <w:r>
        <w:rPr>
          <w:i/>
          <w:spacing w:val="80"/>
          <w:w w:val="110"/>
          <w:sz w:val="20"/>
          <w:vertAlign w:val="baseline"/>
        </w:rPr>
        <w:t> </w:t>
      </w:r>
      <w:r>
        <w:rPr>
          <w:rFonts w:ascii="Calibri" w:hAnsi="Calibri"/>
          <w:i/>
          <w:w w:val="110"/>
          <w:sz w:val="20"/>
          <w:vertAlign w:val="baseline"/>
        </w:rPr>
        <w:t>u</w:t>
      </w:r>
      <w:r>
        <w:rPr>
          <w:rFonts w:ascii="Calibri" w:hAnsi="Calibri"/>
          <w:i/>
          <w:spacing w:val="80"/>
          <w:w w:val="130"/>
          <w:sz w:val="20"/>
          <w:vertAlign w:val="baseline"/>
        </w:rPr>
        <w:t> </w:t>
      </w:r>
      <w:r>
        <w:rPr>
          <w:rFonts w:ascii="Calibri" w:hAnsi="Calibri"/>
          <w:w w:val="130"/>
          <w:sz w:val="20"/>
          <w:vertAlign w:val="baseline"/>
        </w:rPr>
        <w:t>= </w:t>
      </w:r>
      <w:r>
        <w:rPr>
          <w:rFonts w:ascii="Calibri" w:hAnsi="Calibri"/>
          <w:w w:val="110"/>
          <w:sz w:val="20"/>
          <w:vertAlign w:val="baseline"/>
        </w:rPr>
        <w:t>col(</w:t>
      </w:r>
      <w:r>
        <w:rPr>
          <w:rFonts w:ascii="Calibri" w:hAnsi="Calibri"/>
          <w:i/>
          <w:w w:val="110"/>
          <w:sz w:val="20"/>
          <w:vertAlign w:val="baseline"/>
        </w:rPr>
        <w:t>u</w:t>
      </w:r>
      <w:r>
        <w:rPr>
          <w:rFonts w:ascii="Calibri" w:hAnsi="Calibri"/>
          <w:w w:val="110"/>
          <w:sz w:val="20"/>
          <w:vertAlign w:val="subscript"/>
        </w:rPr>
        <w:t>1</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u</w:t>
      </w:r>
      <w:r>
        <w:rPr>
          <w:rFonts w:ascii="Cambria" w:hAnsi="Cambria"/>
          <w:w w:val="110"/>
          <w:sz w:val="20"/>
          <w:vertAlign w:val="subscript"/>
        </w:rPr>
        <w:t>T</w:t>
      </w:r>
      <w:r>
        <w:rPr>
          <w:rFonts w:ascii="Cambria" w:hAnsi="Cambria"/>
          <w:spacing w:val="-12"/>
          <w:w w:val="110"/>
          <w:sz w:val="20"/>
          <w:vertAlign w:val="baseline"/>
        </w:rPr>
        <w:t> </w:t>
      </w:r>
      <w:r>
        <w:rPr>
          <w:rFonts w:ascii="Calibri" w:hAnsi="Calibri"/>
          <w:w w:val="110"/>
          <w:sz w:val="20"/>
          <w:vertAlign w:val="baseline"/>
        </w:rPr>
        <w:t>)</w:t>
      </w:r>
      <w:r>
        <w:rPr>
          <w:rFonts w:ascii="Calibri" w:hAnsi="Calibri"/>
          <w:spacing w:val="-12"/>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Georgia" w:hAnsi="Georgia"/>
          <w:w w:val="110"/>
          <w:sz w:val="20"/>
          <w:vertAlign w:val="baseline"/>
        </w:rPr>
        <w:t>R</w:t>
      </w:r>
      <w:r>
        <w:rPr>
          <w:rFonts w:ascii="Cambria" w:hAnsi="Cambria"/>
          <w:w w:val="110"/>
          <w:sz w:val="20"/>
          <w:vertAlign w:val="superscript"/>
        </w:rPr>
        <w:t>T</w:t>
      </w:r>
      <w:r>
        <w:rPr>
          <w:rFonts w:ascii="Cambria" w:hAnsi="Cambria"/>
          <w:spacing w:val="-12"/>
          <w:w w:val="110"/>
          <w:sz w:val="20"/>
          <w:vertAlign w:val="baseline"/>
        </w:rPr>
        <w:t> </w:t>
      </w:r>
      <w:r>
        <w:rPr>
          <w:rFonts w:ascii="Cambria" w:hAnsi="Cambria"/>
          <w:w w:val="110"/>
          <w:sz w:val="20"/>
          <w:vertAlign w:val="superscript"/>
        </w:rPr>
        <w:t>m</w:t>
      </w:r>
      <w:r>
        <w:rPr>
          <w:rFonts w:ascii="Cambria" w:hAnsi="Cambria"/>
          <w:spacing w:val="8"/>
          <w:w w:val="110"/>
          <w:sz w:val="20"/>
          <w:vertAlign w:val="baseline"/>
        </w:rPr>
        <w:t> </w:t>
      </w:r>
      <w:r>
        <w:rPr>
          <w:i/>
          <w:w w:val="110"/>
          <w:sz w:val="20"/>
          <w:vertAlign w:val="baseline"/>
        </w:rPr>
        <w:t>is</w:t>
      </w:r>
      <w:r>
        <w:rPr>
          <w:i/>
          <w:spacing w:val="18"/>
          <w:w w:val="110"/>
          <w:sz w:val="20"/>
          <w:vertAlign w:val="baseline"/>
        </w:rPr>
        <w:t> </w:t>
      </w:r>
      <w:r>
        <w:rPr>
          <w:i/>
          <w:w w:val="110"/>
          <w:sz w:val="20"/>
          <w:vertAlign w:val="baseline"/>
        </w:rPr>
        <w:t>persistently</w:t>
      </w:r>
      <w:r>
        <w:rPr>
          <w:i/>
          <w:spacing w:val="18"/>
          <w:w w:val="110"/>
          <w:sz w:val="20"/>
          <w:vertAlign w:val="baseline"/>
        </w:rPr>
        <w:t> </w:t>
      </w:r>
      <w:r>
        <w:rPr>
          <w:i/>
          <w:w w:val="110"/>
          <w:sz w:val="20"/>
          <w:vertAlign w:val="baseline"/>
        </w:rPr>
        <w:t>exciting</w:t>
      </w:r>
      <w:r>
        <w:rPr>
          <w:i/>
          <w:spacing w:val="18"/>
          <w:w w:val="110"/>
          <w:sz w:val="20"/>
          <w:vertAlign w:val="baseline"/>
        </w:rPr>
        <w:t> </w:t>
      </w:r>
      <w:r>
        <w:rPr>
          <w:i/>
          <w:w w:val="110"/>
          <w:sz w:val="20"/>
          <w:vertAlign w:val="baseline"/>
        </w:rPr>
        <w:t>of</w:t>
      </w:r>
      <w:r>
        <w:rPr>
          <w:i/>
          <w:spacing w:val="18"/>
          <w:w w:val="110"/>
          <w:sz w:val="20"/>
          <w:vertAlign w:val="baseline"/>
        </w:rPr>
        <w:t> </w:t>
      </w:r>
      <w:r>
        <w:rPr>
          <w:i/>
          <w:w w:val="110"/>
          <w:sz w:val="20"/>
          <w:vertAlign w:val="baseline"/>
        </w:rPr>
        <w:t>order</w:t>
      </w:r>
      <w:r>
        <w:rPr>
          <w:i/>
          <w:w w:val="130"/>
          <w:sz w:val="20"/>
          <w:vertAlign w:val="baseline"/>
        </w:rPr>
        <w:t> </w:t>
      </w:r>
      <w:r>
        <w:rPr>
          <w:rFonts w:ascii="Calibri" w:hAnsi="Calibri"/>
          <w:i/>
          <w:w w:val="130"/>
          <w:sz w:val="20"/>
          <w:vertAlign w:val="baseline"/>
        </w:rPr>
        <w:t>L </w:t>
      </w:r>
      <w:r>
        <w:rPr>
          <w:i/>
          <w:w w:val="110"/>
          <w:sz w:val="20"/>
          <w:vertAlign w:val="baseline"/>
        </w:rPr>
        <w:t>if the Hankel matrix</w:t>
      </w:r>
    </w:p>
    <w:p>
      <w:pPr>
        <w:pStyle w:val="BodyText"/>
        <w:spacing w:before="3"/>
        <w:ind w:left="0"/>
        <w:jc w:val="left"/>
        <w:rPr>
          <w:i/>
        </w:rPr>
      </w:pPr>
    </w:p>
    <w:p>
      <w:pPr>
        <w:tabs>
          <w:tab w:pos="1898" w:val="left" w:leader="none"/>
          <w:tab w:pos="2416" w:val="left" w:leader="none"/>
        </w:tabs>
        <w:spacing w:line="187" w:lineRule="auto" w:before="0"/>
        <w:ind w:left="1364" w:right="2323"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7107584">
                <wp:simplePos x="0" y="0"/>
                <wp:positionH relativeFrom="page">
                  <wp:posOffset>4608486</wp:posOffset>
                </wp:positionH>
                <wp:positionV relativeFrom="paragraph">
                  <wp:posOffset>-69480</wp:posOffset>
                </wp:positionV>
                <wp:extent cx="1549400" cy="393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49400" cy="393700"/>
                        </a:xfrm>
                        <a:prstGeom prst="rect">
                          <a:avLst/>
                        </a:prstGeom>
                      </wps:spPr>
                      <wps:txbx>
                        <w:txbxContent>
                          <w:p>
                            <w:pPr>
                              <w:tabs>
                                <w:tab w:pos="2306"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6"/>
                                <w:w w:val="75"/>
                                <w:sz w:val="20"/>
                              </w:rPr>
                              <w:t></w:t>
                            </w:r>
                          </w:p>
                        </w:txbxContent>
                      </wps:txbx>
                      <wps:bodyPr wrap="square" lIns="0" tIns="0" rIns="0" bIns="0" rtlCol="0">
                        <a:noAutofit/>
                      </wps:bodyPr>
                    </wps:wsp>
                  </a:graphicData>
                </a:graphic>
              </wp:anchor>
            </w:drawing>
          </mc:Choice>
          <mc:Fallback>
            <w:pict>
              <v:shape style="position:absolute;margin-left:362.872986pt;margin-top:-5.470872pt;width:122pt;height:31pt;mso-position-horizontal-relative:page;mso-position-vertical-relative:paragraph;z-index:-16208896" type="#_x0000_t202" id="docshape3" filled="false" stroked="false">
                <v:textbox inset="0,0,0,0">
                  <w:txbxContent>
                    <w:p>
                      <w:pPr>
                        <w:tabs>
                          <w:tab w:pos="2306"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6"/>
                          <w:w w:val="75"/>
                          <w:sz w:val="20"/>
                        </w:rPr>
                        <w:t></w:t>
                      </w:r>
                    </w:p>
                  </w:txbxContent>
                </v:textbox>
                <w10:wrap type="none"/>
              </v:shape>
            </w:pict>
          </mc:Fallback>
        </mc:AlternateContent>
      </w:r>
      <w:r>
        <w:rPr>
          <w:rFonts w:ascii="Calibri" w:hAnsi="Calibri"/>
          <w:i/>
          <w:spacing w:val="-6"/>
          <w:position w:val="3"/>
          <w:sz w:val="20"/>
        </w:rPr>
        <w:t>u</w:t>
      </w:r>
      <w:r>
        <w:rPr>
          <w:rFonts w:ascii="Calibri" w:hAnsi="Calibri"/>
          <w:spacing w:val="-6"/>
          <w:sz w:val="14"/>
        </w:rPr>
        <w:t>1</w:t>
      </w:r>
      <w:r>
        <w:rPr>
          <w:rFonts w:ascii="Calibri" w:hAnsi="Calibri"/>
          <w:sz w:val="14"/>
        </w:rPr>
        <w:tab/>
      </w:r>
      <w:r>
        <w:rPr>
          <w:rFonts w:ascii="Calibri" w:hAnsi="Calibri"/>
          <w:i/>
          <w:spacing w:val="-6"/>
          <w:position w:val="3"/>
          <w:sz w:val="20"/>
        </w:rPr>
        <w:t>u</w:t>
      </w:r>
      <w:r>
        <w:rPr>
          <w:rFonts w:ascii="Calibri" w:hAnsi="Calibri"/>
          <w:spacing w:val="-6"/>
          <w:sz w:val="14"/>
        </w:rPr>
        <w:t>2</w:t>
      </w:r>
      <w:r>
        <w:rPr>
          <w:rFonts w:ascii="Calibri" w:hAnsi="Calibri"/>
          <w:sz w:val="14"/>
        </w:rPr>
        <w:tab/>
      </w:r>
      <w:r>
        <w:rPr>
          <w:rFonts w:ascii="Lucida Sans Unicode" w:hAnsi="Lucida Sans Unicode"/>
          <w:w w:val="80"/>
          <w:position w:val="3"/>
          <w:sz w:val="20"/>
        </w:rPr>
        <w:t>·</w:t>
      </w:r>
      <w:r>
        <w:rPr>
          <w:rFonts w:ascii="Lucida Sans Unicode" w:hAnsi="Lucida Sans Unicode"/>
          <w:spacing w:val="-18"/>
          <w:w w:val="80"/>
          <w:position w:val="3"/>
          <w:sz w:val="20"/>
        </w:rPr>
        <w:t> </w:t>
      </w:r>
      <w:r>
        <w:rPr>
          <w:rFonts w:ascii="Lucida Sans Unicode" w:hAnsi="Lucida Sans Unicode"/>
          <w:w w:val="80"/>
          <w:position w:val="3"/>
          <w:sz w:val="20"/>
        </w:rPr>
        <w:t>·</w:t>
      </w:r>
      <w:r>
        <w:rPr>
          <w:rFonts w:ascii="Lucida Sans Unicode" w:hAnsi="Lucida Sans Unicode"/>
          <w:spacing w:val="-18"/>
          <w:w w:val="80"/>
          <w:position w:val="3"/>
          <w:sz w:val="20"/>
        </w:rPr>
        <w:t> </w:t>
      </w:r>
      <w:r>
        <w:rPr>
          <w:rFonts w:ascii="Lucida Sans Unicode" w:hAnsi="Lucida Sans Unicode"/>
          <w:w w:val="80"/>
          <w:position w:val="3"/>
          <w:sz w:val="20"/>
        </w:rPr>
        <w:t>·</w:t>
      </w:r>
      <w:r>
        <w:rPr>
          <w:rFonts w:ascii="Lucida Sans Unicode" w:hAnsi="Lucida Sans Unicode"/>
          <w:spacing w:val="65"/>
          <w:position w:val="3"/>
          <w:sz w:val="20"/>
        </w:rPr>
        <w:t> </w:t>
      </w:r>
      <w:r>
        <w:rPr>
          <w:rFonts w:ascii="Calibri" w:hAnsi="Calibri"/>
          <w:i/>
          <w:position w:val="3"/>
          <w:sz w:val="20"/>
        </w:rPr>
        <w:t>u</w:t>
      </w:r>
      <w:r>
        <w:rPr>
          <w:rFonts w:ascii="Cambria" w:hAnsi="Cambria"/>
          <w:sz w:val="14"/>
        </w:rPr>
        <w:t>T</w:t>
      </w:r>
      <w:r>
        <w:rPr>
          <w:rFonts w:ascii="Cambria" w:hAnsi="Cambria"/>
          <w:spacing w:val="-10"/>
          <w:sz w:val="14"/>
        </w:rPr>
        <w:t> </w:t>
      </w:r>
      <w:r>
        <w:rPr>
          <w:rFonts w:ascii="Cambria" w:hAnsi="Cambria"/>
          <w:w w:val="130"/>
          <w:sz w:val="14"/>
        </w:rPr>
        <w:t>−L</w:t>
      </w:r>
      <w:r>
        <w:rPr>
          <w:rFonts w:ascii="Calibri" w:hAnsi="Calibri"/>
          <w:w w:val="130"/>
          <w:sz w:val="14"/>
        </w:rPr>
        <w:t>+1 </w:t>
      </w:r>
      <w:r>
        <w:rPr>
          <w:rFonts w:ascii="Calibri" w:hAnsi="Calibri"/>
          <w:i/>
          <w:spacing w:val="-5"/>
          <w:position w:val="3"/>
          <w:sz w:val="20"/>
        </w:rPr>
        <w:t>u</w:t>
      </w:r>
      <w:r>
        <w:rPr>
          <w:rFonts w:ascii="Calibri" w:hAnsi="Calibri"/>
          <w:spacing w:val="-5"/>
          <w:sz w:val="14"/>
        </w:rPr>
        <w:t>2</w:t>
      </w:r>
      <w:r>
        <w:rPr>
          <w:rFonts w:ascii="Calibri" w:hAnsi="Calibri"/>
          <w:sz w:val="14"/>
        </w:rPr>
        <w:tab/>
      </w:r>
      <w:r>
        <w:rPr>
          <w:rFonts w:ascii="Calibri" w:hAnsi="Calibri"/>
          <w:i/>
          <w:spacing w:val="-5"/>
          <w:position w:val="3"/>
          <w:sz w:val="20"/>
        </w:rPr>
        <w:t>u</w:t>
      </w:r>
      <w:r>
        <w:rPr>
          <w:rFonts w:ascii="Calibri" w:hAnsi="Calibri"/>
          <w:spacing w:val="-5"/>
          <w:sz w:val="14"/>
        </w:rPr>
        <w:t>3</w:t>
      </w:r>
      <w:r>
        <w:rPr>
          <w:rFonts w:ascii="Calibri" w:hAnsi="Calibri"/>
          <w:sz w:val="14"/>
        </w:rPr>
        <w:tab/>
      </w:r>
      <w:r>
        <w:rPr>
          <w:rFonts w:ascii="Lucida Sans Unicode" w:hAnsi="Lucida Sans Unicode"/>
          <w:w w:val="75"/>
          <w:position w:val="3"/>
          <w:sz w:val="20"/>
        </w:rPr>
        <w:t>·</w:t>
      </w:r>
      <w:r>
        <w:rPr>
          <w:rFonts w:ascii="Lucida Sans Unicode" w:hAnsi="Lucida Sans Unicode"/>
          <w:spacing w:val="-15"/>
          <w:w w:val="75"/>
          <w:position w:val="3"/>
          <w:sz w:val="20"/>
        </w:rPr>
        <w:t> </w:t>
      </w:r>
      <w:r>
        <w:rPr>
          <w:rFonts w:ascii="Lucida Sans Unicode" w:hAnsi="Lucida Sans Unicode"/>
          <w:w w:val="75"/>
          <w:position w:val="3"/>
          <w:sz w:val="20"/>
        </w:rPr>
        <w:t>·</w:t>
      </w:r>
      <w:r>
        <w:rPr>
          <w:rFonts w:ascii="Lucida Sans Unicode" w:hAnsi="Lucida Sans Unicode"/>
          <w:spacing w:val="-15"/>
          <w:w w:val="75"/>
          <w:position w:val="3"/>
          <w:sz w:val="20"/>
        </w:rPr>
        <w:t> </w:t>
      </w:r>
      <w:r>
        <w:rPr>
          <w:rFonts w:ascii="Lucida Sans Unicode" w:hAnsi="Lucida Sans Unicode"/>
          <w:w w:val="75"/>
          <w:position w:val="3"/>
          <w:sz w:val="20"/>
        </w:rPr>
        <w:t>·</w:t>
      </w:r>
      <w:r>
        <w:rPr>
          <w:rFonts w:ascii="Lucida Sans Unicode" w:hAnsi="Lucida Sans Unicode"/>
          <w:spacing w:val="71"/>
          <w:w w:val="150"/>
          <w:position w:val="3"/>
          <w:sz w:val="20"/>
        </w:rPr>
        <w:t> </w:t>
      </w:r>
      <w:r>
        <w:rPr>
          <w:rFonts w:ascii="Calibri" w:hAnsi="Calibri"/>
          <w:i/>
          <w:w w:val="75"/>
          <w:position w:val="3"/>
          <w:sz w:val="20"/>
        </w:rPr>
        <w:t>u</w:t>
      </w:r>
      <w:r>
        <w:rPr>
          <w:rFonts w:ascii="Cambria" w:hAnsi="Cambria"/>
          <w:w w:val="75"/>
          <w:sz w:val="14"/>
        </w:rPr>
        <w:t>T</w:t>
      </w:r>
      <w:r>
        <w:rPr>
          <w:rFonts w:ascii="Cambria" w:hAnsi="Cambria"/>
          <w:spacing w:val="-2"/>
          <w:w w:val="75"/>
          <w:sz w:val="14"/>
        </w:rPr>
        <w:t> </w:t>
      </w:r>
      <w:r>
        <w:rPr>
          <w:rFonts w:ascii="Cambria" w:hAnsi="Cambria"/>
          <w:spacing w:val="-4"/>
          <w:w w:val="75"/>
          <w:sz w:val="14"/>
        </w:rPr>
        <w:t>−L</w:t>
      </w:r>
      <w:r>
        <w:rPr>
          <w:rFonts w:ascii="Calibri" w:hAnsi="Calibri"/>
          <w:spacing w:val="-4"/>
          <w:w w:val="75"/>
          <w:sz w:val="14"/>
        </w:rPr>
        <w:t>+2</w:t>
      </w:r>
    </w:p>
    <w:p>
      <w:pPr>
        <w:tabs>
          <w:tab w:pos="3711" w:val="left" w:leader="none"/>
        </w:tabs>
        <w:spacing w:line="29" w:lineRule="exact" w:before="0"/>
        <w:ind w:left="314" w:right="0" w:firstLine="0"/>
        <w:jc w:val="both"/>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7106560">
                <wp:simplePos x="0" y="0"/>
                <wp:positionH relativeFrom="page">
                  <wp:posOffset>4608486</wp:posOffset>
                </wp:positionH>
                <wp:positionV relativeFrom="paragraph">
                  <wp:posOffset>607</wp:posOffset>
                </wp:positionV>
                <wp:extent cx="1549400" cy="3937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49400" cy="393700"/>
                        </a:xfrm>
                        <a:prstGeom prst="rect">
                          <a:avLst/>
                        </a:prstGeom>
                      </wps:spPr>
                      <wps:txbx>
                        <w:txbxContent>
                          <w:p>
                            <w:pPr>
                              <w:tabs>
                                <w:tab w:pos="2306"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6"/>
                                <w:w w:val="75"/>
                                <w:sz w:val="20"/>
                              </w:rPr>
                              <w:t></w:t>
                            </w:r>
                          </w:p>
                        </w:txbxContent>
                      </wps:txbx>
                      <wps:bodyPr wrap="square" lIns="0" tIns="0" rIns="0" bIns="0" rtlCol="0">
                        <a:noAutofit/>
                      </wps:bodyPr>
                    </wps:wsp>
                  </a:graphicData>
                </a:graphic>
              </wp:anchor>
            </w:drawing>
          </mc:Choice>
          <mc:Fallback>
            <w:pict>
              <v:shape style="position:absolute;margin-left:362.872986pt;margin-top:.047839pt;width:122pt;height:31pt;mso-position-horizontal-relative:page;mso-position-vertical-relative:paragraph;z-index:-16209920" type="#_x0000_t202" id="docshape4" filled="false" stroked="false">
                <v:textbox inset="0,0,0,0">
                  <w:txbxContent>
                    <w:p>
                      <w:pPr>
                        <w:tabs>
                          <w:tab w:pos="2306"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6"/>
                          <w:w w:val="75"/>
                          <w:sz w:val="20"/>
                        </w:rPr>
                        <w:t></w:t>
                      </w:r>
                    </w:p>
                  </w:txbxContent>
                </v:textbox>
                <w10:wrap type="none"/>
              </v:shape>
            </w:pict>
          </mc:Fallback>
        </mc:AlternateContent>
      </w:r>
      <w:r>
        <w:rPr>
          <w:rFonts w:ascii="Verdana" w:hAnsi="Verdana"/>
          <w:i/>
          <w:w w:val="130"/>
          <w:position w:val="-7"/>
          <w:sz w:val="20"/>
        </w:rPr>
        <w:t>H</w:t>
      </w:r>
      <w:r>
        <w:rPr>
          <w:rFonts w:ascii="Verdana" w:hAnsi="Verdana"/>
          <w:i/>
          <w:spacing w:val="8"/>
          <w:w w:val="130"/>
          <w:position w:val="-7"/>
          <w:sz w:val="20"/>
        </w:rPr>
        <w:t> </w:t>
      </w:r>
      <w:r>
        <w:rPr>
          <w:rFonts w:ascii="Calibri" w:hAnsi="Calibri"/>
          <w:w w:val="130"/>
          <w:position w:val="-7"/>
          <w:sz w:val="20"/>
        </w:rPr>
        <w:t>(</w:t>
      </w:r>
      <w:r>
        <w:rPr>
          <w:rFonts w:ascii="Calibri" w:hAnsi="Calibri"/>
          <w:i/>
          <w:w w:val="130"/>
          <w:position w:val="-7"/>
          <w:sz w:val="20"/>
        </w:rPr>
        <w:t>u</w:t>
      </w:r>
      <w:r>
        <w:rPr>
          <w:rFonts w:ascii="Calibri" w:hAnsi="Calibri"/>
          <w:w w:val="130"/>
          <w:position w:val="-7"/>
          <w:sz w:val="20"/>
        </w:rPr>
        <w:t>)</w:t>
      </w:r>
      <w:r>
        <w:rPr>
          <w:rFonts w:ascii="Calibri" w:hAnsi="Calibri"/>
          <w:spacing w:val="-12"/>
          <w:w w:val="130"/>
          <w:position w:val="-7"/>
          <w:sz w:val="20"/>
        </w:rPr>
        <w:t> </w:t>
      </w:r>
      <w:r>
        <w:rPr>
          <w:rFonts w:ascii="Calibri" w:hAnsi="Calibri"/>
          <w:spacing w:val="-5"/>
          <w:w w:val="130"/>
          <w:position w:val="-7"/>
          <w:sz w:val="20"/>
        </w:rPr>
        <w:t>:=</w:t>
      </w:r>
      <w:r>
        <w:rPr>
          <w:rFonts w:ascii="Calibri" w:hAnsi="Calibri"/>
          <w:position w:val="-7"/>
          <w:sz w:val="20"/>
        </w:rPr>
        <w:tab/>
      </w:r>
      <w:r>
        <w:rPr>
          <w:rFonts w:ascii="Lucida Sans Unicode" w:hAnsi="Lucida Sans Unicode"/>
          <w:w w:val="110"/>
          <w:position w:val="-7"/>
          <w:sz w:val="20"/>
        </w:rPr>
        <w:t>∈</w:t>
      </w:r>
      <w:r>
        <w:rPr>
          <w:rFonts w:ascii="Lucida Sans Unicode" w:hAnsi="Lucida Sans Unicode"/>
          <w:spacing w:val="-5"/>
          <w:w w:val="110"/>
          <w:position w:val="-7"/>
          <w:sz w:val="20"/>
        </w:rPr>
        <w:t> </w:t>
      </w:r>
      <w:r>
        <w:rPr>
          <w:rFonts w:ascii="Georgia" w:hAnsi="Georgia"/>
          <w:w w:val="115"/>
          <w:position w:val="-7"/>
          <w:sz w:val="20"/>
        </w:rPr>
        <w:t>R</w:t>
      </w:r>
      <w:r>
        <w:rPr>
          <w:rFonts w:ascii="Cambria" w:hAnsi="Cambria"/>
          <w:w w:val="115"/>
          <w:sz w:val="14"/>
        </w:rPr>
        <w:t>Lm×</w:t>
      </w:r>
      <w:r>
        <w:rPr>
          <w:rFonts w:ascii="Calibri" w:hAnsi="Calibri"/>
          <w:w w:val="115"/>
          <w:sz w:val="14"/>
        </w:rPr>
        <w:t>(</w:t>
      </w:r>
      <w:r>
        <w:rPr>
          <w:rFonts w:ascii="Cambria" w:hAnsi="Cambria"/>
          <w:w w:val="115"/>
          <w:sz w:val="14"/>
        </w:rPr>
        <w:t>T</w:t>
      </w:r>
      <w:r>
        <w:rPr>
          <w:rFonts w:ascii="Cambria" w:hAnsi="Cambria"/>
          <w:spacing w:val="-11"/>
          <w:w w:val="115"/>
          <w:sz w:val="14"/>
        </w:rPr>
        <w:t> </w:t>
      </w:r>
      <w:r>
        <w:rPr>
          <w:rFonts w:ascii="Cambria" w:hAnsi="Cambria"/>
          <w:spacing w:val="-2"/>
          <w:w w:val="115"/>
          <w:sz w:val="14"/>
        </w:rPr>
        <w:t>−L</w:t>
      </w:r>
      <w:r>
        <w:rPr>
          <w:rFonts w:ascii="Calibri" w:hAnsi="Calibri"/>
          <w:spacing w:val="-2"/>
          <w:w w:val="115"/>
          <w:sz w:val="14"/>
        </w:rPr>
        <w:t>+1)</w:t>
      </w:r>
    </w:p>
    <w:p>
      <w:pPr>
        <w:spacing w:after="0" w:line="29" w:lineRule="exact"/>
        <w:jc w:val="both"/>
        <w:rPr>
          <w:rFonts w:ascii="Calibri" w:hAnsi="Calibri"/>
          <w:sz w:val="14"/>
        </w:rPr>
        <w:sectPr>
          <w:pgSz w:w="12240" w:h="15840"/>
          <w:pgMar w:header="0" w:footer="631" w:top="900" w:bottom="820" w:left="720" w:right="360"/>
          <w:cols w:num="2" w:equalWidth="0">
            <w:col w:w="5281" w:space="40"/>
            <w:col w:w="5839"/>
          </w:cols>
        </w:sectPr>
      </w:pPr>
    </w:p>
    <w:p>
      <w:pPr>
        <w:pStyle w:val="BodyText"/>
        <w:tabs>
          <w:tab w:pos="5828" w:val="left" w:leader="none"/>
        </w:tabs>
        <w:spacing w:line="222" w:lineRule="exact"/>
        <w:jc w:val="left"/>
        <w:rPr>
          <w:rFonts w:ascii="Cambria"/>
          <w:position w:val="4"/>
          <w:sz w:val="14"/>
        </w:rPr>
      </w:pPr>
      <w:r>
        <w:rPr>
          <w:rFonts w:ascii="Cambria"/>
          <w:position w:val="4"/>
          <w:sz w:val="14"/>
        </w:rPr>
        <mc:AlternateContent>
          <mc:Choice Requires="wps">
            <w:drawing>
              <wp:anchor distT="0" distB="0" distL="0" distR="0" allowOverlap="1" layoutInCell="1" locked="0" behindDoc="0" simplePos="0" relativeHeight="15730176">
                <wp:simplePos x="0" y="0"/>
                <wp:positionH relativeFrom="page">
                  <wp:posOffset>4608486</wp:posOffset>
                </wp:positionH>
                <wp:positionV relativeFrom="paragraph">
                  <wp:posOffset>63426</wp:posOffset>
                </wp:positionV>
                <wp:extent cx="84455" cy="3937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4455" cy="3937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wps:txbx>
                      <wps:bodyPr wrap="square" lIns="0" tIns="0" rIns="0" bIns="0" rtlCol="0">
                        <a:noAutofit/>
                      </wps:bodyPr>
                    </wps:wsp>
                  </a:graphicData>
                </a:graphic>
              </wp:anchor>
            </w:drawing>
          </mc:Choice>
          <mc:Fallback>
            <w:pict>
              <v:shape style="position:absolute;margin-left:362.872986pt;margin-top:4.994188pt;width:6.65pt;height:31pt;mso-position-horizontal-relative:page;mso-position-vertical-relative:paragraph;z-index:15730176" type="#_x0000_t202" id="docshape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v:textbox>
                <w10:wrap type="none"/>
              </v:shape>
            </w:pict>
          </mc:Fallback>
        </mc:AlternateContent>
      </w:r>
      <w:r>
        <w:rPr/>
        <w:t>selected</w:t>
      </w:r>
      <w:r>
        <w:rPr>
          <w:spacing w:val="14"/>
        </w:rPr>
        <w:t> </w:t>
      </w:r>
      <w:r>
        <w:rPr/>
        <w:t>subset</w:t>
      </w:r>
      <w:r>
        <w:rPr>
          <w:spacing w:val="15"/>
        </w:rPr>
        <w:t> </w:t>
      </w:r>
      <w:r>
        <w:rPr/>
        <w:t>before</w:t>
      </w:r>
      <w:r>
        <w:rPr>
          <w:spacing w:val="15"/>
        </w:rPr>
        <w:t> </w:t>
      </w:r>
      <w:r>
        <w:rPr/>
        <w:t>resolving</w:t>
      </w:r>
      <w:r>
        <w:rPr>
          <w:spacing w:val="15"/>
        </w:rPr>
        <w:t> </w:t>
      </w:r>
      <w:r>
        <w:rPr/>
        <w:t>the</w:t>
      </w:r>
      <w:r>
        <w:rPr>
          <w:spacing w:val="14"/>
        </w:rPr>
        <w:t> </w:t>
      </w:r>
      <w:r>
        <w:rPr/>
        <w:t>optimization</w:t>
      </w:r>
      <w:r>
        <w:rPr>
          <w:spacing w:val="15"/>
        </w:rPr>
        <w:t> </w:t>
      </w:r>
      <w:r>
        <w:rPr/>
        <w:t>problem.</w:t>
      </w:r>
      <w:r>
        <w:rPr>
          <w:spacing w:val="15"/>
        </w:rPr>
        <w:t> </w:t>
      </w:r>
      <w:r>
        <w:rPr>
          <w:spacing w:val="-5"/>
        </w:rPr>
        <w:t>In</w:t>
      </w:r>
      <w:r>
        <w:rPr/>
        <w:tab/>
      </w:r>
      <w:r>
        <w:rPr>
          <w:rFonts w:ascii="Cambria"/>
          <w:spacing w:val="-10"/>
          <w:w w:val="115"/>
          <w:position w:val="4"/>
          <w:sz w:val="14"/>
        </w:rPr>
        <w:t>L</w:t>
      </w:r>
    </w:p>
    <w:p>
      <w:pPr>
        <w:pStyle w:val="BodyText"/>
        <w:spacing w:line="154" w:lineRule="exact" w:before="9"/>
        <w:jc w:val="left"/>
      </w:pPr>
      <w:r>
        <w:rPr/>
        <w:t>contrast,</w:t>
      </w:r>
      <w:r>
        <w:rPr>
          <w:spacing w:val="40"/>
        </w:rPr>
        <w:t> </w:t>
      </w:r>
      <w:r>
        <w:rPr/>
        <w:t>our</w:t>
      </w:r>
      <w:r>
        <w:rPr>
          <w:spacing w:val="41"/>
        </w:rPr>
        <w:t> </w:t>
      </w:r>
      <w:r>
        <w:rPr/>
        <w:t>Contextual</w:t>
      </w:r>
      <w:r>
        <w:rPr>
          <w:spacing w:val="41"/>
        </w:rPr>
        <w:t> </w:t>
      </w:r>
      <w:r>
        <w:rPr/>
        <w:t>Sampling</w:t>
      </w:r>
      <w:r>
        <w:rPr>
          <w:spacing w:val="41"/>
        </w:rPr>
        <w:t> </w:t>
      </w:r>
      <w:r>
        <w:rPr/>
        <w:t>method</w:t>
      </w:r>
      <w:r>
        <w:rPr>
          <w:spacing w:val="41"/>
        </w:rPr>
        <w:t> </w:t>
      </w:r>
      <w:r>
        <w:rPr/>
        <w:t>focuses</w:t>
      </w:r>
      <w:r>
        <w:rPr>
          <w:spacing w:val="41"/>
        </w:rPr>
        <w:t> </w:t>
      </w:r>
      <w:r>
        <w:rPr/>
        <w:t>on</w:t>
      </w:r>
      <w:r>
        <w:rPr>
          <w:spacing w:val="41"/>
        </w:rPr>
        <w:t> </w:t>
      </w:r>
      <w:r>
        <w:rPr>
          <w:spacing w:val="-2"/>
        </w:rPr>
        <w:t>real-</w:t>
      </w:r>
    </w:p>
    <w:p>
      <w:pPr>
        <w:tabs>
          <w:tab w:pos="2341" w:val="left" w:leader="dot"/>
        </w:tabs>
        <w:spacing w:line="338" w:lineRule="exact" w:before="0"/>
        <w:ind w:left="259" w:right="0" w:firstLine="0"/>
        <w:jc w:val="left"/>
        <w:rPr>
          <w:rFonts w:ascii="Lucida Sans Unicode" w:hAnsi="Lucida Sans Unicode"/>
          <w:position w:val="5"/>
          <w:sz w:val="20"/>
        </w:rPr>
      </w:pPr>
      <w:r>
        <w:rPr/>
        <w:br w:type="column"/>
      </w:r>
      <w:r>
        <w:rPr>
          <w:i/>
          <w:spacing w:val="-10"/>
          <w:w w:val="95"/>
          <w:sz w:val="20"/>
        </w:rPr>
        <w:t>.</w:t>
      </w:r>
      <w:r>
        <w:rPr>
          <w:sz w:val="20"/>
        </w:rPr>
        <w:tab/>
      </w:r>
      <w:r>
        <w:rPr>
          <w:rFonts w:ascii="Lucida Sans Unicode" w:hAnsi="Lucida Sans Unicode"/>
          <w:spacing w:val="-10"/>
          <w:w w:val="95"/>
          <w:position w:val="5"/>
          <w:sz w:val="20"/>
        </w:rPr>
        <w:t></w:t>
      </w:r>
    </w:p>
    <w:p>
      <w:pPr>
        <w:spacing w:after="0" w:line="338" w:lineRule="exact"/>
        <w:jc w:val="left"/>
        <w:rPr>
          <w:rFonts w:ascii="Lucida Sans Unicode" w:hAnsi="Lucida Sans Unicode"/>
          <w:position w:val="5"/>
          <w:sz w:val="20"/>
        </w:rPr>
        <w:sectPr>
          <w:type w:val="continuous"/>
          <w:pgSz w:w="12240" w:h="15840"/>
          <w:pgMar w:header="0" w:footer="631" w:top="900" w:bottom="820" w:left="720" w:right="360"/>
          <w:cols w:num="2" w:equalWidth="0">
            <w:col w:w="5978" w:space="525"/>
            <w:col w:w="4657"/>
          </w:cols>
        </w:sectPr>
      </w:pPr>
    </w:p>
    <w:p>
      <w:pPr>
        <w:pStyle w:val="BodyText"/>
        <w:spacing w:line="249" w:lineRule="auto" w:before="80"/>
      </w:pPr>
      <w:r>
        <w:rPr/>
        <w:t>time feasibility by selecting the most relevant trajectories in </w:t>
      </w:r>
      <w:r>
        <w:rPr/>
        <w:t>a single iteration based on both the current operating point and the</w:t>
      </w:r>
      <w:r>
        <w:rPr>
          <w:spacing w:val="17"/>
        </w:rPr>
        <w:t> </w:t>
      </w:r>
      <w:r>
        <w:rPr/>
        <w:t>future</w:t>
      </w:r>
      <w:r>
        <w:rPr>
          <w:spacing w:val="18"/>
        </w:rPr>
        <w:t> </w:t>
      </w:r>
      <w:r>
        <w:rPr/>
        <w:t>reference,</w:t>
      </w:r>
      <w:r>
        <w:rPr>
          <w:spacing w:val="18"/>
        </w:rPr>
        <w:t> </w:t>
      </w:r>
      <w:r>
        <w:rPr/>
        <w:t>achieving</w:t>
      </w:r>
      <w:r>
        <w:rPr>
          <w:spacing w:val="17"/>
        </w:rPr>
        <w:t> </w:t>
      </w:r>
      <w:r>
        <w:rPr/>
        <w:t>comparable</w:t>
      </w:r>
      <w:r>
        <w:rPr>
          <w:spacing w:val="18"/>
        </w:rPr>
        <w:t> </w:t>
      </w:r>
      <w:r>
        <w:rPr/>
        <w:t>tracking</w:t>
      </w:r>
      <w:r>
        <w:rPr>
          <w:spacing w:val="18"/>
        </w:rPr>
        <w:t> </w:t>
      </w:r>
      <w:r>
        <w:rPr>
          <w:spacing w:val="-2"/>
        </w:rPr>
        <w:t>accuracy</w:t>
      </w:r>
    </w:p>
    <w:p>
      <w:pPr>
        <w:tabs>
          <w:tab w:pos="1782" w:val="left" w:leader="none"/>
          <w:tab w:pos="2416" w:val="left" w:leader="none"/>
          <w:tab w:pos="3066" w:val="left" w:leader="none"/>
        </w:tabs>
        <w:spacing w:line="238" w:lineRule="exact" w:before="0"/>
        <w:ind w:left="1349" w:right="0" w:firstLine="0"/>
        <w:jc w:val="left"/>
        <w:rPr>
          <w:rFonts w:ascii="Cambria" w:hAnsi="Cambria"/>
          <w:sz w:val="20"/>
        </w:rPr>
      </w:pPr>
      <w:r>
        <w:rPr/>
        <w:br w:type="column"/>
      </w:r>
      <w:r>
        <w:rPr>
          <w:rFonts w:ascii="Calibri" w:hAnsi="Calibri"/>
          <w:i/>
          <w:spacing w:val="-5"/>
          <w:w w:val="125"/>
          <w:sz w:val="20"/>
        </w:rPr>
        <w:t>u</w:t>
      </w:r>
      <w:r>
        <w:rPr>
          <w:rFonts w:ascii="Cambria" w:hAnsi="Cambria"/>
          <w:spacing w:val="-5"/>
          <w:w w:val="125"/>
          <w:sz w:val="20"/>
          <w:vertAlign w:val="subscript"/>
        </w:rPr>
        <w:t>L</w:t>
      </w:r>
      <w:r>
        <w:rPr>
          <w:rFonts w:ascii="Cambria" w:hAnsi="Cambria"/>
          <w:sz w:val="20"/>
          <w:vertAlign w:val="baseline"/>
        </w:rPr>
        <w:tab/>
      </w:r>
      <w:r>
        <w:rPr>
          <w:rFonts w:ascii="Calibri" w:hAnsi="Calibri"/>
          <w:i/>
          <w:spacing w:val="-4"/>
          <w:w w:val="125"/>
          <w:sz w:val="20"/>
          <w:vertAlign w:val="baseline"/>
        </w:rPr>
        <w:t>u</w:t>
      </w:r>
      <w:r>
        <w:rPr>
          <w:rFonts w:ascii="Cambria" w:hAnsi="Cambria"/>
          <w:spacing w:val="-4"/>
          <w:w w:val="125"/>
          <w:sz w:val="20"/>
          <w:vertAlign w:val="subscript"/>
        </w:rPr>
        <w:t>L</w:t>
      </w:r>
      <w:r>
        <w:rPr>
          <w:rFonts w:ascii="Calibri" w:hAnsi="Calibri"/>
          <w:spacing w:val="-4"/>
          <w:w w:val="125"/>
          <w:sz w:val="20"/>
          <w:vertAlign w:val="subscript"/>
        </w:rPr>
        <w:t>+1</w:t>
      </w:r>
      <w:r>
        <w:rPr>
          <w:rFonts w:ascii="Calibri" w:hAnsi="Calibri"/>
          <w:sz w:val="20"/>
          <w:vertAlign w:val="baseline"/>
        </w:rPr>
        <w:tab/>
      </w:r>
      <w:r>
        <w:rPr>
          <w:rFonts w:ascii="Lucida Sans Unicode" w:hAnsi="Lucida Sans Unicode"/>
          <w:w w:val="40"/>
          <w:sz w:val="20"/>
          <w:vertAlign w:val="baseline"/>
        </w:rPr>
        <w:t>·</w:t>
      </w:r>
      <w:r>
        <w:rPr>
          <w:rFonts w:ascii="Lucida Sans Unicode" w:hAnsi="Lucida Sans Unicode"/>
          <w:spacing w:val="-27"/>
          <w:sz w:val="20"/>
          <w:vertAlign w:val="baseline"/>
        </w:rPr>
        <w:t> </w:t>
      </w:r>
      <w:r>
        <w:rPr>
          <w:rFonts w:ascii="Lucida Sans Unicode" w:hAnsi="Lucida Sans Unicode"/>
          <w:w w:val="40"/>
          <w:sz w:val="20"/>
          <w:vertAlign w:val="baseline"/>
        </w:rPr>
        <w:t>·</w:t>
      </w:r>
      <w:r>
        <w:rPr>
          <w:rFonts w:ascii="Lucida Sans Unicode" w:hAnsi="Lucida Sans Unicode"/>
          <w:spacing w:val="-27"/>
          <w:sz w:val="20"/>
          <w:vertAlign w:val="baseline"/>
        </w:rPr>
        <w:t> </w:t>
      </w:r>
      <w:r>
        <w:rPr>
          <w:rFonts w:ascii="Lucida Sans Unicode" w:hAnsi="Lucida Sans Unicode"/>
          <w:spacing w:val="-10"/>
          <w:w w:val="40"/>
          <w:sz w:val="20"/>
          <w:vertAlign w:val="baseline"/>
        </w:rPr>
        <w:t>·</w:t>
      </w:r>
      <w:r>
        <w:rPr>
          <w:rFonts w:ascii="Lucida Sans Unicode" w:hAnsi="Lucida Sans Unicode"/>
          <w:sz w:val="20"/>
          <w:vertAlign w:val="baseline"/>
        </w:rPr>
        <w:tab/>
      </w:r>
      <w:r>
        <w:rPr>
          <w:rFonts w:ascii="Calibri" w:hAnsi="Calibri"/>
          <w:i/>
          <w:spacing w:val="-5"/>
          <w:sz w:val="20"/>
          <w:vertAlign w:val="baseline"/>
        </w:rPr>
        <w:t>u</w:t>
      </w:r>
      <w:r>
        <w:rPr>
          <w:rFonts w:ascii="Cambria" w:hAnsi="Cambria"/>
          <w:spacing w:val="-5"/>
          <w:sz w:val="20"/>
          <w:vertAlign w:val="subscript"/>
        </w:rPr>
        <w:t>T</w:t>
      </w:r>
    </w:p>
    <w:p>
      <w:pPr>
        <w:spacing w:before="172"/>
        <w:ind w:left="199" w:right="0" w:firstLine="0"/>
        <w:jc w:val="left"/>
        <w:rPr>
          <w:i/>
          <w:sz w:val="20"/>
        </w:rPr>
      </w:pPr>
      <w:r>
        <w:rPr>
          <w:i/>
          <w:sz w:val="20"/>
        </w:rPr>
        <w:t>is</w:t>
      </w:r>
      <w:r>
        <w:rPr>
          <w:i/>
          <w:spacing w:val="14"/>
          <w:sz w:val="20"/>
        </w:rPr>
        <w:t> </w:t>
      </w:r>
      <w:r>
        <w:rPr>
          <w:i/>
          <w:sz w:val="20"/>
        </w:rPr>
        <w:t>of</w:t>
      </w:r>
      <w:r>
        <w:rPr>
          <w:i/>
          <w:spacing w:val="15"/>
          <w:sz w:val="20"/>
        </w:rPr>
        <w:t> </w:t>
      </w:r>
      <w:r>
        <w:rPr>
          <w:i/>
          <w:sz w:val="20"/>
        </w:rPr>
        <w:t>full</w:t>
      </w:r>
      <w:r>
        <w:rPr>
          <w:i/>
          <w:spacing w:val="14"/>
          <w:sz w:val="20"/>
        </w:rPr>
        <w:t> </w:t>
      </w:r>
      <w:r>
        <w:rPr>
          <w:i/>
          <w:sz w:val="20"/>
        </w:rPr>
        <w:t>row</w:t>
      </w:r>
      <w:r>
        <w:rPr>
          <w:i/>
          <w:spacing w:val="15"/>
          <w:sz w:val="20"/>
        </w:rPr>
        <w:t> </w:t>
      </w:r>
      <w:r>
        <w:rPr>
          <w:i/>
          <w:spacing w:val="-2"/>
          <w:sz w:val="20"/>
        </w:rPr>
        <w:t>rank.</w:t>
      </w:r>
    </w:p>
    <w:p>
      <w:pPr>
        <w:spacing w:before="170"/>
        <w:ind w:left="259" w:right="0" w:firstLine="0"/>
        <w:jc w:val="left"/>
        <w:rPr>
          <w:sz w:val="20"/>
        </w:rPr>
      </w:pPr>
      <w:r>
        <w:rPr/>
        <w:br w:type="column"/>
      </w:r>
      <w:r>
        <w:rPr>
          <w:spacing w:val="-5"/>
          <w:sz w:val="20"/>
        </w:rPr>
        <w:t>(1)</w:t>
      </w:r>
    </w:p>
    <w:p>
      <w:pPr>
        <w:pStyle w:val="BodyText"/>
        <w:ind w:left="0"/>
        <w:jc w:val="left"/>
        <w:rPr>
          <w:sz w:val="5"/>
        </w:rPr>
      </w:pPr>
    </w:p>
    <w:p>
      <w:pPr>
        <w:pStyle w:val="BodyText"/>
        <w:spacing w:line="142" w:lineRule="exact"/>
        <w:ind w:left="346"/>
        <w:jc w:val="left"/>
        <w:rPr>
          <w:position w:val="-2"/>
          <w:sz w:val="14"/>
        </w:rPr>
      </w:pPr>
      <w:r>
        <w:rPr>
          <w:position w:val="-2"/>
          <w:sz w:val="14"/>
        </w:rPr>
        <mc:AlternateContent>
          <mc:Choice Requires="wps">
            <w:drawing>
              <wp:inline distT="0" distB="0" distL="0" distR="0">
                <wp:extent cx="86360" cy="85725"/>
                <wp:effectExtent l="0" t="0" r="0" b="9525"/>
                <wp:docPr id="6" name="Group 6"/>
                <wp:cNvGraphicFramePr>
                  <a:graphicFrameLocks/>
                </wp:cNvGraphicFramePr>
                <a:graphic>
                  <a:graphicData uri="http://schemas.microsoft.com/office/word/2010/wordprocessingGroup">
                    <wpg:wgp>
                      <wpg:cNvPr id="6" name="Group 6"/>
                      <wpg:cNvGrpSpPr/>
                      <wpg:grpSpPr>
                        <a:xfrm>
                          <a:off x="0" y="0"/>
                          <a:ext cx="86360" cy="85725"/>
                          <a:chExt cx="86360" cy="85725"/>
                        </a:xfrm>
                      </wpg:grpSpPr>
                      <wps:wsp>
                        <wps:cNvPr id="7" name="Graphic 7"/>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0" name="Graphic 10"/>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pt;height:6.75pt;mso-position-horizontal-relative:char;mso-position-vertical-relative:line" id="docshapegroup6" coordorigin="0,0" coordsize="136,135">
                <v:line style="position:absolute" from="4,135" to="4,0" stroked="true" strokeweight=".398pt" strokecolor="#000000">
                  <v:stroke dashstyle="solid"/>
                </v:line>
                <v:line style="position:absolute" from="8,4" to="128,4" stroked="true" strokeweight=".398pt" strokecolor="#000000">
                  <v:stroke dashstyle="solid"/>
                </v:line>
                <v:line style="position:absolute" from="8,131" to="128,131" stroked="true" strokeweight=".398pt" strokecolor="#000000">
                  <v:stroke dashstyle="solid"/>
                </v:line>
                <v:line style="position:absolute" from="131,135" to="131,0" stroked="true" strokeweight=".398pt" strokecolor="#000000">
                  <v:stroke dashstyle="solid"/>
                </v:line>
              </v:group>
            </w:pict>
          </mc:Fallback>
        </mc:AlternateContent>
      </w:r>
      <w:r>
        <w:rPr>
          <w:position w:val="-2"/>
          <w:sz w:val="14"/>
        </w:rPr>
      </w:r>
    </w:p>
    <w:p>
      <w:pPr>
        <w:pStyle w:val="BodyText"/>
        <w:spacing w:before="19"/>
        <w:ind w:left="0"/>
        <w:jc w:val="left"/>
        <w:rPr>
          <w:sz w:val="7"/>
        </w:rPr>
      </w:pPr>
    </w:p>
    <w:p>
      <w:pPr>
        <w:pStyle w:val="BodyText"/>
        <w:spacing w:after="0"/>
        <w:jc w:val="left"/>
        <w:rPr>
          <w:sz w:val="7"/>
        </w:rPr>
        <w:sectPr>
          <w:type w:val="continuous"/>
          <w:pgSz w:w="12240" w:h="15840"/>
          <w:pgMar w:header="0" w:footer="631" w:top="900" w:bottom="820" w:left="720" w:right="360"/>
          <w:cols w:num="3" w:equalWidth="0">
            <w:col w:w="5281" w:space="40"/>
            <w:col w:w="3315" w:space="1413"/>
            <w:col w:w="1111"/>
          </w:cols>
        </w:sectPr>
      </w:pPr>
    </w:p>
    <w:p>
      <w:pPr>
        <w:pStyle w:val="BodyText"/>
        <w:spacing w:before="5"/>
        <w:jc w:val="left"/>
      </w:pPr>
      <w:r>
        <w:rPr/>
        <w:t>at</w:t>
      </w:r>
      <w:r>
        <w:rPr>
          <w:spacing w:val="11"/>
        </w:rPr>
        <w:t> </w:t>
      </w:r>
      <w:r>
        <w:rPr/>
        <w:t>lower</w:t>
      </w:r>
      <w:r>
        <w:rPr>
          <w:spacing w:val="12"/>
        </w:rPr>
        <w:t> </w:t>
      </w:r>
      <w:r>
        <w:rPr/>
        <w:t>computational</w:t>
      </w:r>
      <w:r>
        <w:rPr>
          <w:spacing w:val="11"/>
        </w:rPr>
        <w:t> </w:t>
      </w:r>
      <w:r>
        <w:rPr>
          <w:spacing w:val="-2"/>
        </w:rPr>
        <w:t>cost.</w:t>
      </w:r>
    </w:p>
    <w:p>
      <w:pPr>
        <w:pStyle w:val="ListParagraph"/>
        <w:numPr>
          <w:ilvl w:val="0"/>
          <w:numId w:val="2"/>
        </w:numPr>
        <w:tabs>
          <w:tab w:pos="540" w:val="left" w:leader="none"/>
        </w:tabs>
        <w:spacing w:line="240" w:lineRule="auto" w:before="203" w:after="0"/>
        <w:ind w:left="540" w:right="0" w:hanging="281"/>
        <w:jc w:val="both"/>
        <w:rPr>
          <w:i/>
          <w:sz w:val="20"/>
        </w:rPr>
      </w:pPr>
      <w:bookmarkStart w:name="Contribution" w:id="4"/>
      <w:bookmarkEnd w:id="4"/>
      <w:r>
        <w:rPr/>
      </w:r>
      <w:r>
        <w:rPr>
          <w:i/>
          <w:spacing w:val="-2"/>
          <w:sz w:val="20"/>
        </w:rPr>
        <w:t>Contribution</w:t>
      </w:r>
    </w:p>
    <w:p>
      <w:pPr>
        <w:pStyle w:val="BodyText"/>
        <w:spacing w:line="249" w:lineRule="auto" w:before="96"/>
        <w:ind w:firstLine="199"/>
      </w:pPr>
      <w:r>
        <w:rPr/>
        <w:t>The main contributions of this work are summarized </w:t>
      </w:r>
      <w:r>
        <w:rPr/>
        <w:t>as </w:t>
      </w:r>
      <w:r>
        <w:rPr>
          <w:spacing w:val="-2"/>
        </w:rPr>
        <w:t>follows:</w:t>
      </w:r>
    </w:p>
    <w:p>
      <w:pPr>
        <w:pStyle w:val="ListParagraph"/>
        <w:numPr>
          <w:ilvl w:val="1"/>
          <w:numId w:val="2"/>
        </w:numPr>
        <w:tabs>
          <w:tab w:pos="657" w:val="left" w:leader="none"/>
          <w:tab w:pos="659" w:val="left" w:leader="none"/>
        </w:tabs>
        <w:spacing w:line="249" w:lineRule="auto" w:before="54" w:after="0"/>
        <w:ind w:left="659" w:right="0" w:hanging="202"/>
        <w:jc w:val="both"/>
        <w:rPr>
          <w:sz w:val="20"/>
        </w:rPr>
      </w:pPr>
      <w:r>
        <w:rPr>
          <w:sz w:val="20"/>
        </w:rPr>
        <w:t>We propose an efficient data selection strategy for </w:t>
      </w:r>
      <w:r>
        <w:rPr>
          <w:sz w:val="20"/>
        </w:rPr>
        <w:t>DPC, termed </w:t>
      </w:r>
      <w:r>
        <w:rPr>
          <w:i/>
          <w:sz w:val="20"/>
        </w:rPr>
        <w:t>Contextual Sampling</w:t>
      </w:r>
      <w:r>
        <w:rPr>
          <w:sz w:val="20"/>
        </w:rPr>
        <w:t>, which dynamically selects the most relevant trajectories from a fixed dataset based on the system’s current state and reference.</w:t>
      </w:r>
    </w:p>
    <w:p>
      <w:pPr>
        <w:pStyle w:val="ListParagraph"/>
        <w:numPr>
          <w:ilvl w:val="1"/>
          <w:numId w:val="2"/>
        </w:numPr>
        <w:tabs>
          <w:tab w:pos="657" w:val="left" w:leader="none"/>
          <w:tab w:pos="659" w:val="left" w:leader="none"/>
        </w:tabs>
        <w:spacing w:line="249" w:lineRule="auto" w:before="0" w:after="0"/>
        <w:ind w:left="659" w:right="0" w:hanging="202"/>
        <w:jc w:val="both"/>
        <w:rPr>
          <w:sz w:val="20"/>
        </w:rPr>
      </w:pPr>
      <w:r>
        <w:rPr>
          <w:sz w:val="20"/>
        </w:rPr>
        <w:t>The method operates on an adaptively chosen subset </w:t>
      </w:r>
      <w:r>
        <w:rPr>
          <w:sz w:val="20"/>
        </w:rPr>
        <w:t>of data during each optimization, improving computational efficiency while preserving the representativeness of the full dataset.</w:t>
      </w:r>
    </w:p>
    <w:p>
      <w:pPr>
        <w:pStyle w:val="ListParagraph"/>
        <w:numPr>
          <w:ilvl w:val="1"/>
          <w:numId w:val="2"/>
        </w:numPr>
        <w:tabs>
          <w:tab w:pos="657" w:val="left" w:leader="none"/>
          <w:tab w:pos="659" w:val="left" w:leader="none"/>
        </w:tabs>
        <w:spacing w:line="249" w:lineRule="auto" w:before="0" w:after="0"/>
        <w:ind w:left="659" w:right="0" w:hanging="202"/>
        <w:jc w:val="both"/>
        <w:rPr>
          <w:sz w:val="20"/>
        </w:rPr>
      </w:pPr>
      <w:r>
        <w:rPr>
          <w:sz w:val="20"/>
        </w:rPr>
        <w:t>We</w:t>
      </w:r>
      <w:r>
        <w:rPr>
          <w:spacing w:val="40"/>
          <w:sz w:val="20"/>
        </w:rPr>
        <w:t> </w:t>
      </w:r>
      <w:r>
        <w:rPr>
          <w:sz w:val="20"/>
        </w:rPr>
        <w:t>validate</w:t>
      </w:r>
      <w:r>
        <w:rPr>
          <w:spacing w:val="40"/>
          <w:sz w:val="20"/>
        </w:rPr>
        <w:t> </w:t>
      </w:r>
      <w:r>
        <w:rPr>
          <w:sz w:val="20"/>
        </w:rPr>
        <w:t>the</w:t>
      </w:r>
      <w:r>
        <w:rPr>
          <w:spacing w:val="40"/>
          <w:sz w:val="20"/>
        </w:rPr>
        <w:t> </w:t>
      </w:r>
      <w:r>
        <w:rPr>
          <w:sz w:val="20"/>
        </w:rPr>
        <w:t>approach</w:t>
      </w:r>
      <w:r>
        <w:rPr>
          <w:spacing w:val="40"/>
          <w:sz w:val="20"/>
        </w:rPr>
        <w:t> </w:t>
      </w:r>
      <w:r>
        <w:rPr>
          <w:sz w:val="20"/>
        </w:rPr>
        <w:t>on</w:t>
      </w:r>
      <w:r>
        <w:rPr>
          <w:spacing w:val="40"/>
          <w:sz w:val="20"/>
        </w:rPr>
        <w:t> </w:t>
      </w:r>
      <w:r>
        <w:rPr>
          <w:sz w:val="20"/>
        </w:rPr>
        <w:t>two</w:t>
      </w:r>
      <w:r>
        <w:rPr>
          <w:spacing w:val="40"/>
          <w:sz w:val="20"/>
        </w:rPr>
        <w:t> </w:t>
      </w:r>
      <w:r>
        <w:rPr>
          <w:sz w:val="20"/>
        </w:rPr>
        <w:t>robotic</w:t>
      </w:r>
      <w:r>
        <w:rPr>
          <w:spacing w:val="40"/>
          <w:sz w:val="20"/>
        </w:rPr>
        <w:t> </w:t>
      </w:r>
      <w:r>
        <w:rPr>
          <w:sz w:val="20"/>
        </w:rPr>
        <w:t>plat- forms—a scaled autonomous vehicle and a quadro-</w:t>
      </w:r>
      <w:r>
        <w:rPr>
          <w:spacing w:val="80"/>
          <w:w w:val="150"/>
          <w:sz w:val="20"/>
        </w:rPr>
        <w:t> </w:t>
      </w:r>
      <w:r>
        <w:rPr>
          <w:sz w:val="20"/>
        </w:rPr>
        <w:t>tor—demonstrating</w:t>
      </w:r>
      <w:r>
        <w:rPr>
          <w:spacing w:val="-7"/>
          <w:sz w:val="20"/>
        </w:rPr>
        <w:t> </w:t>
      </w:r>
      <w:r>
        <w:rPr>
          <w:sz w:val="20"/>
        </w:rPr>
        <w:t>real-time</w:t>
      </w:r>
      <w:r>
        <w:rPr>
          <w:spacing w:val="-7"/>
          <w:sz w:val="20"/>
        </w:rPr>
        <w:t> </w:t>
      </w:r>
      <w:r>
        <w:rPr>
          <w:sz w:val="20"/>
        </w:rPr>
        <w:t>predictive</w:t>
      </w:r>
      <w:r>
        <w:rPr>
          <w:spacing w:val="-7"/>
          <w:sz w:val="20"/>
        </w:rPr>
        <w:t> </w:t>
      </w:r>
      <w:r>
        <w:rPr>
          <w:sz w:val="20"/>
        </w:rPr>
        <w:t>control</w:t>
      </w:r>
      <w:r>
        <w:rPr>
          <w:spacing w:val="-7"/>
          <w:sz w:val="20"/>
        </w:rPr>
        <w:t> </w:t>
      </w:r>
      <w:r>
        <w:rPr>
          <w:sz w:val="20"/>
        </w:rPr>
        <w:t>with</w:t>
      </w:r>
      <w:r>
        <w:rPr>
          <w:spacing w:val="-7"/>
          <w:sz w:val="20"/>
        </w:rPr>
        <w:t> </w:t>
      </w:r>
      <w:r>
        <w:rPr>
          <w:sz w:val="20"/>
        </w:rPr>
        <w:t>high tracking accuracy. Contextual Sampling achieves com- parable or better performance than Random Sampling, Select-DPC </w:t>
      </w:r>
      <w:hyperlink w:history="true" w:anchor="_bookmark10">
        <w:r>
          <w:rPr>
            <w:sz w:val="20"/>
          </w:rPr>
          <w:t>[1],</w:t>
        </w:r>
      </w:hyperlink>
      <w:r>
        <w:rPr>
          <w:sz w:val="20"/>
        </w:rPr>
        <w:t> and the full DeePC formulation without sampling, while requiring substantially less computation </w:t>
      </w:r>
      <w:r>
        <w:rPr>
          <w:spacing w:val="-2"/>
          <w:sz w:val="20"/>
        </w:rPr>
        <w:t>time.</w:t>
      </w:r>
    </w:p>
    <w:p>
      <w:pPr>
        <w:pStyle w:val="ListParagraph"/>
        <w:numPr>
          <w:ilvl w:val="0"/>
          <w:numId w:val="2"/>
        </w:numPr>
        <w:tabs>
          <w:tab w:pos="551" w:val="left" w:leader="none"/>
        </w:tabs>
        <w:spacing w:line="240" w:lineRule="auto" w:before="193" w:after="0"/>
        <w:ind w:left="551" w:right="0" w:hanging="292"/>
        <w:jc w:val="both"/>
        <w:rPr>
          <w:i/>
          <w:sz w:val="20"/>
        </w:rPr>
      </w:pPr>
      <w:bookmarkStart w:name="Structure" w:id="5"/>
      <w:bookmarkEnd w:id="5"/>
      <w:r>
        <w:rPr/>
      </w:r>
      <w:r>
        <w:rPr>
          <w:i/>
          <w:spacing w:val="-2"/>
          <w:sz w:val="20"/>
        </w:rPr>
        <w:t>Structure</w:t>
      </w:r>
    </w:p>
    <w:p>
      <w:pPr>
        <w:pStyle w:val="BodyText"/>
        <w:spacing w:line="249" w:lineRule="auto" w:before="96"/>
        <w:ind w:firstLine="199"/>
      </w:pPr>
      <w:r>
        <w:rPr/>
        <w:t>The remainder of this paper is organized as follows. </w:t>
      </w:r>
      <w:r>
        <w:rPr/>
        <w:t>Sec- tion II introduces the theoretical background of Data-Driven Predictive Control and details the proposed Contextual Sam- pling method. Section III presents simulation studies on a scaled vehicle and a quadrotor to evaluate tracking accuracy and computational efficiency. Finally, Section IV concludes the paper and discusses directions for future research.</w:t>
      </w:r>
    </w:p>
    <w:p>
      <w:pPr>
        <w:pStyle w:val="ListParagraph"/>
        <w:numPr>
          <w:ilvl w:val="0"/>
          <w:numId w:val="1"/>
        </w:numPr>
        <w:tabs>
          <w:tab w:pos="2216" w:val="left" w:leader="none"/>
        </w:tabs>
        <w:spacing w:line="240" w:lineRule="auto" w:before="193" w:after="0"/>
        <w:ind w:left="2216" w:right="0" w:hanging="289"/>
        <w:jc w:val="left"/>
        <w:rPr>
          <w:sz w:val="20"/>
        </w:rPr>
      </w:pPr>
      <w:bookmarkStart w:name="Methodology" w:id="6"/>
      <w:bookmarkEnd w:id="6"/>
      <w:r>
        <w:rPr/>
      </w:r>
      <w:bookmarkStart w:name="_bookmark0" w:id="7"/>
      <w:bookmarkEnd w:id="7"/>
      <w:r>
        <w:rPr/>
      </w:r>
      <w:r>
        <w:rPr>
          <w:smallCaps/>
          <w:spacing w:val="-2"/>
          <w:sz w:val="20"/>
        </w:rPr>
        <w:t>Methodology</w:t>
      </w:r>
    </w:p>
    <w:p>
      <w:pPr>
        <w:pStyle w:val="BodyText"/>
        <w:spacing w:line="187" w:lineRule="auto" w:before="130"/>
        <w:ind w:firstLine="398"/>
      </w:pPr>
      <w:r>
        <w:rPr>
          <w:i/>
        </w:rPr>
        <w:t>Notation:</w:t>
      </w:r>
      <w:r>
        <w:rPr>
          <w:i/>
          <w:spacing w:val="26"/>
        </w:rPr>
        <w:t> </w:t>
      </w:r>
      <w:r>
        <w:rPr/>
        <w:t>We</w:t>
      </w:r>
      <w:r>
        <w:rPr>
          <w:spacing w:val="-2"/>
        </w:rPr>
        <w:t> </w:t>
      </w:r>
      <w:r>
        <w:rPr/>
        <w:t>denote</w:t>
      </w:r>
      <w:r>
        <w:rPr>
          <w:spacing w:val="-2"/>
        </w:rPr>
        <w:t> </w:t>
      </w:r>
      <w:r>
        <w:rPr/>
        <w:t>by</w:t>
      </w:r>
      <w:r>
        <w:rPr>
          <w:spacing w:val="-2"/>
        </w:rPr>
        <w:t> </w:t>
      </w:r>
      <w:r>
        <w:rPr>
          <w:rFonts w:ascii="Calibri" w:hAnsi="Calibri"/>
        </w:rPr>
        <w:t>col(</w:t>
      </w:r>
      <w:r>
        <w:rPr>
          <w:rFonts w:ascii="Lucida Sans Unicode" w:hAnsi="Lucida Sans Unicode"/>
        </w:rPr>
        <w:t>·</w:t>
      </w:r>
      <w:r>
        <w:rPr>
          <w:rFonts w:ascii="Calibri" w:hAnsi="Calibri"/>
        </w:rPr>
        <w:t>) </w:t>
      </w:r>
      <w:r>
        <w:rPr/>
        <w:t>the</w:t>
      </w:r>
      <w:r>
        <w:rPr>
          <w:spacing w:val="-2"/>
        </w:rPr>
        <w:t> </w:t>
      </w:r>
      <w:r>
        <w:rPr/>
        <w:t>column-wise</w:t>
      </w:r>
      <w:r>
        <w:rPr>
          <w:spacing w:val="-2"/>
        </w:rPr>
        <w:t> </w:t>
      </w:r>
      <w:r>
        <w:rPr/>
        <w:t>concate- nation</w:t>
      </w:r>
      <w:r>
        <w:rPr>
          <w:spacing w:val="-7"/>
        </w:rPr>
        <w:t> </w:t>
      </w:r>
      <w:r>
        <w:rPr/>
        <w:t>of</w:t>
      </w:r>
      <w:r>
        <w:rPr>
          <w:spacing w:val="-7"/>
        </w:rPr>
        <w:t> </w:t>
      </w:r>
      <w:r>
        <w:rPr/>
        <w:t>vectors</w:t>
      </w:r>
      <w:r>
        <w:rPr>
          <w:spacing w:val="-7"/>
        </w:rPr>
        <w:t> </w:t>
      </w:r>
      <w:r>
        <w:rPr/>
        <w:t>or</w:t>
      </w:r>
      <w:r>
        <w:rPr>
          <w:spacing w:val="-7"/>
        </w:rPr>
        <w:t> </w:t>
      </w:r>
      <w:r>
        <w:rPr/>
        <w:t>matrices,</w:t>
      </w:r>
      <w:r>
        <w:rPr>
          <w:spacing w:val="-7"/>
        </w:rPr>
        <w:t> </w:t>
      </w:r>
      <w:r>
        <w:rPr>
          <w:rFonts w:ascii="Calibri" w:hAnsi="Calibri"/>
        </w:rPr>
        <w:t>colspan(</w:t>
      </w:r>
      <w:r>
        <w:rPr>
          <w:rFonts w:ascii="Lucida Sans Unicode" w:hAnsi="Lucida Sans Unicode"/>
        </w:rPr>
        <w:t>·</w:t>
      </w:r>
      <w:r>
        <w:rPr>
          <w:rFonts w:ascii="Calibri" w:hAnsi="Calibri"/>
        </w:rPr>
        <w:t>)</w:t>
      </w:r>
      <w:r>
        <w:rPr>
          <w:rFonts w:ascii="Calibri" w:hAnsi="Calibri"/>
          <w:spacing w:val="-2"/>
        </w:rPr>
        <w:t> </w:t>
      </w:r>
      <w:r>
        <w:rPr/>
        <w:t>the</w:t>
      </w:r>
      <w:r>
        <w:rPr>
          <w:spacing w:val="-7"/>
        </w:rPr>
        <w:t> </w:t>
      </w:r>
      <w:r>
        <w:rPr/>
        <w:t>column</w:t>
      </w:r>
      <w:r>
        <w:rPr>
          <w:spacing w:val="-7"/>
        </w:rPr>
        <w:t> </w:t>
      </w:r>
      <w:r>
        <w:rPr/>
        <w:t>space</w:t>
      </w:r>
      <w:r>
        <w:rPr>
          <w:spacing w:val="-7"/>
        </w:rPr>
        <w:t> </w:t>
      </w:r>
      <w:r>
        <w:rPr/>
        <w:t>of</w:t>
      </w:r>
      <w:r>
        <w:rPr>
          <w:spacing w:val="-7"/>
        </w:rPr>
        <w:t> </w:t>
      </w:r>
      <w:r>
        <w:rPr/>
        <w:t>a matrix,</w:t>
      </w:r>
      <w:r>
        <w:rPr>
          <w:spacing w:val="2"/>
        </w:rPr>
        <w:t> </w:t>
      </w:r>
      <w:r>
        <w:rPr/>
        <w:t>and</w:t>
      </w:r>
      <w:r>
        <w:rPr>
          <w:spacing w:val="28"/>
        </w:rPr>
        <w:t> </w:t>
      </w:r>
      <w:r>
        <w:rPr>
          <w:spacing w:val="-14"/>
          <w:position w:val="-4"/>
        </w:rPr>
        <w:drawing>
          <wp:inline distT="0" distB="0" distL="0" distR="0">
            <wp:extent cx="31750" cy="1270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31750" cy="127000"/>
                    </a:xfrm>
                    <a:prstGeom prst="rect">
                      <a:avLst/>
                    </a:prstGeom>
                  </pic:spPr>
                </pic:pic>
              </a:graphicData>
            </a:graphic>
          </wp:inline>
        </w:drawing>
      </w:r>
      <w:r>
        <w:rPr>
          <w:spacing w:val="-14"/>
          <w:position w:val="-4"/>
        </w:rPr>
      </w:r>
      <w:r>
        <w:rPr>
          <w:spacing w:val="11"/>
        </w:rPr>
        <w:t> </w:t>
      </w:r>
      <w:r>
        <w:rPr>
          <w:rFonts w:ascii="Lucida Sans Unicode" w:hAnsi="Lucida Sans Unicode"/>
          <w:w w:val="80"/>
        </w:rPr>
        <w:t>·</w:t>
      </w:r>
      <w:r>
        <w:rPr>
          <w:rFonts w:ascii="Lucida Sans Unicode" w:hAnsi="Lucida Sans Unicode"/>
          <w:spacing w:val="-2"/>
          <w:w w:val="80"/>
        </w:rPr>
        <w:t> </w:t>
      </w:r>
      <w:r>
        <w:rPr>
          <w:rFonts w:ascii="Lucida Sans Unicode" w:hAnsi="Lucida Sans Unicode"/>
          <w:spacing w:val="-10"/>
          <w:position w:val="-4"/>
        </w:rPr>
        <w:drawing>
          <wp:inline distT="0" distB="0" distL="0" distR="0">
            <wp:extent cx="31750" cy="1270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10"/>
          <w:position w:val="-4"/>
        </w:rPr>
      </w:r>
      <w:r>
        <w:rPr>
          <w:spacing w:val="-16"/>
          <w:position w:val="-2"/>
        </w:rPr>
        <w:t> </w:t>
      </w:r>
      <w:r>
        <w:rPr>
          <w:rFonts w:ascii="Cambria" w:hAnsi="Cambria"/>
          <w:w w:val="120"/>
          <w:position w:val="-2"/>
          <w:vertAlign w:val="subscript"/>
        </w:rPr>
        <w:t>R</w:t>
      </w:r>
      <w:r>
        <w:rPr>
          <w:rFonts w:ascii="Cambria" w:hAnsi="Cambria"/>
          <w:spacing w:val="11"/>
          <w:w w:val="120"/>
          <w:position w:val="-2"/>
          <w:vertAlign w:val="baseline"/>
        </w:rPr>
        <w:t> </w:t>
      </w:r>
      <w:r>
        <w:rPr>
          <w:vertAlign w:val="baseline"/>
        </w:rPr>
        <w:t>the</w:t>
      </w:r>
      <w:r>
        <w:rPr>
          <w:spacing w:val="6"/>
          <w:vertAlign w:val="baseline"/>
        </w:rPr>
        <w:t> </w:t>
      </w:r>
      <w:r>
        <w:rPr>
          <w:vertAlign w:val="baseline"/>
        </w:rPr>
        <w:t>weighted</w:t>
      </w:r>
      <w:r>
        <w:rPr>
          <w:spacing w:val="6"/>
          <w:vertAlign w:val="baseline"/>
        </w:rPr>
        <w:t> </w:t>
      </w:r>
      <w:r>
        <w:rPr>
          <w:vertAlign w:val="baseline"/>
        </w:rPr>
        <w:t>2-norm</w:t>
      </w:r>
      <w:r>
        <w:rPr>
          <w:spacing w:val="5"/>
          <w:vertAlign w:val="baseline"/>
        </w:rPr>
        <w:t> </w:t>
      </w:r>
      <w:r>
        <w:rPr>
          <w:vertAlign w:val="baseline"/>
        </w:rPr>
        <w:t>with</w:t>
      </w:r>
      <w:r>
        <w:rPr>
          <w:spacing w:val="6"/>
          <w:vertAlign w:val="baseline"/>
        </w:rPr>
        <w:t> </w:t>
      </w:r>
      <w:r>
        <w:rPr>
          <w:vertAlign w:val="baseline"/>
        </w:rPr>
        <w:t>weighting</w:t>
      </w:r>
      <w:r>
        <w:rPr>
          <w:spacing w:val="5"/>
          <w:vertAlign w:val="baseline"/>
        </w:rPr>
        <w:t> </w:t>
      </w:r>
      <w:r>
        <w:rPr>
          <w:spacing w:val="-2"/>
          <w:vertAlign w:val="baseline"/>
        </w:rPr>
        <w:t>matrix</w:t>
      </w:r>
    </w:p>
    <w:p>
      <w:pPr>
        <w:pStyle w:val="BodyText"/>
        <w:spacing w:line="223" w:lineRule="exact"/>
      </w:pPr>
      <w:r>
        <w:rPr>
          <w:rFonts w:ascii="Calibri"/>
          <w:i/>
        </w:rPr>
        <w:t>R</w:t>
      </w:r>
      <w:r>
        <w:rPr/>
        <w:t>.</w:t>
      </w:r>
      <w:r>
        <w:rPr>
          <w:spacing w:val="29"/>
        </w:rPr>
        <w:t> </w:t>
      </w:r>
      <w:r>
        <w:rPr/>
        <w:t>Furthermore,</w:t>
      </w:r>
      <w:r>
        <w:rPr>
          <w:spacing w:val="29"/>
        </w:rPr>
        <w:t> </w:t>
      </w:r>
      <w:r>
        <w:rPr>
          <w:rFonts w:ascii="Georgia"/>
        </w:rPr>
        <w:t>Z</w:t>
      </w:r>
      <w:r>
        <w:rPr>
          <w:rFonts w:ascii="Cambria"/>
          <w:vertAlign w:val="subscript"/>
        </w:rPr>
        <w:t>&gt;</w:t>
      </w:r>
      <w:r>
        <w:rPr>
          <w:rFonts w:ascii="Calibri"/>
          <w:vertAlign w:val="subscript"/>
        </w:rPr>
        <w:t>0</w:t>
      </w:r>
      <w:r>
        <w:rPr>
          <w:rFonts w:ascii="Calibri"/>
          <w:spacing w:val="45"/>
          <w:vertAlign w:val="baseline"/>
        </w:rPr>
        <w:t> </w:t>
      </w:r>
      <w:r>
        <w:rPr>
          <w:vertAlign w:val="baseline"/>
        </w:rPr>
        <w:t>denotes</w:t>
      </w:r>
      <w:r>
        <w:rPr>
          <w:spacing w:val="29"/>
          <w:vertAlign w:val="baseline"/>
        </w:rPr>
        <w:t> </w:t>
      </w:r>
      <w:r>
        <w:rPr>
          <w:vertAlign w:val="baseline"/>
        </w:rPr>
        <w:t>the</w:t>
      </w:r>
      <w:r>
        <w:rPr>
          <w:spacing w:val="29"/>
          <w:vertAlign w:val="baseline"/>
        </w:rPr>
        <w:t> </w:t>
      </w:r>
      <w:r>
        <w:rPr>
          <w:vertAlign w:val="baseline"/>
        </w:rPr>
        <w:t>set</w:t>
      </w:r>
      <w:r>
        <w:rPr>
          <w:spacing w:val="29"/>
          <w:vertAlign w:val="baseline"/>
        </w:rPr>
        <w:t> </w:t>
      </w:r>
      <w:r>
        <w:rPr>
          <w:vertAlign w:val="baseline"/>
        </w:rPr>
        <w:t>of</w:t>
      </w:r>
      <w:r>
        <w:rPr>
          <w:spacing w:val="29"/>
          <w:vertAlign w:val="baseline"/>
        </w:rPr>
        <w:t> </w:t>
      </w:r>
      <w:r>
        <w:rPr>
          <w:vertAlign w:val="baseline"/>
        </w:rPr>
        <w:t>positive</w:t>
      </w:r>
      <w:r>
        <w:rPr>
          <w:spacing w:val="29"/>
          <w:vertAlign w:val="baseline"/>
        </w:rPr>
        <w:t> </w:t>
      </w:r>
      <w:r>
        <w:rPr>
          <w:spacing w:val="-2"/>
          <w:vertAlign w:val="baseline"/>
        </w:rPr>
        <w:t>integers.</w:t>
      </w:r>
    </w:p>
    <w:p>
      <w:pPr>
        <w:pStyle w:val="BodyText"/>
        <w:spacing w:line="242" w:lineRule="auto"/>
        <w:ind w:left="198" w:right="617" w:firstLine="199"/>
      </w:pPr>
      <w:r>
        <w:rPr/>
        <w:br w:type="column"/>
      </w:r>
      <w:r>
        <w:rPr/>
        <w:t>Here,</w:t>
      </w:r>
      <w:r>
        <w:rPr>
          <w:spacing w:val="37"/>
        </w:rPr>
        <w:t> </w:t>
      </w:r>
      <w:r>
        <w:rPr>
          <w:rFonts w:ascii="Calibri"/>
          <w:i/>
        </w:rPr>
        <w:t>T</w:t>
      </w:r>
      <w:r>
        <w:rPr>
          <w:rFonts w:ascii="Calibri"/>
          <w:i/>
          <w:spacing w:val="70"/>
        </w:rPr>
        <w:t> </w:t>
      </w:r>
      <w:r>
        <w:rPr/>
        <w:t>represents</w:t>
      </w:r>
      <w:r>
        <w:rPr>
          <w:spacing w:val="37"/>
        </w:rPr>
        <w:t> </w:t>
      </w:r>
      <w:r>
        <w:rPr/>
        <w:t>the</w:t>
      </w:r>
      <w:r>
        <w:rPr>
          <w:spacing w:val="37"/>
        </w:rPr>
        <w:t> </w:t>
      </w:r>
      <w:r>
        <w:rPr/>
        <w:t>length</w:t>
      </w:r>
      <w:r>
        <w:rPr>
          <w:spacing w:val="38"/>
        </w:rPr>
        <w:t> </w:t>
      </w:r>
      <w:r>
        <w:rPr/>
        <w:t>of</w:t>
      </w:r>
      <w:r>
        <w:rPr>
          <w:spacing w:val="37"/>
        </w:rPr>
        <w:t> </w:t>
      </w:r>
      <w:r>
        <w:rPr/>
        <w:t>the</w:t>
      </w:r>
      <w:r>
        <w:rPr>
          <w:spacing w:val="37"/>
        </w:rPr>
        <w:t> </w:t>
      </w:r>
      <w:r>
        <w:rPr/>
        <w:t>signal,</w:t>
      </w:r>
      <w:r>
        <w:rPr>
          <w:spacing w:val="22"/>
          <w:w w:val="130"/>
        </w:rPr>
        <w:t> </w:t>
      </w:r>
      <w:r>
        <w:rPr>
          <w:rFonts w:ascii="Calibri"/>
          <w:i/>
          <w:w w:val="130"/>
        </w:rPr>
        <w:t>L</w:t>
      </w:r>
      <w:r>
        <w:rPr>
          <w:rFonts w:ascii="Calibri"/>
          <w:i/>
          <w:spacing w:val="28"/>
          <w:w w:val="130"/>
        </w:rPr>
        <w:t> </w:t>
      </w:r>
      <w:r>
        <w:rPr/>
        <w:t>the</w:t>
      </w:r>
      <w:r>
        <w:rPr>
          <w:spacing w:val="37"/>
        </w:rPr>
        <w:t> </w:t>
      </w:r>
      <w:r>
        <w:rPr/>
        <w:t>length of each subtrajectory, and </w:t>
      </w:r>
      <w:r>
        <w:rPr>
          <w:rFonts w:ascii="Calibri"/>
          <w:i/>
        </w:rPr>
        <w:t>m </w:t>
      </w:r>
      <w:r>
        <w:rPr/>
        <w:t>the number of inputs. In other words, a persistently exciting signal excites the system such that</w:t>
      </w:r>
      <w:r>
        <w:rPr>
          <w:spacing w:val="-10"/>
        </w:rPr>
        <w:t> </w:t>
      </w:r>
      <w:r>
        <w:rPr/>
        <w:t>the</w:t>
      </w:r>
      <w:r>
        <w:rPr>
          <w:spacing w:val="-9"/>
        </w:rPr>
        <w:t> </w:t>
      </w:r>
      <w:r>
        <w:rPr/>
        <w:t>resulting</w:t>
      </w:r>
      <w:r>
        <w:rPr>
          <w:spacing w:val="-10"/>
        </w:rPr>
        <w:t> </w:t>
      </w:r>
      <w:r>
        <w:rPr/>
        <w:t>input/output</w:t>
      </w:r>
      <w:r>
        <w:rPr>
          <w:spacing w:val="-9"/>
        </w:rPr>
        <w:t> </w:t>
      </w:r>
      <w:r>
        <w:rPr/>
        <w:t>signal</w:t>
      </w:r>
      <w:r>
        <w:rPr>
          <w:spacing w:val="-9"/>
        </w:rPr>
        <w:t> </w:t>
      </w:r>
      <w:r>
        <w:rPr/>
        <w:t>captures</w:t>
      </w:r>
      <w:r>
        <w:rPr>
          <w:spacing w:val="-10"/>
        </w:rPr>
        <w:t> </w:t>
      </w:r>
      <w:r>
        <w:rPr/>
        <w:t>the</w:t>
      </w:r>
      <w:r>
        <w:rPr>
          <w:spacing w:val="-9"/>
        </w:rPr>
        <w:t> </w:t>
      </w:r>
      <w:r>
        <w:rPr/>
        <w:t>whole</w:t>
      </w:r>
      <w:r>
        <w:rPr>
          <w:spacing w:val="-10"/>
        </w:rPr>
        <w:t> </w:t>
      </w:r>
      <w:r>
        <w:rPr/>
        <w:t>system behavior.</w:t>
      </w:r>
      <w:r>
        <w:rPr>
          <w:spacing w:val="2"/>
        </w:rPr>
        <w:t> </w:t>
      </w:r>
      <w:r>
        <w:rPr/>
        <w:t>This</w:t>
      </w:r>
      <w:r>
        <w:rPr>
          <w:spacing w:val="2"/>
        </w:rPr>
        <w:t> </w:t>
      </w:r>
      <w:r>
        <w:rPr/>
        <w:t>condition</w:t>
      </w:r>
      <w:r>
        <w:rPr>
          <w:spacing w:val="3"/>
        </w:rPr>
        <w:t> </w:t>
      </w:r>
      <w:r>
        <w:rPr/>
        <w:t>bounds</w:t>
      </w:r>
      <w:r>
        <w:rPr>
          <w:spacing w:val="2"/>
        </w:rPr>
        <w:t> </w:t>
      </w:r>
      <w:r>
        <w:rPr/>
        <w:t>the</w:t>
      </w:r>
      <w:r>
        <w:rPr>
          <w:spacing w:val="3"/>
        </w:rPr>
        <w:t> </w:t>
      </w:r>
      <w:r>
        <w:rPr/>
        <w:t>length</w:t>
      </w:r>
      <w:r>
        <w:rPr>
          <w:spacing w:val="2"/>
        </w:rPr>
        <w:t> </w:t>
      </w:r>
      <w:r>
        <w:rPr/>
        <w:t>of</w:t>
      </w:r>
      <w:r>
        <w:rPr>
          <w:spacing w:val="3"/>
        </w:rPr>
        <w:t> </w:t>
      </w:r>
      <w:r>
        <w:rPr/>
        <w:t>the</w:t>
      </w:r>
      <w:r>
        <w:rPr>
          <w:spacing w:val="2"/>
        </w:rPr>
        <w:t> </w:t>
      </w:r>
      <w:r>
        <w:rPr/>
        <w:t>trajectory</w:t>
      </w:r>
      <w:r>
        <w:rPr>
          <w:spacing w:val="3"/>
        </w:rPr>
        <w:t> </w:t>
      </w:r>
      <w:r>
        <w:rPr>
          <w:spacing w:val="-5"/>
        </w:rPr>
        <w:t>to</w:t>
      </w:r>
    </w:p>
    <w:p>
      <w:pPr>
        <w:pStyle w:val="BodyText"/>
        <w:spacing w:line="208" w:lineRule="auto"/>
        <w:ind w:left="198" w:right="617"/>
      </w:pPr>
      <w:r>
        <w:rPr>
          <w:rFonts w:ascii="Calibri" w:hAnsi="Calibri"/>
          <w:i/>
          <w:w w:val="105"/>
        </w:rPr>
        <w:t>T</w:t>
      </w:r>
      <w:r>
        <w:rPr>
          <w:rFonts w:ascii="Calibri" w:hAnsi="Calibri"/>
          <w:i/>
          <w:spacing w:val="-7"/>
          <w:w w:val="105"/>
        </w:rPr>
        <w:t> </w:t>
      </w:r>
      <w:r>
        <w:rPr>
          <w:rFonts w:ascii="Lucida Sans Unicode" w:hAnsi="Lucida Sans Unicode"/>
          <w:w w:val="105"/>
        </w:rPr>
        <w:t>≥</w:t>
      </w:r>
      <w:r>
        <w:rPr>
          <w:rFonts w:ascii="Lucida Sans Unicode" w:hAnsi="Lucida Sans Unicode"/>
          <w:spacing w:val="-17"/>
          <w:w w:val="105"/>
        </w:rPr>
        <w:t> </w:t>
      </w:r>
      <w:r>
        <w:rPr>
          <w:rFonts w:ascii="Calibri" w:hAnsi="Calibri"/>
          <w:w w:val="105"/>
        </w:rPr>
        <w:t>(</w:t>
      </w:r>
      <w:r>
        <w:rPr>
          <w:rFonts w:ascii="Calibri" w:hAnsi="Calibri"/>
          <w:i/>
          <w:w w:val="105"/>
        </w:rPr>
        <w:t>m</w:t>
      </w:r>
      <w:r>
        <w:rPr>
          <w:rFonts w:ascii="Calibri" w:hAnsi="Calibri"/>
          <w:w w:val="105"/>
        </w:rPr>
        <w:t>+1)</w:t>
      </w:r>
      <w:r>
        <w:rPr>
          <w:rFonts w:ascii="Calibri" w:hAnsi="Calibri"/>
          <w:i/>
          <w:w w:val="105"/>
        </w:rPr>
        <w:t>L</w:t>
      </w:r>
      <w:r>
        <w:rPr>
          <w:rFonts w:ascii="Lucida Sans Unicode" w:hAnsi="Lucida Sans Unicode"/>
          <w:w w:val="105"/>
        </w:rPr>
        <w:t>−</w:t>
      </w:r>
      <w:r>
        <w:rPr>
          <w:rFonts w:ascii="Lucida Sans Unicode" w:hAnsi="Lucida Sans Unicode"/>
          <w:spacing w:val="-16"/>
          <w:w w:val="105"/>
        </w:rPr>
        <w:t> </w:t>
      </w:r>
      <w:r>
        <w:rPr>
          <w:rFonts w:ascii="Calibri" w:hAnsi="Calibri"/>
          <w:w w:val="105"/>
        </w:rPr>
        <w:t>1</w:t>
      </w:r>
      <w:r>
        <w:rPr>
          <w:w w:val="105"/>
        </w:rPr>
        <w:t>.</w:t>
      </w:r>
      <w:r>
        <w:rPr>
          <w:spacing w:val="-3"/>
          <w:w w:val="105"/>
        </w:rPr>
        <w:t> </w:t>
      </w:r>
      <w:r>
        <w:rPr>
          <w:w w:val="105"/>
        </w:rPr>
        <w:t>Subsequently,</w:t>
      </w:r>
      <w:r>
        <w:rPr>
          <w:spacing w:val="-3"/>
          <w:w w:val="105"/>
        </w:rPr>
        <w:t> </w:t>
      </w:r>
      <w:r>
        <w:rPr>
          <w:w w:val="105"/>
        </w:rPr>
        <w:t>the</w:t>
      </w:r>
      <w:r>
        <w:rPr>
          <w:spacing w:val="-3"/>
          <w:w w:val="105"/>
        </w:rPr>
        <w:t> </w:t>
      </w:r>
      <w:r>
        <w:rPr>
          <w:w w:val="105"/>
        </w:rPr>
        <w:t>result</w:t>
      </w:r>
      <w:r>
        <w:rPr>
          <w:spacing w:val="-3"/>
          <w:w w:val="105"/>
        </w:rPr>
        <w:t> </w:t>
      </w:r>
      <w:r>
        <w:rPr>
          <w:w w:val="105"/>
        </w:rPr>
        <w:t>stated</w:t>
      </w:r>
      <w:r>
        <w:rPr>
          <w:spacing w:val="-3"/>
          <w:w w:val="105"/>
        </w:rPr>
        <w:t> </w:t>
      </w:r>
      <w:r>
        <w:rPr>
          <w:w w:val="105"/>
        </w:rPr>
        <w:t>in</w:t>
      </w:r>
      <w:r>
        <w:rPr>
          <w:spacing w:val="-3"/>
          <w:w w:val="105"/>
        </w:rPr>
        <w:t> </w:t>
      </w:r>
      <w:r>
        <w:rPr>
          <w:w w:val="105"/>
        </w:rPr>
        <w:t>Lemma</w:t>
      </w:r>
      <w:r>
        <w:rPr>
          <w:spacing w:val="-3"/>
          <w:w w:val="105"/>
        </w:rPr>
        <w:t> </w:t>
      </w:r>
      <w:hyperlink w:history="true" w:anchor="_bookmark1">
        <w:r>
          <w:rPr>
            <w:w w:val="105"/>
          </w:rPr>
          <w:t>1</w:t>
        </w:r>
      </w:hyperlink>
      <w:r>
        <w:rPr>
          <w:w w:val="105"/>
        </w:rPr>
        <w:t> </w:t>
      </w:r>
      <w:r>
        <w:rPr/>
        <w:t>(Fundamental</w:t>
      </w:r>
      <w:r>
        <w:rPr>
          <w:spacing w:val="12"/>
        </w:rPr>
        <w:t> </w:t>
      </w:r>
      <w:r>
        <w:rPr/>
        <w:t>Lemma)</w:t>
      </w:r>
      <w:r>
        <w:rPr>
          <w:spacing w:val="12"/>
        </w:rPr>
        <w:t> </w:t>
      </w:r>
      <w:r>
        <w:rPr/>
        <w:t>shows</w:t>
      </w:r>
      <w:r>
        <w:rPr>
          <w:spacing w:val="13"/>
        </w:rPr>
        <w:t> </w:t>
      </w:r>
      <w:r>
        <w:rPr/>
        <w:t>that</w:t>
      </w:r>
      <w:r>
        <w:rPr>
          <w:spacing w:val="12"/>
        </w:rPr>
        <w:t> </w:t>
      </w:r>
      <w:r>
        <w:rPr/>
        <w:t>the</w:t>
      </w:r>
      <w:r>
        <w:rPr>
          <w:spacing w:val="13"/>
        </w:rPr>
        <w:t> </w:t>
      </w:r>
      <w:r>
        <w:rPr/>
        <w:t>columns</w:t>
      </w:r>
      <w:r>
        <w:rPr>
          <w:spacing w:val="12"/>
        </w:rPr>
        <w:t> </w:t>
      </w:r>
      <w:r>
        <w:rPr/>
        <w:t>of</w:t>
      </w:r>
      <w:r>
        <w:rPr>
          <w:spacing w:val="13"/>
        </w:rPr>
        <w:t> </w:t>
      </w:r>
      <w:r>
        <w:rPr/>
        <w:t>the</w:t>
      </w:r>
      <w:r>
        <w:rPr>
          <w:spacing w:val="12"/>
        </w:rPr>
        <w:t> </w:t>
      </w:r>
      <w:r>
        <w:rPr>
          <w:spacing w:val="-2"/>
        </w:rPr>
        <w:t>Hankel</w:t>
      </w:r>
    </w:p>
    <w:p>
      <w:pPr>
        <w:pStyle w:val="BodyText"/>
        <w:spacing w:line="249" w:lineRule="auto" w:before="14"/>
        <w:ind w:left="198" w:right="617"/>
      </w:pPr>
      <w:r>
        <w:rPr/>
        <w:t>matrix span a subspace equal to the subspace of </w:t>
      </w:r>
      <w:r>
        <w:rPr/>
        <w:t>trajectories</w:t>
      </w:r>
      <w:r>
        <w:rPr>
          <w:spacing w:val="40"/>
        </w:rPr>
        <w:t> </w:t>
      </w:r>
      <w:r>
        <w:rPr/>
        <w:t>the underlying linear system can generate. We refer to the columns of the Hankel matrix as subtrajectories.</w:t>
      </w:r>
    </w:p>
    <w:p>
      <w:pPr>
        <w:spacing w:line="208" w:lineRule="auto" w:before="170"/>
        <w:ind w:left="198" w:right="617" w:firstLine="0"/>
        <w:jc w:val="both"/>
        <w:rPr>
          <w:i/>
          <w:sz w:val="20"/>
        </w:rPr>
      </w:pPr>
      <w:bookmarkStart w:name="_bookmark1" w:id="8"/>
      <w:bookmarkEnd w:id="8"/>
      <w:r>
        <w:rPr/>
      </w:r>
      <w:r>
        <w:rPr>
          <w:b/>
          <w:spacing w:val="-2"/>
          <w:w w:val="105"/>
          <w:sz w:val="20"/>
        </w:rPr>
        <w:t>Lemma</w:t>
      </w:r>
      <w:r>
        <w:rPr>
          <w:b/>
          <w:spacing w:val="-8"/>
          <w:w w:val="105"/>
          <w:sz w:val="20"/>
        </w:rPr>
        <w:t> </w:t>
      </w:r>
      <w:r>
        <w:rPr>
          <w:b/>
          <w:spacing w:val="-2"/>
          <w:w w:val="105"/>
          <w:sz w:val="20"/>
        </w:rPr>
        <w:t>1.</w:t>
      </w:r>
      <w:r>
        <w:rPr>
          <w:b/>
          <w:spacing w:val="9"/>
          <w:w w:val="105"/>
          <w:sz w:val="20"/>
        </w:rPr>
        <w:t> </w:t>
      </w:r>
      <w:r>
        <w:rPr>
          <w:i/>
          <w:spacing w:val="-2"/>
          <w:w w:val="105"/>
          <w:sz w:val="20"/>
        </w:rPr>
        <w:t>(Fundamental</w:t>
      </w:r>
      <w:r>
        <w:rPr>
          <w:i/>
          <w:spacing w:val="-11"/>
          <w:w w:val="105"/>
          <w:sz w:val="20"/>
        </w:rPr>
        <w:t> </w:t>
      </w:r>
      <w:r>
        <w:rPr>
          <w:i/>
          <w:spacing w:val="-2"/>
          <w:w w:val="105"/>
          <w:sz w:val="20"/>
        </w:rPr>
        <w:t>Lemma,</w:t>
      </w:r>
      <w:r>
        <w:rPr>
          <w:i/>
          <w:spacing w:val="-11"/>
          <w:w w:val="105"/>
          <w:sz w:val="20"/>
        </w:rPr>
        <w:t> </w:t>
      </w:r>
      <w:hyperlink w:history="true" w:anchor="_bookmark14">
        <w:r>
          <w:rPr>
            <w:i/>
            <w:spacing w:val="-2"/>
            <w:w w:val="105"/>
            <w:sz w:val="20"/>
          </w:rPr>
          <w:t>[5],</w:t>
        </w:r>
      </w:hyperlink>
      <w:r>
        <w:rPr>
          <w:i/>
          <w:spacing w:val="-11"/>
          <w:w w:val="105"/>
          <w:sz w:val="20"/>
        </w:rPr>
        <w:t> </w:t>
      </w:r>
      <w:hyperlink w:history="true" w:anchor="_bookmark26">
        <w:r>
          <w:rPr>
            <w:i/>
            <w:spacing w:val="-2"/>
            <w:w w:val="105"/>
            <w:sz w:val="20"/>
          </w:rPr>
          <w:t>[17])</w:t>
        </w:r>
      </w:hyperlink>
      <w:r>
        <w:rPr>
          <w:i/>
          <w:spacing w:val="-11"/>
          <w:w w:val="105"/>
          <w:sz w:val="20"/>
        </w:rPr>
        <w:t> </w:t>
      </w:r>
      <w:r>
        <w:rPr>
          <w:i/>
          <w:spacing w:val="-2"/>
          <w:w w:val="105"/>
          <w:sz w:val="20"/>
        </w:rPr>
        <w:t>Consider</w:t>
      </w:r>
      <w:r>
        <w:rPr>
          <w:i/>
          <w:spacing w:val="-11"/>
          <w:w w:val="105"/>
          <w:sz w:val="20"/>
        </w:rPr>
        <w:t> </w:t>
      </w:r>
      <w:r>
        <w:rPr>
          <w:i/>
          <w:spacing w:val="-2"/>
          <w:w w:val="105"/>
          <w:sz w:val="20"/>
        </w:rPr>
        <w:t>a</w:t>
      </w:r>
      <w:r>
        <w:rPr>
          <w:i/>
          <w:spacing w:val="-11"/>
          <w:w w:val="105"/>
          <w:sz w:val="20"/>
        </w:rPr>
        <w:t> </w:t>
      </w:r>
      <w:r>
        <w:rPr>
          <w:i/>
          <w:spacing w:val="-2"/>
          <w:w w:val="105"/>
          <w:sz w:val="20"/>
        </w:rPr>
        <w:t>con- </w:t>
      </w:r>
      <w:r>
        <w:rPr>
          <w:i/>
          <w:w w:val="105"/>
          <w:sz w:val="20"/>
        </w:rPr>
        <w:t>trollable system </w:t>
      </w:r>
      <w:r>
        <w:rPr>
          <w:rFonts w:ascii="Verdana" w:hAnsi="Verdana"/>
          <w:i/>
          <w:w w:val="105"/>
          <w:sz w:val="20"/>
        </w:rPr>
        <w:t>B</w:t>
      </w:r>
      <w:r>
        <w:rPr>
          <w:i/>
          <w:w w:val="105"/>
          <w:sz w:val="20"/>
        </w:rPr>
        <w:t>. Let </w:t>
      </w:r>
      <w:r>
        <w:rPr>
          <w:rFonts w:ascii="Calibri" w:hAnsi="Calibri"/>
          <w:i/>
          <w:w w:val="105"/>
          <w:sz w:val="20"/>
        </w:rPr>
        <w:t>T,</w:t>
      </w:r>
      <w:r>
        <w:rPr>
          <w:rFonts w:ascii="Calibri" w:hAnsi="Calibri"/>
          <w:i/>
          <w:spacing w:val="-12"/>
          <w:w w:val="105"/>
          <w:sz w:val="20"/>
        </w:rPr>
        <w:t> </w:t>
      </w:r>
      <w:r>
        <w:rPr>
          <w:rFonts w:ascii="Calibri" w:hAnsi="Calibri"/>
          <w:i/>
          <w:w w:val="105"/>
          <w:sz w:val="20"/>
        </w:rPr>
        <w:t>t </w:t>
      </w:r>
      <w:r>
        <w:rPr>
          <w:rFonts w:ascii="Lucida Sans Unicode" w:hAnsi="Lucida Sans Unicode"/>
          <w:w w:val="105"/>
          <w:sz w:val="20"/>
        </w:rPr>
        <w:t>∈</w:t>
      </w:r>
      <w:r>
        <w:rPr>
          <w:rFonts w:ascii="Lucida Sans Unicode" w:hAnsi="Lucida Sans Unicode"/>
          <w:spacing w:val="-8"/>
          <w:w w:val="105"/>
          <w:sz w:val="20"/>
        </w:rPr>
        <w:t> </w:t>
      </w:r>
      <w:r>
        <w:rPr>
          <w:rFonts w:ascii="Georgia" w:hAnsi="Georgia"/>
          <w:w w:val="105"/>
          <w:sz w:val="20"/>
        </w:rPr>
        <w:t>Z</w:t>
      </w:r>
      <w:r>
        <w:rPr>
          <w:rFonts w:ascii="Cambria" w:hAnsi="Cambria"/>
          <w:w w:val="105"/>
          <w:sz w:val="20"/>
          <w:vertAlign w:val="subscript"/>
        </w:rPr>
        <w:t>&gt;</w:t>
      </w:r>
      <w:r>
        <w:rPr>
          <w:rFonts w:ascii="Calibri" w:hAnsi="Calibri"/>
          <w:w w:val="105"/>
          <w:sz w:val="20"/>
          <w:vertAlign w:val="subscript"/>
        </w:rPr>
        <w:t>0</w:t>
      </w:r>
      <w:r>
        <w:rPr>
          <w:i/>
          <w:w w:val="105"/>
          <w:sz w:val="20"/>
          <w:vertAlign w:val="baseline"/>
        </w:rPr>
        <w:t>, and </w:t>
      </w:r>
      <w:r>
        <w:rPr>
          <w:rFonts w:ascii="Calibri" w:hAnsi="Calibri"/>
          <w:i/>
          <w:w w:val="105"/>
          <w:sz w:val="20"/>
          <w:vertAlign w:val="baseline"/>
        </w:rPr>
        <w:t>w </w:t>
      </w:r>
      <w:r>
        <w:rPr>
          <w:rFonts w:ascii="Calibri" w:hAnsi="Calibri"/>
          <w:w w:val="125"/>
          <w:sz w:val="20"/>
          <w:vertAlign w:val="baseline"/>
        </w:rPr>
        <w:t>= </w:t>
      </w:r>
      <w:r>
        <w:rPr>
          <w:rFonts w:ascii="Calibri" w:hAnsi="Calibri"/>
          <w:w w:val="105"/>
          <w:sz w:val="20"/>
          <w:vertAlign w:val="baseline"/>
        </w:rPr>
        <w:t>col(</w:t>
      </w:r>
      <w:r>
        <w:rPr>
          <w:rFonts w:ascii="Calibri" w:hAnsi="Calibri"/>
          <w:i/>
          <w:w w:val="105"/>
          <w:sz w:val="20"/>
          <w:vertAlign w:val="baseline"/>
        </w:rPr>
        <w:t>u,</w:t>
      </w:r>
      <w:r>
        <w:rPr>
          <w:rFonts w:ascii="Calibri" w:hAnsi="Calibri"/>
          <w:i/>
          <w:spacing w:val="-12"/>
          <w:w w:val="105"/>
          <w:sz w:val="20"/>
          <w:vertAlign w:val="baseline"/>
        </w:rPr>
        <w:t> </w:t>
      </w:r>
      <w:r>
        <w:rPr>
          <w:rFonts w:ascii="Calibri" w:hAnsi="Calibri"/>
          <w:i/>
          <w:w w:val="105"/>
          <w:sz w:val="20"/>
          <w:vertAlign w:val="baseline"/>
        </w:rPr>
        <w:t>y</w:t>
      </w:r>
      <w:r>
        <w:rPr>
          <w:rFonts w:ascii="Calibri" w:hAnsi="Calibri"/>
          <w:w w:val="105"/>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rFonts w:ascii="Verdana" w:hAnsi="Verdana"/>
          <w:i/>
          <w:w w:val="105"/>
          <w:sz w:val="20"/>
          <w:vertAlign w:val="baseline"/>
        </w:rPr>
        <w:t>B</w:t>
      </w:r>
      <w:r>
        <w:rPr>
          <w:rFonts w:ascii="Cambria" w:hAnsi="Cambria"/>
          <w:w w:val="105"/>
          <w:sz w:val="20"/>
          <w:vertAlign w:val="subscript"/>
        </w:rPr>
        <w:t>T</w:t>
      </w:r>
      <w:r>
        <w:rPr>
          <w:rFonts w:ascii="Cambria" w:hAnsi="Cambria"/>
          <w:spacing w:val="-12"/>
          <w:w w:val="105"/>
          <w:sz w:val="20"/>
          <w:vertAlign w:val="baseline"/>
        </w:rPr>
        <w:t> </w:t>
      </w:r>
      <w:r>
        <w:rPr>
          <w:i/>
          <w:w w:val="105"/>
          <w:sz w:val="20"/>
          <w:vertAlign w:val="baseline"/>
        </w:rPr>
        <w:t>. Assume</w:t>
      </w:r>
      <w:r>
        <w:rPr>
          <w:i/>
          <w:spacing w:val="-10"/>
          <w:w w:val="105"/>
          <w:sz w:val="20"/>
          <w:vertAlign w:val="baseline"/>
        </w:rPr>
        <w:t> </w:t>
      </w:r>
      <w:r>
        <w:rPr>
          <w:rFonts w:ascii="Calibri" w:hAnsi="Calibri"/>
          <w:i/>
          <w:w w:val="105"/>
          <w:sz w:val="20"/>
          <w:vertAlign w:val="baseline"/>
        </w:rPr>
        <w:t>u</w:t>
      </w:r>
      <w:r>
        <w:rPr>
          <w:rFonts w:ascii="Calibri" w:hAnsi="Calibri"/>
          <w:i/>
          <w:spacing w:val="8"/>
          <w:w w:val="105"/>
          <w:sz w:val="20"/>
          <w:vertAlign w:val="baseline"/>
        </w:rPr>
        <w:t> </w:t>
      </w:r>
      <w:r>
        <w:rPr>
          <w:i/>
          <w:w w:val="105"/>
          <w:sz w:val="20"/>
          <w:vertAlign w:val="baseline"/>
        </w:rPr>
        <w:t>to</w:t>
      </w:r>
      <w:r>
        <w:rPr>
          <w:i/>
          <w:spacing w:val="2"/>
          <w:w w:val="105"/>
          <w:sz w:val="20"/>
          <w:vertAlign w:val="baseline"/>
        </w:rPr>
        <w:t> </w:t>
      </w:r>
      <w:r>
        <w:rPr>
          <w:i/>
          <w:w w:val="105"/>
          <w:sz w:val="20"/>
          <w:vertAlign w:val="baseline"/>
        </w:rPr>
        <w:t>be</w:t>
      </w:r>
      <w:r>
        <w:rPr>
          <w:i/>
          <w:spacing w:val="1"/>
          <w:w w:val="105"/>
          <w:sz w:val="20"/>
          <w:vertAlign w:val="baseline"/>
        </w:rPr>
        <w:t> </w:t>
      </w:r>
      <w:r>
        <w:rPr>
          <w:i/>
          <w:w w:val="105"/>
          <w:sz w:val="20"/>
          <w:vertAlign w:val="baseline"/>
        </w:rPr>
        <w:t>persistently</w:t>
      </w:r>
      <w:r>
        <w:rPr>
          <w:i/>
          <w:spacing w:val="2"/>
          <w:w w:val="105"/>
          <w:sz w:val="20"/>
          <w:vertAlign w:val="baseline"/>
        </w:rPr>
        <w:t> </w:t>
      </w:r>
      <w:r>
        <w:rPr>
          <w:i/>
          <w:w w:val="105"/>
          <w:sz w:val="20"/>
          <w:vertAlign w:val="baseline"/>
        </w:rPr>
        <w:t>exciting</w:t>
      </w:r>
      <w:r>
        <w:rPr>
          <w:i/>
          <w:spacing w:val="2"/>
          <w:w w:val="105"/>
          <w:sz w:val="20"/>
          <w:vertAlign w:val="baseline"/>
        </w:rPr>
        <w:t> </w:t>
      </w:r>
      <w:r>
        <w:rPr>
          <w:i/>
          <w:w w:val="105"/>
          <w:sz w:val="20"/>
          <w:vertAlign w:val="baseline"/>
        </w:rPr>
        <w:t>of</w:t>
      </w:r>
      <w:r>
        <w:rPr>
          <w:i/>
          <w:spacing w:val="2"/>
          <w:w w:val="105"/>
          <w:sz w:val="20"/>
          <w:vertAlign w:val="baseline"/>
        </w:rPr>
        <w:t> </w:t>
      </w:r>
      <w:r>
        <w:rPr>
          <w:i/>
          <w:w w:val="105"/>
          <w:sz w:val="20"/>
          <w:vertAlign w:val="baseline"/>
        </w:rPr>
        <w:t>order</w:t>
      </w:r>
      <w:r>
        <w:rPr>
          <w:i/>
          <w:spacing w:val="2"/>
          <w:w w:val="105"/>
          <w:sz w:val="20"/>
          <w:vertAlign w:val="baseline"/>
        </w:rPr>
        <w:t> </w:t>
      </w:r>
      <w:r>
        <w:rPr>
          <w:rFonts w:ascii="Calibri" w:hAnsi="Calibri"/>
          <w:i/>
          <w:w w:val="105"/>
          <w:sz w:val="20"/>
          <w:vertAlign w:val="baseline"/>
        </w:rPr>
        <w:t>t</w:t>
      </w:r>
      <w:r>
        <w:rPr>
          <w:rFonts w:ascii="Calibri" w:hAnsi="Calibri"/>
          <w:i/>
          <w:spacing w:val="-11"/>
          <w:w w:val="105"/>
          <w:sz w:val="20"/>
          <w:vertAlign w:val="baseline"/>
        </w:rPr>
        <w:t> </w:t>
      </w:r>
      <w:r>
        <w:rPr>
          <w:rFonts w:ascii="Calibri" w:hAnsi="Calibri"/>
          <w:w w:val="125"/>
          <w:sz w:val="20"/>
          <w:vertAlign w:val="baseline"/>
        </w:rPr>
        <w:t>+</w:t>
      </w:r>
      <w:r>
        <w:rPr>
          <w:rFonts w:ascii="Calibri" w:hAnsi="Calibri"/>
          <w:spacing w:val="-21"/>
          <w:w w:val="125"/>
          <w:sz w:val="20"/>
          <w:vertAlign w:val="baseline"/>
        </w:rPr>
        <w:t> </w:t>
      </w:r>
      <w:r>
        <w:rPr>
          <w:rFonts w:ascii="Verdana" w:hAnsi="Verdana"/>
          <w:b/>
          <w:i/>
          <w:w w:val="105"/>
          <w:sz w:val="20"/>
          <w:vertAlign w:val="baseline"/>
        </w:rPr>
        <w:t>n</w:t>
      </w:r>
      <w:r>
        <w:rPr>
          <w:rFonts w:ascii="Calibri" w:hAnsi="Calibri"/>
          <w:w w:val="105"/>
          <w:sz w:val="20"/>
          <w:vertAlign w:val="baseline"/>
        </w:rPr>
        <w:t>(</w:t>
      </w:r>
      <w:r>
        <w:rPr>
          <w:rFonts w:ascii="Verdana" w:hAnsi="Verdana"/>
          <w:i/>
          <w:w w:val="105"/>
          <w:sz w:val="20"/>
          <w:vertAlign w:val="baseline"/>
        </w:rPr>
        <w:t>B</w:t>
      </w:r>
      <w:r>
        <w:rPr>
          <w:rFonts w:ascii="Calibri" w:hAnsi="Calibri"/>
          <w:w w:val="105"/>
          <w:sz w:val="20"/>
          <w:vertAlign w:val="baseline"/>
        </w:rPr>
        <w:t>)</w:t>
      </w:r>
      <w:r>
        <w:rPr>
          <w:i/>
          <w:w w:val="105"/>
          <w:sz w:val="20"/>
          <w:vertAlign w:val="baseline"/>
        </w:rPr>
        <w:t>.</w:t>
      </w:r>
      <w:r>
        <w:rPr>
          <w:i/>
          <w:spacing w:val="2"/>
          <w:w w:val="105"/>
          <w:sz w:val="20"/>
          <w:vertAlign w:val="baseline"/>
        </w:rPr>
        <w:t> </w:t>
      </w:r>
      <w:r>
        <w:rPr>
          <w:i/>
          <w:spacing w:val="-4"/>
          <w:w w:val="105"/>
          <w:sz w:val="20"/>
          <w:vertAlign w:val="baseline"/>
        </w:rPr>
        <w:t>Then</w:t>
      </w:r>
    </w:p>
    <w:p>
      <w:pPr>
        <w:pStyle w:val="BodyText"/>
        <w:spacing w:before="13"/>
        <w:ind w:left="0"/>
        <w:jc w:val="left"/>
        <w:rPr>
          <w:i/>
        </w:rPr>
      </w:pPr>
    </w:p>
    <w:p>
      <w:pPr>
        <w:pStyle w:val="BodyText"/>
        <w:ind w:left="1740"/>
        <w:jc w:val="left"/>
        <w:rPr>
          <w:rFonts w:ascii="Calibri"/>
          <w:i/>
        </w:rPr>
      </w:pPr>
      <w:r>
        <w:rPr>
          <w:rFonts w:ascii="Calibri"/>
          <w:w w:val="115"/>
        </w:rPr>
        <w:t>colspan(</w:t>
      </w:r>
      <w:r>
        <w:rPr>
          <w:rFonts w:ascii="Verdana"/>
          <w:i/>
          <w:w w:val="115"/>
        </w:rPr>
        <w:t>H</w:t>
      </w:r>
      <w:r>
        <w:rPr>
          <w:rFonts w:ascii="Cambria"/>
          <w:w w:val="115"/>
          <w:vertAlign w:val="subscript"/>
        </w:rPr>
        <w:t>t</w:t>
      </w:r>
      <w:r>
        <w:rPr>
          <w:rFonts w:ascii="Calibri"/>
          <w:w w:val="115"/>
          <w:vertAlign w:val="baseline"/>
        </w:rPr>
        <w:t>(</w:t>
      </w:r>
      <w:r>
        <w:rPr>
          <w:rFonts w:ascii="Calibri"/>
          <w:i/>
          <w:w w:val="115"/>
          <w:vertAlign w:val="baseline"/>
        </w:rPr>
        <w:t>w</w:t>
      </w:r>
      <w:r>
        <w:rPr>
          <w:rFonts w:ascii="Calibri"/>
          <w:w w:val="115"/>
          <w:vertAlign w:val="baseline"/>
        </w:rPr>
        <w:t>))</w:t>
      </w:r>
      <w:r>
        <w:rPr>
          <w:rFonts w:ascii="Calibri"/>
          <w:spacing w:val="9"/>
          <w:w w:val="115"/>
          <w:vertAlign w:val="baseline"/>
        </w:rPr>
        <w:t> </w:t>
      </w:r>
      <w:r>
        <w:rPr>
          <w:rFonts w:ascii="Calibri"/>
          <w:w w:val="115"/>
          <w:vertAlign w:val="baseline"/>
        </w:rPr>
        <w:t>=</w:t>
      </w:r>
      <w:r>
        <w:rPr>
          <w:rFonts w:ascii="Calibri"/>
          <w:spacing w:val="10"/>
          <w:w w:val="115"/>
          <w:vertAlign w:val="baseline"/>
        </w:rPr>
        <w:t> </w:t>
      </w:r>
      <w:r>
        <w:rPr>
          <w:rFonts w:ascii="Verdana"/>
          <w:i/>
          <w:spacing w:val="-5"/>
          <w:w w:val="115"/>
          <w:vertAlign w:val="baseline"/>
        </w:rPr>
        <w:t>B</w:t>
      </w:r>
      <w:r>
        <w:rPr>
          <w:rFonts w:ascii="Cambria"/>
          <w:spacing w:val="-5"/>
          <w:w w:val="115"/>
          <w:vertAlign w:val="subscript"/>
        </w:rPr>
        <w:t>t</w:t>
      </w:r>
      <w:r>
        <w:rPr>
          <w:rFonts w:ascii="Calibri"/>
          <w:i/>
          <w:spacing w:val="-5"/>
          <w:w w:val="115"/>
          <w:vertAlign w:val="baseline"/>
        </w:rPr>
        <w:t>.</w:t>
      </w:r>
    </w:p>
    <w:p>
      <w:pPr>
        <w:pStyle w:val="BodyText"/>
        <w:spacing w:before="22"/>
        <w:ind w:left="0"/>
        <w:jc w:val="left"/>
        <w:rPr>
          <w:rFonts w:ascii="Calibri"/>
          <w:i/>
        </w:rPr>
      </w:pPr>
    </w:p>
    <w:p>
      <w:pPr>
        <w:pStyle w:val="BodyText"/>
        <w:spacing w:line="242" w:lineRule="auto"/>
        <w:ind w:left="198" w:right="617" w:firstLine="199"/>
      </w:pPr>
      <w:r>
        <w:rPr>
          <w:rFonts w:ascii="Verdana"/>
          <w:i/>
          <w:w w:val="105"/>
        </w:rPr>
        <w:t>B</w:t>
      </w:r>
      <w:r>
        <w:rPr>
          <w:rFonts w:ascii="Cambria"/>
          <w:w w:val="105"/>
          <w:vertAlign w:val="subscript"/>
        </w:rPr>
        <w:t>T</w:t>
      </w:r>
      <w:r>
        <w:rPr>
          <w:rFonts w:ascii="Cambria"/>
          <w:spacing w:val="40"/>
          <w:w w:val="105"/>
          <w:vertAlign w:val="baseline"/>
        </w:rPr>
        <w:t> </w:t>
      </w:r>
      <w:r>
        <w:rPr>
          <w:w w:val="105"/>
          <w:vertAlign w:val="baseline"/>
        </w:rPr>
        <w:t>represents</w:t>
      </w:r>
      <w:r>
        <w:rPr>
          <w:spacing w:val="24"/>
          <w:w w:val="105"/>
          <w:vertAlign w:val="baseline"/>
        </w:rPr>
        <w:t> </w:t>
      </w:r>
      <w:r>
        <w:rPr>
          <w:w w:val="105"/>
          <w:vertAlign w:val="baseline"/>
        </w:rPr>
        <w:t>the</w:t>
      </w:r>
      <w:r>
        <w:rPr>
          <w:spacing w:val="24"/>
          <w:w w:val="105"/>
          <w:vertAlign w:val="baseline"/>
        </w:rPr>
        <w:t> </w:t>
      </w:r>
      <w:r>
        <w:rPr>
          <w:w w:val="105"/>
          <w:vertAlign w:val="baseline"/>
        </w:rPr>
        <w:t>set</w:t>
      </w:r>
      <w:r>
        <w:rPr>
          <w:spacing w:val="24"/>
          <w:w w:val="105"/>
          <w:vertAlign w:val="baseline"/>
        </w:rPr>
        <w:t> </w:t>
      </w:r>
      <w:r>
        <w:rPr>
          <w:w w:val="105"/>
          <w:vertAlign w:val="baseline"/>
        </w:rPr>
        <w:t>of</w:t>
      </w:r>
      <w:r>
        <w:rPr>
          <w:spacing w:val="24"/>
          <w:w w:val="105"/>
          <w:vertAlign w:val="baseline"/>
        </w:rPr>
        <w:t> </w:t>
      </w:r>
      <w:r>
        <w:rPr>
          <w:w w:val="105"/>
          <w:vertAlign w:val="baseline"/>
        </w:rPr>
        <w:t>trajectories</w:t>
      </w:r>
      <w:r>
        <w:rPr>
          <w:spacing w:val="24"/>
          <w:w w:val="105"/>
          <w:vertAlign w:val="baseline"/>
        </w:rPr>
        <w:t> </w:t>
      </w:r>
      <w:r>
        <w:rPr>
          <w:w w:val="105"/>
          <w:vertAlign w:val="baseline"/>
        </w:rPr>
        <w:t>truncated</w:t>
      </w:r>
      <w:r>
        <w:rPr>
          <w:spacing w:val="24"/>
          <w:w w:val="105"/>
          <w:vertAlign w:val="baseline"/>
        </w:rPr>
        <w:t> </w:t>
      </w:r>
      <w:r>
        <w:rPr>
          <w:w w:val="105"/>
          <w:vertAlign w:val="baseline"/>
        </w:rPr>
        <w:t>to</w:t>
      </w:r>
      <w:r>
        <w:rPr>
          <w:spacing w:val="24"/>
          <w:w w:val="105"/>
          <w:vertAlign w:val="baseline"/>
        </w:rPr>
        <w:t> </w:t>
      </w:r>
      <w:r>
        <w:rPr>
          <w:w w:val="105"/>
          <w:vertAlign w:val="baseline"/>
        </w:rPr>
        <w:t>length </w:t>
      </w:r>
      <w:r>
        <w:rPr>
          <w:rFonts w:ascii="Calibri"/>
          <w:i/>
          <w:w w:val="105"/>
          <w:vertAlign w:val="baseline"/>
        </w:rPr>
        <w:t>T</w:t>
      </w:r>
      <w:r>
        <w:rPr>
          <w:rFonts w:ascii="Calibri"/>
          <w:i/>
          <w:spacing w:val="-12"/>
          <w:w w:val="105"/>
          <w:vertAlign w:val="baseline"/>
        </w:rPr>
        <w:t> </w:t>
      </w:r>
      <w:r>
        <w:rPr>
          <w:w w:val="105"/>
          <w:vertAlign w:val="baseline"/>
        </w:rPr>
        <w:t>,</w:t>
      </w:r>
      <w:r>
        <w:rPr>
          <w:w w:val="105"/>
          <w:vertAlign w:val="baseline"/>
        </w:rPr>
        <w:t> and</w:t>
      </w:r>
      <w:r>
        <w:rPr>
          <w:w w:val="105"/>
          <w:vertAlign w:val="baseline"/>
        </w:rPr>
        <w:t> </w:t>
      </w:r>
      <w:r>
        <w:rPr>
          <w:rFonts w:ascii="Verdana"/>
          <w:b/>
          <w:i/>
          <w:w w:val="105"/>
          <w:vertAlign w:val="baseline"/>
        </w:rPr>
        <w:t>n</w:t>
      </w:r>
      <w:r>
        <w:rPr>
          <w:rFonts w:ascii="Calibri"/>
          <w:w w:val="105"/>
          <w:vertAlign w:val="baseline"/>
        </w:rPr>
        <w:t>(</w:t>
      </w:r>
      <w:r>
        <w:rPr>
          <w:rFonts w:ascii="Verdana"/>
          <w:i/>
          <w:w w:val="105"/>
          <w:vertAlign w:val="baseline"/>
        </w:rPr>
        <w:t>B</w:t>
      </w:r>
      <w:r>
        <w:rPr>
          <w:rFonts w:ascii="Calibri"/>
          <w:w w:val="105"/>
          <w:vertAlign w:val="baseline"/>
        </w:rPr>
        <w:t>)</w:t>
      </w:r>
      <w:r>
        <w:rPr>
          <w:rFonts w:ascii="Calibri"/>
          <w:w w:val="105"/>
          <w:vertAlign w:val="baseline"/>
        </w:rPr>
        <w:t> </w:t>
      </w:r>
      <w:r>
        <w:rPr>
          <w:w w:val="105"/>
          <w:vertAlign w:val="baseline"/>
        </w:rPr>
        <w:t>the</w:t>
      </w:r>
      <w:r>
        <w:rPr>
          <w:w w:val="105"/>
          <w:vertAlign w:val="baseline"/>
        </w:rPr>
        <w:t> order</w:t>
      </w:r>
      <w:r>
        <w:rPr>
          <w:w w:val="105"/>
          <w:vertAlign w:val="baseline"/>
        </w:rPr>
        <w:t> of</w:t>
      </w:r>
      <w:r>
        <w:rPr>
          <w:w w:val="105"/>
          <w:vertAlign w:val="baseline"/>
        </w:rPr>
        <w:t> the</w:t>
      </w:r>
      <w:r>
        <w:rPr>
          <w:w w:val="105"/>
          <w:vertAlign w:val="baseline"/>
        </w:rPr>
        <w:t> minimal</w:t>
      </w:r>
      <w:r>
        <w:rPr>
          <w:w w:val="105"/>
          <w:vertAlign w:val="baseline"/>
        </w:rPr>
        <w:t> input/output/state </w:t>
      </w:r>
      <w:r>
        <w:rPr>
          <w:vertAlign w:val="baseline"/>
        </w:rPr>
        <w:t>representation of the underlying linear system. Van Waarde et al.</w:t>
      </w:r>
      <w:r>
        <w:rPr>
          <w:spacing w:val="-6"/>
          <w:vertAlign w:val="baseline"/>
        </w:rPr>
        <w:t> </w:t>
      </w:r>
      <w:r>
        <w:rPr>
          <w:vertAlign w:val="baseline"/>
        </w:rPr>
        <w:t>extend</w:t>
      </w:r>
      <w:r>
        <w:rPr>
          <w:spacing w:val="-6"/>
          <w:vertAlign w:val="baseline"/>
        </w:rPr>
        <w:t> </w:t>
      </w:r>
      <w:r>
        <w:rPr>
          <w:vertAlign w:val="baseline"/>
        </w:rPr>
        <w:t>the</w:t>
      </w:r>
      <w:r>
        <w:rPr>
          <w:spacing w:val="-6"/>
          <w:vertAlign w:val="baseline"/>
        </w:rPr>
        <w:t> </w:t>
      </w:r>
      <w:r>
        <w:rPr>
          <w:vertAlign w:val="baseline"/>
        </w:rPr>
        <w:t>Fundamental</w:t>
      </w:r>
      <w:r>
        <w:rPr>
          <w:spacing w:val="-6"/>
          <w:vertAlign w:val="baseline"/>
        </w:rPr>
        <w:t> </w:t>
      </w:r>
      <w:r>
        <w:rPr>
          <w:vertAlign w:val="baseline"/>
        </w:rPr>
        <w:t>Lemma</w:t>
      </w:r>
      <w:r>
        <w:rPr>
          <w:spacing w:val="-6"/>
          <w:vertAlign w:val="baseline"/>
        </w:rPr>
        <w:t> </w:t>
      </w:r>
      <w:r>
        <w:rPr>
          <w:vertAlign w:val="baseline"/>
        </w:rPr>
        <w:t>to</w:t>
      </w:r>
      <w:r>
        <w:rPr>
          <w:spacing w:val="-6"/>
          <w:vertAlign w:val="baseline"/>
        </w:rPr>
        <w:t> </w:t>
      </w:r>
      <w:r>
        <w:rPr>
          <w:vertAlign w:val="baseline"/>
        </w:rPr>
        <w:t>mosaic-Hankel</w:t>
      </w:r>
      <w:r>
        <w:rPr>
          <w:spacing w:val="-6"/>
          <w:vertAlign w:val="baseline"/>
        </w:rPr>
        <w:t> </w:t>
      </w:r>
      <w:r>
        <w:rPr>
          <w:vertAlign w:val="baseline"/>
        </w:rPr>
        <w:t>matrices </w:t>
      </w:r>
      <w:hyperlink w:history="true" w:anchor="_bookmark27">
        <w:r>
          <w:rPr>
            <w:vertAlign w:val="baseline"/>
          </w:rPr>
          <w:t>[18],</w:t>
        </w:r>
      </w:hyperlink>
      <w:r>
        <w:rPr>
          <w:spacing w:val="-11"/>
          <w:vertAlign w:val="baseline"/>
        </w:rPr>
        <w:t> </w:t>
      </w:r>
      <w:r>
        <w:rPr>
          <w:vertAlign w:val="baseline"/>
        </w:rPr>
        <w:t>given</w:t>
      </w:r>
      <w:r>
        <w:rPr>
          <w:spacing w:val="-11"/>
          <w:vertAlign w:val="baseline"/>
        </w:rPr>
        <w:t> </w:t>
      </w:r>
      <w:r>
        <w:rPr>
          <w:vertAlign w:val="baseline"/>
        </w:rPr>
        <w:t>that</w:t>
      </w:r>
      <w:r>
        <w:rPr>
          <w:spacing w:val="-11"/>
          <w:vertAlign w:val="baseline"/>
        </w:rPr>
        <w:t> </w:t>
      </w:r>
      <w:r>
        <w:rPr>
          <w:vertAlign w:val="baseline"/>
        </w:rPr>
        <w:t>the</w:t>
      </w:r>
      <w:r>
        <w:rPr>
          <w:spacing w:val="-11"/>
          <w:vertAlign w:val="baseline"/>
        </w:rPr>
        <w:t> </w:t>
      </w:r>
      <w:r>
        <w:rPr>
          <w:vertAlign w:val="baseline"/>
        </w:rPr>
        <w:t>input</w:t>
      </w:r>
      <w:r>
        <w:rPr>
          <w:spacing w:val="-11"/>
          <w:vertAlign w:val="baseline"/>
        </w:rPr>
        <w:t> </w:t>
      </w:r>
      <w:r>
        <w:rPr>
          <w:vertAlign w:val="baseline"/>
        </w:rPr>
        <w:t>sequences</w:t>
      </w:r>
      <w:r>
        <w:rPr>
          <w:spacing w:val="-11"/>
          <w:vertAlign w:val="baseline"/>
        </w:rPr>
        <w:t> </w:t>
      </w:r>
      <w:r>
        <w:rPr>
          <w:vertAlign w:val="baseline"/>
        </w:rPr>
        <w:t>are</w:t>
      </w:r>
      <w:r>
        <w:rPr>
          <w:spacing w:val="-11"/>
          <w:vertAlign w:val="baseline"/>
        </w:rPr>
        <w:t> </w:t>
      </w:r>
      <w:r>
        <w:rPr>
          <w:i/>
          <w:vertAlign w:val="baseline"/>
        </w:rPr>
        <w:t>collectively</w:t>
      </w:r>
      <w:r>
        <w:rPr>
          <w:i/>
          <w:spacing w:val="-11"/>
          <w:vertAlign w:val="baseline"/>
        </w:rPr>
        <w:t> </w:t>
      </w:r>
      <w:r>
        <w:rPr>
          <w:i/>
          <w:vertAlign w:val="baseline"/>
        </w:rPr>
        <w:t>persistently </w:t>
      </w:r>
      <w:r>
        <w:rPr>
          <w:i/>
          <w:w w:val="105"/>
          <w:vertAlign w:val="baseline"/>
        </w:rPr>
        <w:t>exciting</w:t>
      </w:r>
      <w:r>
        <w:rPr>
          <w:i/>
          <w:spacing w:val="59"/>
          <w:w w:val="105"/>
          <w:vertAlign w:val="baseline"/>
        </w:rPr>
        <w:t> </w:t>
      </w:r>
      <w:r>
        <w:rPr>
          <w:w w:val="105"/>
          <w:vertAlign w:val="baseline"/>
        </w:rPr>
        <w:t>of</w:t>
      </w:r>
      <w:r>
        <w:rPr>
          <w:spacing w:val="59"/>
          <w:w w:val="105"/>
          <w:vertAlign w:val="baseline"/>
        </w:rPr>
        <w:t> </w:t>
      </w:r>
      <w:r>
        <w:rPr>
          <w:w w:val="105"/>
          <w:vertAlign w:val="baseline"/>
        </w:rPr>
        <w:t>order</w:t>
      </w:r>
      <w:r>
        <w:rPr>
          <w:spacing w:val="59"/>
          <w:w w:val="105"/>
          <w:vertAlign w:val="baseline"/>
        </w:rPr>
        <w:t> </w:t>
      </w:r>
      <w:r>
        <w:rPr>
          <w:rFonts w:ascii="Calibri"/>
          <w:i/>
          <w:w w:val="105"/>
          <w:vertAlign w:val="baseline"/>
        </w:rPr>
        <w:t>t</w:t>
      </w:r>
      <w:r>
        <w:rPr>
          <w:rFonts w:ascii="Calibri"/>
          <w:i/>
          <w:spacing w:val="19"/>
          <w:w w:val="125"/>
          <w:vertAlign w:val="baseline"/>
        </w:rPr>
        <w:t> </w:t>
      </w:r>
      <w:r>
        <w:rPr>
          <w:rFonts w:ascii="Calibri"/>
          <w:w w:val="125"/>
          <w:vertAlign w:val="baseline"/>
        </w:rPr>
        <w:t>+</w:t>
      </w:r>
      <w:r>
        <w:rPr>
          <w:rFonts w:ascii="Calibri"/>
          <w:spacing w:val="20"/>
          <w:w w:val="125"/>
          <w:vertAlign w:val="baseline"/>
        </w:rPr>
        <w:t> </w:t>
      </w:r>
      <w:r>
        <w:rPr>
          <w:rFonts w:ascii="Verdana"/>
          <w:b/>
          <w:i/>
          <w:w w:val="105"/>
          <w:vertAlign w:val="baseline"/>
        </w:rPr>
        <w:t>n</w:t>
      </w:r>
      <w:r>
        <w:rPr>
          <w:rFonts w:ascii="Calibri"/>
          <w:w w:val="105"/>
          <w:vertAlign w:val="baseline"/>
        </w:rPr>
        <w:t>(</w:t>
      </w:r>
      <w:r>
        <w:rPr>
          <w:rFonts w:ascii="Verdana"/>
          <w:i/>
          <w:w w:val="105"/>
          <w:vertAlign w:val="baseline"/>
        </w:rPr>
        <w:t>B</w:t>
      </w:r>
      <w:r>
        <w:rPr>
          <w:rFonts w:ascii="Calibri"/>
          <w:w w:val="105"/>
          <w:vertAlign w:val="baseline"/>
        </w:rPr>
        <w:t>)</w:t>
      </w:r>
      <w:r>
        <w:rPr>
          <w:w w:val="105"/>
          <w:vertAlign w:val="baseline"/>
        </w:rPr>
        <w:t>,</w:t>
      </w:r>
      <w:r>
        <w:rPr>
          <w:spacing w:val="59"/>
          <w:w w:val="105"/>
          <w:vertAlign w:val="baseline"/>
        </w:rPr>
        <w:t> </w:t>
      </w:r>
      <w:r>
        <w:rPr>
          <w:w w:val="105"/>
          <w:vertAlign w:val="baseline"/>
        </w:rPr>
        <w:t>meaning</w:t>
      </w:r>
      <w:r>
        <w:rPr>
          <w:spacing w:val="59"/>
          <w:w w:val="105"/>
          <w:vertAlign w:val="baseline"/>
        </w:rPr>
        <w:t> </w:t>
      </w:r>
      <w:r>
        <w:rPr>
          <w:w w:val="105"/>
          <w:vertAlign w:val="baseline"/>
        </w:rPr>
        <w:t>the</w:t>
      </w:r>
      <w:r>
        <w:rPr>
          <w:spacing w:val="60"/>
          <w:w w:val="105"/>
          <w:vertAlign w:val="baseline"/>
        </w:rPr>
        <w:t> </w:t>
      </w:r>
      <w:r>
        <w:rPr>
          <w:w w:val="105"/>
          <w:vertAlign w:val="baseline"/>
        </w:rPr>
        <w:t>mosaic-</w:t>
      </w:r>
      <w:r>
        <w:rPr>
          <w:spacing w:val="-2"/>
          <w:w w:val="105"/>
          <w:vertAlign w:val="baseline"/>
        </w:rPr>
        <w:t>Hankel</w:t>
      </w:r>
    </w:p>
    <w:p>
      <w:pPr>
        <w:pStyle w:val="BodyText"/>
        <w:spacing w:line="233" w:lineRule="exact"/>
        <w:ind w:left="198"/>
      </w:pPr>
      <w:r>
        <w:rPr>
          <w:w w:val="105"/>
        </w:rPr>
        <w:t>matrix</w:t>
      </w:r>
      <w:r>
        <w:rPr>
          <w:spacing w:val="23"/>
          <w:w w:val="105"/>
        </w:rPr>
        <w:t> </w:t>
      </w:r>
      <w:r>
        <w:rPr>
          <w:rFonts w:ascii="Verdana" w:hAnsi="Verdana"/>
          <w:i/>
          <w:w w:val="105"/>
        </w:rPr>
        <w:t>H</w:t>
      </w:r>
      <w:r>
        <w:rPr>
          <w:rFonts w:ascii="Calibri" w:hAnsi="Calibri"/>
          <w:w w:val="105"/>
          <w:position w:val="5"/>
        </w:rPr>
        <w:t>˜</w:t>
      </w:r>
      <w:r>
        <w:rPr>
          <w:rFonts w:ascii="Cambria" w:hAnsi="Cambria"/>
          <w:w w:val="105"/>
          <w:position w:val="-2"/>
          <w:sz w:val="14"/>
        </w:rPr>
        <w:t>L</w:t>
      </w:r>
      <w:r>
        <w:rPr>
          <w:rFonts w:ascii="Cambria" w:hAnsi="Cambria"/>
          <w:spacing w:val="49"/>
          <w:w w:val="105"/>
          <w:position w:val="-2"/>
          <w:sz w:val="14"/>
        </w:rPr>
        <w:t> </w:t>
      </w:r>
      <w:r>
        <w:rPr>
          <w:w w:val="105"/>
        </w:rPr>
        <w:t>has</w:t>
      </w:r>
      <w:r>
        <w:rPr>
          <w:spacing w:val="23"/>
          <w:w w:val="105"/>
        </w:rPr>
        <w:t> </w:t>
      </w:r>
      <w:r>
        <w:rPr>
          <w:w w:val="105"/>
        </w:rPr>
        <w:t>full</w:t>
      </w:r>
      <w:r>
        <w:rPr>
          <w:spacing w:val="23"/>
          <w:w w:val="105"/>
        </w:rPr>
        <w:t> </w:t>
      </w:r>
      <w:r>
        <w:rPr>
          <w:w w:val="105"/>
        </w:rPr>
        <w:t>row</w:t>
      </w:r>
      <w:r>
        <w:rPr>
          <w:spacing w:val="23"/>
          <w:w w:val="105"/>
        </w:rPr>
        <w:t> </w:t>
      </w:r>
      <w:r>
        <w:rPr>
          <w:w w:val="105"/>
        </w:rPr>
        <w:t>rank.</w:t>
      </w:r>
      <w:r>
        <w:rPr>
          <w:spacing w:val="23"/>
          <w:w w:val="105"/>
        </w:rPr>
        <w:t> </w:t>
      </w:r>
      <w:r>
        <w:rPr>
          <w:w w:val="105"/>
        </w:rPr>
        <w:t>A</w:t>
      </w:r>
      <w:r>
        <w:rPr>
          <w:spacing w:val="23"/>
          <w:w w:val="105"/>
        </w:rPr>
        <w:t> </w:t>
      </w:r>
      <w:r>
        <w:rPr>
          <w:w w:val="105"/>
        </w:rPr>
        <w:t>mosaic-Hankel</w:t>
      </w:r>
      <w:r>
        <w:rPr>
          <w:spacing w:val="23"/>
          <w:w w:val="105"/>
        </w:rPr>
        <w:t> </w:t>
      </w:r>
      <w:r>
        <w:rPr>
          <w:w w:val="105"/>
        </w:rPr>
        <w:t>matrix</w:t>
      </w:r>
      <w:r>
        <w:rPr>
          <w:spacing w:val="23"/>
          <w:w w:val="105"/>
        </w:rPr>
        <w:t> </w:t>
      </w:r>
      <w:r>
        <w:rPr>
          <w:spacing w:val="-5"/>
          <w:w w:val="105"/>
        </w:rPr>
        <w:t>is</w:t>
      </w:r>
    </w:p>
    <w:p>
      <w:pPr>
        <w:pStyle w:val="BodyText"/>
        <w:spacing w:line="249" w:lineRule="auto"/>
        <w:ind w:left="198" w:right="617"/>
      </w:pPr>
      <w:r>
        <w:rPr/>
        <w:t>a horizontal concatenation of multiple Hankel matrices. </w:t>
      </w:r>
      <w:r>
        <w:rPr/>
        <w:t>The latter</w:t>
      </w:r>
      <w:r>
        <w:rPr>
          <w:spacing w:val="22"/>
        </w:rPr>
        <w:t> </w:t>
      </w:r>
      <w:r>
        <w:rPr/>
        <w:t>extension</w:t>
      </w:r>
      <w:r>
        <w:rPr>
          <w:spacing w:val="22"/>
        </w:rPr>
        <w:t> </w:t>
      </w:r>
      <w:r>
        <w:rPr/>
        <w:t>is</w:t>
      </w:r>
      <w:r>
        <w:rPr>
          <w:spacing w:val="22"/>
        </w:rPr>
        <w:t> </w:t>
      </w:r>
      <w:r>
        <w:rPr/>
        <w:t>essential</w:t>
      </w:r>
      <w:r>
        <w:rPr>
          <w:spacing w:val="22"/>
        </w:rPr>
        <w:t> </w:t>
      </w:r>
      <w:r>
        <w:rPr/>
        <w:t>for</w:t>
      </w:r>
      <w:r>
        <w:rPr>
          <w:spacing w:val="22"/>
        </w:rPr>
        <w:t> </w:t>
      </w:r>
      <w:r>
        <w:rPr/>
        <w:t>our</w:t>
      </w:r>
      <w:r>
        <w:rPr>
          <w:spacing w:val="22"/>
        </w:rPr>
        <w:t> </w:t>
      </w:r>
      <w:r>
        <w:rPr/>
        <w:t>approach,</w:t>
      </w:r>
      <w:r>
        <w:rPr>
          <w:spacing w:val="22"/>
        </w:rPr>
        <w:t> </w:t>
      </w:r>
      <w:r>
        <w:rPr/>
        <w:t>as</w:t>
      </w:r>
      <w:r>
        <w:rPr>
          <w:spacing w:val="22"/>
        </w:rPr>
        <w:t> </w:t>
      </w:r>
      <w:r>
        <w:rPr/>
        <w:t>it</w:t>
      </w:r>
      <w:r>
        <w:rPr>
          <w:spacing w:val="22"/>
        </w:rPr>
        <w:t> </w:t>
      </w:r>
      <w:r>
        <w:rPr/>
        <w:t>allows</w:t>
      </w:r>
      <w:r>
        <w:rPr>
          <w:spacing w:val="22"/>
        </w:rPr>
        <w:t> </w:t>
      </w:r>
      <w:r>
        <w:rPr/>
        <w:t>us to select a subset of the original Hankel matrix. Additionally, Berberich</w:t>
      </w:r>
      <w:r>
        <w:rPr>
          <w:spacing w:val="-4"/>
        </w:rPr>
        <w:t> </w:t>
      </w:r>
      <w:r>
        <w:rPr/>
        <w:t>et</w:t>
      </w:r>
      <w:r>
        <w:rPr>
          <w:spacing w:val="-4"/>
        </w:rPr>
        <w:t> </w:t>
      </w:r>
      <w:r>
        <w:rPr/>
        <w:t>al.</w:t>
      </w:r>
      <w:r>
        <w:rPr>
          <w:spacing w:val="-4"/>
        </w:rPr>
        <w:t> </w:t>
      </w:r>
      <w:r>
        <w:rPr/>
        <w:t>extend</w:t>
      </w:r>
      <w:r>
        <w:rPr>
          <w:spacing w:val="-4"/>
        </w:rPr>
        <w:t> </w:t>
      </w:r>
      <w:r>
        <w:rPr/>
        <w:t>the</w:t>
      </w:r>
      <w:r>
        <w:rPr>
          <w:spacing w:val="-4"/>
        </w:rPr>
        <w:t> </w:t>
      </w:r>
      <w:r>
        <w:rPr/>
        <w:t>Fundamental</w:t>
      </w:r>
      <w:r>
        <w:rPr>
          <w:spacing w:val="-4"/>
        </w:rPr>
        <w:t> </w:t>
      </w:r>
      <w:r>
        <w:rPr/>
        <w:t>Lemma</w:t>
      </w:r>
      <w:r>
        <w:rPr>
          <w:spacing w:val="-4"/>
        </w:rPr>
        <w:t> </w:t>
      </w:r>
      <w:r>
        <w:rPr/>
        <w:t>to</w:t>
      </w:r>
      <w:r>
        <w:rPr>
          <w:spacing w:val="-4"/>
        </w:rPr>
        <w:t> </w:t>
      </w:r>
      <w:r>
        <w:rPr/>
        <w:t>the</w:t>
      </w:r>
      <w:r>
        <w:rPr>
          <w:spacing w:val="-4"/>
        </w:rPr>
        <w:t> </w:t>
      </w:r>
      <w:r>
        <w:rPr/>
        <w:t>class</w:t>
      </w:r>
      <w:r>
        <w:rPr>
          <w:spacing w:val="-4"/>
        </w:rPr>
        <w:t> </w:t>
      </w:r>
      <w:r>
        <w:rPr/>
        <w:t>of affine systems </w:t>
      </w:r>
      <w:hyperlink w:history="true" w:anchor="_bookmark24">
        <w:r>
          <w:rPr/>
          <w:t>[15].</w:t>
        </w:r>
      </w:hyperlink>
      <w:r>
        <w:rPr/>
        <w:t> The first extension allows us to build our data matrix by sampling from the Hankel matrix. The second extension is the basis for linearly approximating nonlinear systems locally.</w:t>
      </w:r>
    </w:p>
    <w:p>
      <w:pPr>
        <w:pStyle w:val="BodyText"/>
        <w:spacing w:line="206" w:lineRule="auto" w:before="49"/>
        <w:ind w:left="198" w:right="617" w:firstLine="199"/>
      </w:pPr>
      <w:r>
        <w:rPr>
          <w:w w:val="105"/>
        </w:rPr>
        <w:t>To</w:t>
      </w:r>
      <w:r>
        <w:rPr>
          <w:w w:val="105"/>
        </w:rPr>
        <w:t> leverage</w:t>
      </w:r>
      <w:r>
        <w:rPr>
          <w:w w:val="105"/>
        </w:rPr>
        <w:t> </w:t>
      </w:r>
      <w:hyperlink w:history="true" w:anchor="_bookmark1">
        <w:r>
          <w:rPr>
            <w:w w:val="105"/>
          </w:rPr>
          <w:t>1</w:t>
        </w:r>
      </w:hyperlink>
      <w:r>
        <w:rPr>
          <w:w w:val="105"/>
        </w:rPr>
        <w:t> (Fundamental</w:t>
      </w:r>
      <w:r>
        <w:rPr>
          <w:w w:val="105"/>
        </w:rPr>
        <w:t> Lemma),</w:t>
      </w:r>
      <w:r>
        <w:rPr>
          <w:w w:val="105"/>
        </w:rPr>
        <w:t> given</w:t>
      </w:r>
      <w:r>
        <w:rPr>
          <w:w w:val="105"/>
        </w:rPr>
        <w:t> a</w:t>
      </w:r>
      <w:r>
        <w:rPr>
          <w:w w:val="105"/>
        </w:rPr>
        <w:t> </w:t>
      </w:r>
      <w:r>
        <w:rPr>
          <w:w w:val="105"/>
        </w:rPr>
        <w:t>mosaic- Hankel matrix </w:t>
      </w:r>
      <w:r>
        <w:rPr>
          <w:rFonts w:ascii="Verdana" w:hAnsi="Verdana"/>
          <w:i/>
          <w:w w:val="105"/>
        </w:rPr>
        <w:t>H</w:t>
      </w:r>
      <w:r>
        <w:rPr>
          <w:rFonts w:ascii="Calibri" w:hAnsi="Calibri"/>
          <w:w w:val="105"/>
          <w:position w:val="5"/>
        </w:rPr>
        <w:t>˜</w:t>
      </w:r>
      <w:r>
        <w:rPr>
          <w:rFonts w:ascii="Cambria" w:hAnsi="Cambria"/>
          <w:w w:val="105"/>
          <w:position w:val="-2"/>
          <w:sz w:val="14"/>
        </w:rPr>
        <w:t>L</w:t>
      </w:r>
      <w:r>
        <w:rPr>
          <w:w w:val="105"/>
        </w:rPr>
        <w:t>, we build the input and output Hankel matrices</w:t>
      </w:r>
      <w:r>
        <w:rPr>
          <w:spacing w:val="-14"/>
          <w:w w:val="105"/>
        </w:rPr>
        <w:t> </w:t>
      </w:r>
      <w:r>
        <w:rPr>
          <w:rFonts w:ascii="Verdana" w:hAnsi="Verdana"/>
          <w:i/>
          <w:w w:val="105"/>
        </w:rPr>
        <w:t>H</w:t>
      </w:r>
      <w:r>
        <w:rPr>
          <w:rFonts w:ascii="Calibri" w:hAnsi="Calibri"/>
          <w:w w:val="105"/>
          <w:position w:val="5"/>
        </w:rPr>
        <w:t>˜</w:t>
      </w:r>
      <w:r>
        <w:rPr>
          <w:rFonts w:ascii="Cambria" w:hAnsi="Cambria"/>
          <w:w w:val="105"/>
          <w:position w:val="-2"/>
          <w:sz w:val="14"/>
        </w:rPr>
        <w:t>L</w:t>
      </w:r>
      <w:r>
        <w:rPr>
          <w:rFonts w:ascii="Calibri" w:hAnsi="Calibri"/>
          <w:w w:val="105"/>
        </w:rPr>
        <w:t>(</w:t>
      </w:r>
      <w:r>
        <w:rPr>
          <w:rFonts w:ascii="Calibri" w:hAnsi="Calibri"/>
          <w:i/>
          <w:w w:val="105"/>
        </w:rPr>
        <w:t>u</w:t>
      </w:r>
      <w:r>
        <w:rPr>
          <w:rFonts w:ascii="Calibri" w:hAnsi="Calibri"/>
          <w:w w:val="105"/>
        </w:rPr>
        <w:t>)</w:t>
      </w:r>
      <w:r>
        <w:rPr>
          <w:rFonts w:ascii="Calibri" w:hAnsi="Calibri"/>
          <w:i/>
          <w:w w:val="105"/>
        </w:rPr>
        <w:t>,</w:t>
      </w:r>
      <w:r>
        <w:rPr>
          <w:rFonts w:ascii="Calibri" w:hAnsi="Calibri"/>
          <w:i/>
          <w:spacing w:val="-11"/>
          <w:w w:val="105"/>
        </w:rPr>
        <w:t> </w:t>
      </w:r>
      <w:r>
        <w:rPr>
          <w:rFonts w:ascii="Verdana" w:hAnsi="Verdana"/>
          <w:i/>
          <w:w w:val="105"/>
        </w:rPr>
        <w:t>H</w:t>
      </w:r>
      <w:r>
        <w:rPr>
          <w:rFonts w:ascii="Calibri" w:hAnsi="Calibri"/>
          <w:w w:val="105"/>
          <w:position w:val="5"/>
        </w:rPr>
        <w:t>˜</w:t>
      </w:r>
      <w:r>
        <w:rPr>
          <w:rFonts w:ascii="Cambria" w:hAnsi="Cambria"/>
          <w:w w:val="105"/>
          <w:position w:val="-2"/>
          <w:sz w:val="14"/>
        </w:rPr>
        <w:t>L</w:t>
      </w:r>
      <w:r>
        <w:rPr>
          <w:rFonts w:ascii="Calibri" w:hAnsi="Calibri"/>
          <w:w w:val="105"/>
        </w:rPr>
        <w:t>(</w:t>
      </w:r>
      <w:r>
        <w:rPr>
          <w:rFonts w:ascii="Calibri" w:hAnsi="Calibri"/>
          <w:i/>
          <w:w w:val="105"/>
        </w:rPr>
        <w:t>y</w:t>
      </w:r>
      <w:r>
        <w:rPr>
          <w:rFonts w:ascii="Calibri" w:hAnsi="Calibri"/>
          <w:w w:val="105"/>
        </w:rPr>
        <w:t>)</w:t>
      </w:r>
      <w:r>
        <w:rPr>
          <w:w w:val="105"/>
        </w:rPr>
        <w:t>.</w:t>
      </w:r>
      <w:r>
        <w:rPr>
          <w:spacing w:val="-11"/>
          <w:w w:val="105"/>
        </w:rPr>
        <w:t> </w:t>
      </w:r>
      <w:r>
        <w:rPr>
          <w:w w:val="105"/>
        </w:rPr>
        <w:t>These</w:t>
      </w:r>
      <w:r>
        <w:rPr>
          <w:spacing w:val="-6"/>
          <w:w w:val="105"/>
        </w:rPr>
        <w:t> </w:t>
      </w:r>
      <w:r>
        <w:rPr>
          <w:w w:val="105"/>
        </w:rPr>
        <w:t>are</w:t>
      </w:r>
      <w:r>
        <w:rPr>
          <w:spacing w:val="-5"/>
          <w:w w:val="105"/>
        </w:rPr>
        <w:t> </w:t>
      </w:r>
      <w:r>
        <w:rPr>
          <w:w w:val="105"/>
        </w:rPr>
        <w:t>then</w:t>
      </w:r>
      <w:r>
        <w:rPr>
          <w:spacing w:val="-5"/>
          <w:w w:val="105"/>
        </w:rPr>
        <w:t> </w:t>
      </w:r>
      <w:r>
        <w:rPr>
          <w:w w:val="105"/>
        </w:rPr>
        <w:t>partitioned</w:t>
      </w:r>
      <w:r>
        <w:rPr>
          <w:spacing w:val="-6"/>
          <w:w w:val="105"/>
        </w:rPr>
        <w:t> </w:t>
      </w:r>
      <w:r>
        <w:rPr>
          <w:w w:val="105"/>
        </w:rPr>
        <w:t>into</w:t>
      </w:r>
      <w:r>
        <w:rPr>
          <w:spacing w:val="-5"/>
          <w:w w:val="105"/>
        </w:rPr>
        <w:t> </w:t>
      </w:r>
      <w:r>
        <w:rPr>
          <w:w w:val="105"/>
        </w:rPr>
        <w:t>past and future data of length </w:t>
      </w:r>
      <w:r>
        <w:rPr>
          <w:rFonts w:ascii="Calibri" w:hAnsi="Calibri"/>
          <w:i/>
          <w:w w:val="130"/>
        </w:rPr>
        <w:t>L </w:t>
      </w:r>
      <w:r>
        <w:rPr>
          <w:rFonts w:ascii="Calibri" w:hAnsi="Calibri"/>
          <w:w w:val="130"/>
        </w:rPr>
        <w:t>= </w:t>
      </w:r>
      <w:r>
        <w:rPr>
          <w:rFonts w:ascii="Calibri" w:hAnsi="Calibri"/>
          <w:i/>
          <w:w w:val="105"/>
        </w:rPr>
        <w:t>T</w:t>
      </w:r>
      <w:r>
        <w:rPr>
          <w:w w:val="105"/>
          <w:vertAlign w:val="subscript"/>
        </w:rPr>
        <w:t>ini</w:t>
      </w:r>
      <w:r>
        <w:rPr>
          <w:w w:val="105"/>
          <w:vertAlign w:val="baseline"/>
        </w:rPr>
        <w:t> </w:t>
      </w:r>
      <w:r>
        <w:rPr>
          <w:rFonts w:ascii="Calibri" w:hAnsi="Calibri"/>
          <w:w w:val="130"/>
          <w:vertAlign w:val="baseline"/>
        </w:rPr>
        <w:t>+</w:t>
      </w:r>
      <w:r>
        <w:rPr>
          <w:rFonts w:ascii="Calibri" w:hAnsi="Calibri"/>
          <w:spacing w:val="-7"/>
          <w:w w:val="130"/>
          <w:vertAlign w:val="baseline"/>
        </w:rPr>
        <w:t> </w:t>
      </w:r>
      <w:r>
        <w:rPr>
          <w:rFonts w:ascii="Calibri" w:hAnsi="Calibri"/>
          <w:i/>
          <w:w w:val="105"/>
          <w:vertAlign w:val="baseline"/>
        </w:rPr>
        <w:t>N</w:t>
      </w:r>
      <w:r>
        <w:rPr>
          <w:rFonts w:ascii="Calibri" w:hAnsi="Calibri"/>
          <w:i/>
          <w:spacing w:val="-23"/>
          <w:w w:val="105"/>
          <w:vertAlign w:val="baseline"/>
        </w:rPr>
        <w:t> </w:t>
      </w:r>
      <w:r>
        <w:rPr>
          <w:w w:val="105"/>
          <w:vertAlign w:val="baseline"/>
        </w:rPr>
        <w:t>, respectively:</w:t>
      </w:r>
    </w:p>
    <w:p>
      <w:pPr>
        <w:pStyle w:val="BodyText"/>
        <w:spacing w:after="0" w:line="206" w:lineRule="auto"/>
        <w:sectPr>
          <w:type w:val="continuous"/>
          <w:pgSz w:w="12240" w:h="15840"/>
          <w:pgMar w:header="0" w:footer="631" w:top="900" w:bottom="820" w:left="720" w:right="360"/>
          <w:cols w:num="2" w:equalWidth="0">
            <w:col w:w="5282" w:space="40"/>
            <w:col w:w="5838"/>
          </w:cols>
        </w:sectPr>
      </w:pPr>
    </w:p>
    <w:p>
      <w:pPr>
        <w:spacing w:before="192"/>
        <w:ind w:left="259" w:right="0" w:firstLine="0"/>
        <w:jc w:val="left"/>
        <w:rPr>
          <w:i/>
          <w:sz w:val="20"/>
        </w:rPr>
      </w:pPr>
      <w:bookmarkStart w:name="Preliminaries" w:id="9"/>
      <w:bookmarkEnd w:id="9"/>
      <w:r>
        <w:rPr/>
      </w:r>
      <w:r>
        <w:rPr>
          <w:i/>
          <w:sz w:val="20"/>
        </w:rPr>
        <w:t>A.</w:t>
      </w:r>
      <w:r>
        <w:rPr>
          <w:i/>
          <w:spacing w:val="47"/>
          <w:sz w:val="20"/>
        </w:rPr>
        <w:t> </w:t>
      </w:r>
      <w:r>
        <w:rPr>
          <w:i/>
          <w:spacing w:val="-2"/>
          <w:sz w:val="20"/>
        </w:rPr>
        <w:t>Preliminaries</w:t>
      </w:r>
    </w:p>
    <w:p>
      <w:pPr>
        <w:spacing w:line="286" w:lineRule="exact" w:before="200"/>
        <w:ind w:left="259" w:right="0" w:firstLine="0"/>
        <w:jc w:val="left"/>
        <w:rPr>
          <w:rFonts w:ascii="Calibri" w:hAnsi="Calibri"/>
          <w:position w:val="5"/>
          <w:sz w:val="20"/>
        </w:rPr>
      </w:pPr>
      <w:r>
        <w:rPr/>
        <w:br w:type="column"/>
      </w:r>
      <w:r>
        <w:rPr>
          <w:rFonts w:ascii="Lucida Sans Unicode" w:hAnsi="Lucida Sans Unicode"/>
          <w:spacing w:val="40"/>
          <w:w w:val="119"/>
          <w:position w:val="28"/>
          <w:sz w:val="20"/>
        </w:rPr>
        <w:t> </w:t>
      </w:r>
      <w:r>
        <w:rPr>
          <w:rFonts w:ascii="Calibri" w:hAnsi="Calibri"/>
          <w:i/>
          <w:spacing w:val="-78"/>
          <w:w w:val="120"/>
          <w:position w:val="12"/>
          <w:sz w:val="20"/>
        </w:rPr>
        <w:t>U</w:t>
      </w:r>
      <w:r>
        <w:rPr>
          <w:rFonts w:ascii="Calibri" w:hAnsi="Calibri"/>
          <w:spacing w:val="25"/>
          <w:w w:val="125"/>
          <w:position w:val="17"/>
          <w:sz w:val="20"/>
        </w:rPr>
        <w:t>˜</w:t>
      </w:r>
      <w:r>
        <w:rPr>
          <w:spacing w:val="33"/>
          <w:w w:val="114"/>
          <w:position w:val="9"/>
          <w:sz w:val="14"/>
        </w:rPr>
        <w:t>p</w:t>
      </w:r>
      <w:r>
        <w:rPr>
          <w:rFonts w:ascii="Lucida Sans Unicode" w:hAnsi="Lucida Sans Unicode"/>
          <w:spacing w:val="68"/>
          <w:w w:val="150"/>
          <w:position w:val="28"/>
          <w:sz w:val="20"/>
        </w:rPr>
        <w:t> </w:t>
      </w:r>
      <w:r>
        <w:rPr>
          <w:rFonts w:ascii="Calibri" w:hAnsi="Calibri"/>
          <w:spacing w:val="-6"/>
          <w:w w:val="120"/>
          <w:sz w:val="20"/>
        </w:rPr>
        <w:t>:=</w:t>
      </w:r>
      <w:r>
        <w:rPr>
          <w:rFonts w:ascii="Calibri" w:hAnsi="Calibri"/>
          <w:spacing w:val="-8"/>
          <w:w w:val="120"/>
          <w:sz w:val="20"/>
        </w:rPr>
        <w:t> </w:t>
      </w:r>
      <w:r>
        <w:rPr>
          <w:rFonts w:ascii="Verdana" w:hAnsi="Verdana"/>
          <w:i/>
          <w:spacing w:val="-6"/>
          <w:w w:val="120"/>
          <w:sz w:val="20"/>
        </w:rPr>
        <w:t>H</w:t>
      </w:r>
      <w:r>
        <w:rPr>
          <w:rFonts w:ascii="Calibri" w:hAnsi="Calibri"/>
          <w:spacing w:val="-6"/>
          <w:w w:val="120"/>
          <w:position w:val="5"/>
          <w:sz w:val="20"/>
        </w:rPr>
        <w:t>˜</w:t>
      </w:r>
    </w:p>
    <w:p>
      <w:pPr>
        <w:tabs>
          <w:tab w:pos="816" w:val="left" w:leader="none"/>
        </w:tabs>
        <w:spacing w:line="286" w:lineRule="exact" w:before="200"/>
        <w:ind w:left="259" w:right="0" w:firstLine="0"/>
        <w:jc w:val="left"/>
        <w:rPr>
          <w:rFonts w:ascii="Calibri" w:hAnsi="Calibri"/>
          <w:position w:val="5"/>
          <w:sz w:val="20"/>
        </w:rPr>
      </w:pPr>
      <w:r>
        <w:rPr/>
        <w:br w:type="column"/>
      </w:r>
      <w:r>
        <w:rPr>
          <w:rFonts w:ascii="Calibri" w:hAnsi="Calibri"/>
          <w:spacing w:val="-4"/>
          <w:w w:val="120"/>
          <w:sz w:val="20"/>
        </w:rPr>
        <w:t>(</w:t>
      </w:r>
      <w:r>
        <w:rPr>
          <w:rFonts w:ascii="Calibri" w:hAnsi="Calibri"/>
          <w:i/>
          <w:spacing w:val="-4"/>
          <w:w w:val="120"/>
          <w:sz w:val="20"/>
        </w:rPr>
        <w:t>u</w:t>
      </w:r>
      <w:r>
        <w:rPr>
          <w:rFonts w:ascii="Calibri" w:hAnsi="Calibri"/>
          <w:spacing w:val="-4"/>
          <w:w w:val="120"/>
          <w:sz w:val="20"/>
        </w:rPr>
        <w:t>)</w:t>
      </w:r>
      <w:r>
        <w:rPr>
          <w:rFonts w:ascii="Calibri" w:hAnsi="Calibri"/>
          <w:i/>
          <w:spacing w:val="-4"/>
          <w:w w:val="120"/>
          <w:sz w:val="20"/>
        </w:rPr>
        <w:t>,</w:t>
      </w:r>
      <w:r>
        <w:rPr>
          <w:rFonts w:ascii="Calibri" w:hAnsi="Calibri"/>
          <w:i/>
          <w:sz w:val="20"/>
        </w:rPr>
        <w:tab/>
      </w:r>
      <w:r>
        <w:rPr>
          <w:rFonts w:ascii="Lucida Sans Unicode" w:hAnsi="Lucida Sans Unicode"/>
          <w:spacing w:val="24"/>
          <w:w w:val="120"/>
          <w:position w:val="28"/>
          <w:sz w:val="20"/>
        </w:rPr>
        <w:t> </w:t>
      </w:r>
      <w:r>
        <w:rPr>
          <w:rFonts w:ascii="Calibri" w:hAnsi="Calibri"/>
          <w:i/>
          <w:spacing w:val="-2"/>
          <w:w w:val="120"/>
          <w:position w:val="12"/>
          <w:sz w:val="20"/>
        </w:rPr>
        <w:t>Y</w:t>
      </w:r>
      <w:r>
        <w:rPr>
          <w:rFonts w:ascii="Calibri" w:hAnsi="Calibri"/>
          <w:spacing w:val="-2"/>
          <w:w w:val="120"/>
          <w:position w:val="17"/>
          <w:sz w:val="20"/>
        </w:rPr>
        <w:t>˜</w:t>
      </w:r>
      <w:r>
        <w:rPr>
          <w:spacing w:val="-2"/>
          <w:w w:val="120"/>
          <w:position w:val="9"/>
          <w:sz w:val="14"/>
        </w:rPr>
        <w:t>p</w:t>
      </w:r>
      <w:r>
        <w:rPr>
          <w:rFonts w:ascii="Lucida Sans Unicode" w:hAnsi="Lucida Sans Unicode"/>
          <w:spacing w:val="66"/>
          <w:w w:val="120"/>
          <w:position w:val="28"/>
          <w:sz w:val="20"/>
        </w:rPr>
        <w:t> </w:t>
      </w:r>
      <w:r>
        <w:rPr>
          <w:rFonts w:ascii="Calibri" w:hAnsi="Calibri"/>
          <w:spacing w:val="-2"/>
          <w:w w:val="120"/>
          <w:sz w:val="20"/>
        </w:rPr>
        <w:t>:=</w:t>
      </w:r>
      <w:r>
        <w:rPr>
          <w:rFonts w:ascii="Calibri" w:hAnsi="Calibri"/>
          <w:spacing w:val="-12"/>
          <w:w w:val="120"/>
          <w:sz w:val="20"/>
        </w:rPr>
        <w:t> </w:t>
      </w:r>
      <w:r>
        <w:rPr>
          <w:rFonts w:ascii="Verdana" w:hAnsi="Verdana"/>
          <w:i/>
          <w:spacing w:val="-2"/>
          <w:w w:val="120"/>
          <w:sz w:val="20"/>
        </w:rPr>
        <w:t>H</w:t>
      </w:r>
      <w:r>
        <w:rPr>
          <w:rFonts w:ascii="Calibri" w:hAnsi="Calibri"/>
          <w:spacing w:val="-2"/>
          <w:w w:val="120"/>
          <w:position w:val="5"/>
          <w:sz w:val="20"/>
        </w:rPr>
        <w:t>˜</w:t>
      </w:r>
    </w:p>
    <w:p>
      <w:pPr>
        <w:spacing w:line="240" w:lineRule="auto" w:before="125"/>
        <w:rPr>
          <w:rFonts w:ascii="Calibri"/>
          <w:sz w:val="20"/>
        </w:rPr>
      </w:pPr>
      <w:r>
        <w:rPr/>
        <w:br w:type="column"/>
      </w:r>
      <w:r>
        <w:rPr>
          <w:rFonts w:ascii="Calibri"/>
          <w:sz w:val="20"/>
        </w:rPr>
      </w:r>
    </w:p>
    <w:p>
      <w:pPr>
        <w:tabs>
          <w:tab w:pos="920" w:val="left" w:leader="none"/>
        </w:tabs>
        <w:spacing w:line="116" w:lineRule="exact" w:before="1"/>
        <w:ind w:left="259" w:right="0" w:firstLine="0"/>
        <w:jc w:val="left"/>
        <w:rPr>
          <w:sz w:val="20"/>
        </w:rPr>
      </w:pPr>
      <w:r>
        <w:rPr>
          <w:rFonts w:ascii="Calibri"/>
          <w:spacing w:val="-4"/>
          <w:w w:val="110"/>
          <w:sz w:val="20"/>
        </w:rPr>
        <w:t>(</w:t>
      </w:r>
      <w:r>
        <w:rPr>
          <w:rFonts w:ascii="Calibri"/>
          <w:i/>
          <w:spacing w:val="-4"/>
          <w:w w:val="110"/>
          <w:sz w:val="20"/>
        </w:rPr>
        <w:t>y</w:t>
      </w:r>
      <w:r>
        <w:rPr>
          <w:rFonts w:ascii="Calibri"/>
          <w:spacing w:val="-4"/>
          <w:w w:val="110"/>
          <w:sz w:val="20"/>
        </w:rPr>
        <w:t>)</w:t>
      </w:r>
      <w:r>
        <w:rPr>
          <w:rFonts w:ascii="Calibri"/>
          <w:i/>
          <w:spacing w:val="-4"/>
          <w:w w:val="110"/>
          <w:sz w:val="20"/>
        </w:rPr>
        <w:t>.</w:t>
      </w:r>
      <w:r>
        <w:rPr>
          <w:rFonts w:ascii="Calibri"/>
          <w:i/>
          <w:sz w:val="20"/>
        </w:rPr>
        <w:tab/>
      </w:r>
      <w:r>
        <w:rPr>
          <w:spacing w:val="-5"/>
          <w:w w:val="110"/>
          <w:sz w:val="20"/>
        </w:rPr>
        <w:t>(2)</w:t>
      </w:r>
    </w:p>
    <w:p>
      <w:pPr>
        <w:spacing w:after="0" w:line="116" w:lineRule="exact"/>
        <w:jc w:val="left"/>
        <w:rPr>
          <w:sz w:val="20"/>
        </w:rPr>
        <w:sectPr>
          <w:type w:val="continuous"/>
          <w:pgSz w:w="12240" w:h="15840"/>
          <w:pgMar w:header="0" w:footer="631" w:top="900" w:bottom="820" w:left="720" w:right="360"/>
          <w:cols w:num="4" w:equalWidth="0">
            <w:col w:w="1659" w:space="4180"/>
            <w:col w:w="1372" w:space="134"/>
            <w:col w:w="1909" w:space="134"/>
            <w:col w:w="1772"/>
          </w:cols>
        </w:sectPr>
      </w:pPr>
    </w:p>
    <w:p>
      <w:pPr>
        <w:pStyle w:val="BodyText"/>
        <w:spacing w:line="249" w:lineRule="auto" w:before="32"/>
        <w:ind w:right="38" w:firstLine="199"/>
        <w:jc w:val="left"/>
      </w:pPr>
      <w:r>
        <w:rPr/>
        <w:t>DPC</w:t>
      </w:r>
      <w:r>
        <w:rPr>
          <w:spacing w:val="40"/>
        </w:rPr>
        <w:t> </w:t>
      </w:r>
      <w:r>
        <w:rPr/>
        <w:t>is</w:t>
      </w:r>
      <w:r>
        <w:rPr>
          <w:spacing w:val="40"/>
        </w:rPr>
        <w:t> </w:t>
      </w:r>
      <w:r>
        <w:rPr/>
        <w:t>based</w:t>
      </w:r>
      <w:r>
        <w:rPr>
          <w:spacing w:val="40"/>
        </w:rPr>
        <w:t> </w:t>
      </w:r>
      <w:r>
        <w:rPr/>
        <w:t>on</w:t>
      </w:r>
      <w:r>
        <w:rPr>
          <w:spacing w:val="40"/>
        </w:rPr>
        <w:t> </w:t>
      </w:r>
      <w:r>
        <w:rPr/>
        <w:t>Behavioral</w:t>
      </w:r>
      <w:r>
        <w:rPr>
          <w:spacing w:val="40"/>
        </w:rPr>
        <w:t> </w:t>
      </w:r>
      <w:r>
        <w:rPr/>
        <w:t>Systems</w:t>
      </w:r>
      <w:r>
        <w:rPr>
          <w:spacing w:val="40"/>
        </w:rPr>
        <w:t> </w:t>
      </w:r>
      <w:r>
        <w:rPr/>
        <w:t>Theory</w:t>
      </w:r>
      <w:r>
        <w:rPr>
          <w:spacing w:val="40"/>
        </w:rPr>
        <w:t> </w:t>
      </w:r>
      <w:hyperlink w:history="true" w:anchor="_bookmark25">
        <w:r>
          <w:rPr/>
          <w:t>[16]</w:t>
        </w:r>
      </w:hyperlink>
      <w:r>
        <w:rPr>
          <w:spacing w:val="40"/>
        </w:rPr>
        <w:t> </w:t>
      </w:r>
      <w:r>
        <w:rPr/>
        <w:t>for</w:t>
      </w:r>
      <w:r>
        <w:rPr>
          <w:spacing w:val="40"/>
        </w:rPr>
        <w:t> </w:t>
      </w:r>
      <w:r>
        <w:rPr/>
        <w:t>discrete-time</w:t>
      </w:r>
      <w:r>
        <w:rPr>
          <w:spacing w:val="76"/>
        </w:rPr>
        <w:t> </w:t>
      </w:r>
      <w:r>
        <w:rPr/>
        <w:t>Linear</w:t>
      </w:r>
      <w:r>
        <w:rPr>
          <w:spacing w:val="76"/>
        </w:rPr>
        <w:t> </w:t>
      </w:r>
      <w:r>
        <w:rPr/>
        <w:t>Time-Invariant</w:t>
      </w:r>
      <w:r>
        <w:rPr>
          <w:spacing w:val="77"/>
        </w:rPr>
        <w:t> </w:t>
      </w:r>
      <w:r>
        <w:rPr/>
        <w:t>(LTI)</w:t>
      </w:r>
      <w:r>
        <w:rPr>
          <w:spacing w:val="76"/>
        </w:rPr>
        <w:t> </w:t>
      </w:r>
      <w:r>
        <w:rPr/>
        <w:t>systems</w:t>
      </w:r>
      <w:r>
        <w:rPr>
          <w:spacing w:val="76"/>
        </w:rPr>
        <w:t> </w:t>
      </w:r>
      <w:r>
        <w:rPr>
          <w:spacing w:val="-2"/>
        </w:rPr>
        <w:t>whose</w:t>
      </w:r>
    </w:p>
    <w:p>
      <w:pPr>
        <w:spacing w:line="196" w:lineRule="auto" w:before="0"/>
        <w:ind w:left="259" w:right="0" w:firstLine="0"/>
        <w:jc w:val="left"/>
        <w:rPr>
          <w:position w:val="-7"/>
          <w:sz w:val="14"/>
        </w:rPr>
      </w:pPr>
      <w:r>
        <w:rPr/>
        <w:br w:type="column"/>
      </w:r>
      <w:r>
        <w:rPr>
          <w:rFonts w:ascii="Calibri" w:hAnsi="Calibri"/>
          <w:i/>
          <w:spacing w:val="-92"/>
          <w:w w:val="105"/>
          <w:position w:val="-4"/>
          <w:sz w:val="20"/>
        </w:rPr>
        <w:t>U</w:t>
      </w:r>
      <w:r>
        <w:rPr>
          <w:rFonts w:ascii="Calibri" w:hAnsi="Calibri"/>
          <w:spacing w:val="11"/>
          <w:w w:val="110"/>
          <w:sz w:val="20"/>
        </w:rPr>
        <w:t>˜</w:t>
      </w:r>
      <w:r>
        <w:rPr>
          <w:spacing w:val="10"/>
          <w:w w:val="99"/>
          <w:position w:val="-7"/>
          <w:sz w:val="14"/>
        </w:rPr>
        <w:t>f</w:t>
      </w:r>
    </w:p>
    <w:p>
      <w:pPr>
        <w:spacing w:line="146" w:lineRule="exact" w:before="0"/>
        <w:ind w:left="259" w:right="0" w:firstLine="0"/>
        <w:jc w:val="left"/>
        <w:rPr>
          <w:rFonts w:ascii="Cambria"/>
          <w:position w:val="2"/>
          <w:sz w:val="14"/>
        </w:rPr>
      </w:pPr>
      <w:r>
        <w:rPr/>
        <w:br w:type="column"/>
      </w:r>
      <w:r>
        <w:rPr>
          <w:rFonts w:ascii="Cambria"/>
          <w:spacing w:val="-2"/>
          <w:w w:val="120"/>
          <w:position w:val="2"/>
          <w:sz w:val="14"/>
        </w:rPr>
        <w:t>T</w:t>
      </w:r>
      <w:r>
        <w:rPr>
          <w:spacing w:val="-2"/>
          <w:w w:val="120"/>
          <w:sz w:val="10"/>
        </w:rPr>
        <w:t>ini</w:t>
      </w:r>
      <w:r>
        <w:rPr>
          <w:rFonts w:ascii="Calibri"/>
          <w:spacing w:val="-2"/>
          <w:w w:val="120"/>
          <w:position w:val="2"/>
          <w:sz w:val="14"/>
        </w:rPr>
        <w:t>+</w:t>
      </w:r>
      <w:r>
        <w:rPr>
          <w:rFonts w:ascii="Cambria"/>
          <w:spacing w:val="-2"/>
          <w:w w:val="120"/>
          <w:position w:val="2"/>
          <w:sz w:val="14"/>
        </w:rPr>
        <w:t>N</w:t>
      </w:r>
    </w:p>
    <w:p>
      <w:pPr>
        <w:spacing w:line="196" w:lineRule="auto" w:before="0"/>
        <w:ind w:left="259" w:right="0" w:firstLine="0"/>
        <w:jc w:val="left"/>
        <w:rPr>
          <w:position w:val="-7"/>
          <w:sz w:val="14"/>
        </w:rPr>
      </w:pPr>
      <w:r>
        <w:rPr/>
        <w:br w:type="column"/>
      </w:r>
      <w:r>
        <w:rPr>
          <w:rFonts w:ascii="Calibri" w:hAnsi="Calibri"/>
          <w:i/>
          <w:spacing w:val="-23"/>
          <w:w w:val="110"/>
          <w:position w:val="-4"/>
          <w:sz w:val="20"/>
        </w:rPr>
        <w:t>Y</w:t>
      </w:r>
      <w:r>
        <w:rPr>
          <w:rFonts w:ascii="Calibri" w:hAnsi="Calibri"/>
          <w:spacing w:val="-23"/>
          <w:w w:val="110"/>
          <w:sz w:val="20"/>
        </w:rPr>
        <w:t>˜</w:t>
      </w:r>
      <w:r>
        <w:rPr>
          <w:spacing w:val="-23"/>
          <w:w w:val="110"/>
          <w:position w:val="-7"/>
          <w:sz w:val="14"/>
        </w:rPr>
        <w:t>f</w:t>
      </w:r>
    </w:p>
    <w:p>
      <w:pPr>
        <w:spacing w:line="146" w:lineRule="exact" w:before="0"/>
        <w:ind w:left="259" w:right="0" w:firstLine="0"/>
        <w:jc w:val="left"/>
        <w:rPr>
          <w:rFonts w:ascii="Cambria"/>
          <w:position w:val="2"/>
          <w:sz w:val="14"/>
        </w:rPr>
      </w:pPr>
      <w:r>
        <w:rPr/>
        <w:br w:type="column"/>
      </w:r>
      <w:r>
        <w:rPr>
          <w:rFonts w:ascii="Cambria"/>
          <w:spacing w:val="-2"/>
          <w:w w:val="120"/>
          <w:position w:val="2"/>
          <w:sz w:val="14"/>
        </w:rPr>
        <w:t>T</w:t>
      </w:r>
      <w:r>
        <w:rPr>
          <w:spacing w:val="-2"/>
          <w:w w:val="120"/>
          <w:sz w:val="10"/>
        </w:rPr>
        <w:t>ini</w:t>
      </w:r>
      <w:r>
        <w:rPr>
          <w:rFonts w:ascii="Calibri"/>
          <w:spacing w:val="-2"/>
          <w:w w:val="120"/>
          <w:position w:val="2"/>
          <w:sz w:val="14"/>
        </w:rPr>
        <w:t>+</w:t>
      </w:r>
      <w:r>
        <w:rPr>
          <w:rFonts w:ascii="Cambria"/>
          <w:spacing w:val="-2"/>
          <w:w w:val="120"/>
          <w:position w:val="2"/>
          <w:sz w:val="14"/>
        </w:rPr>
        <w:t>N</w:t>
      </w:r>
    </w:p>
    <w:p>
      <w:pPr>
        <w:spacing w:after="0" w:line="146" w:lineRule="exact"/>
        <w:jc w:val="left"/>
        <w:rPr>
          <w:rFonts w:ascii="Cambria"/>
          <w:position w:val="2"/>
          <w:sz w:val="14"/>
        </w:rPr>
        <w:sectPr>
          <w:type w:val="continuous"/>
          <w:pgSz w:w="12240" w:h="15840"/>
          <w:pgMar w:header="0" w:footer="631" w:top="900" w:bottom="820" w:left="720" w:right="360"/>
          <w:cols w:num="5" w:equalWidth="0">
            <w:col w:w="5321" w:space="676"/>
            <w:col w:w="482" w:space="383"/>
            <w:col w:w="757" w:space="441"/>
            <w:col w:w="462" w:space="383"/>
            <w:col w:w="2255"/>
          </w:cols>
        </w:sectPr>
      </w:pPr>
    </w:p>
    <w:p>
      <w:pPr>
        <w:pStyle w:val="BodyText"/>
        <w:spacing w:line="249" w:lineRule="auto"/>
      </w:pPr>
      <w:r>
        <w:rPr/>
        <w:t>input-output</w:t>
      </w:r>
      <w:r>
        <w:rPr>
          <w:spacing w:val="-13"/>
        </w:rPr>
        <w:t> </w:t>
      </w:r>
      <w:r>
        <w:rPr/>
        <w:t>trajectories</w:t>
      </w:r>
      <w:r>
        <w:rPr>
          <w:spacing w:val="-12"/>
        </w:rPr>
        <w:t> </w:t>
      </w:r>
      <w:r>
        <w:rPr/>
        <w:t>satisfy</w:t>
      </w:r>
      <w:r>
        <w:rPr>
          <w:spacing w:val="-13"/>
        </w:rPr>
        <w:t> </w:t>
      </w:r>
      <w:r>
        <w:rPr/>
        <w:t>Willems’</w:t>
      </w:r>
      <w:r>
        <w:rPr>
          <w:spacing w:val="-12"/>
        </w:rPr>
        <w:t> </w:t>
      </w:r>
      <w:r>
        <w:rPr/>
        <w:t>Fundamental</w:t>
      </w:r>
      <w:r>
        <w:rPr>
          <w:spacing w:val="-13"/>
        </w:rPr>
        <w:t> </w:t>
      </w:r>
      <w:r>
        <w:rPr/>
        <w:t>Lemma </w:t>
      </w:r>
      <w:hyperlink w:history="true" w:anchor="_bookmark26">
        <w:r>
          <w:rPr/>
          <w:t>[17],</w:t>
        </w:r>
      </w:hyperlink>
      <w:r>
        <w:rPr/>
        <w:t> meaning that all valid trajectories can be reconstructed from a sufficiently rich set of past data.</w:t>
      </w:r>
    </w:p>
    <w:p>
      <w:pPr>
        <w:pStyle w:val="BodyText"/>
        <w:spacing w:line="225" w:lineRule="auto" w:before="11"/>
        <w:ind w:left="199" w:right="617" w:firstLine="199"/>
      </w:pPr>
      <w:r>
        <w:rPr/>
        <w:br w:type="column"/>
      </w:r>
      <w:r>
        <w:rPr/>
        <w:t>According to the Fundamental Lemma, the </w:t>
      </w:r>
      <w:r>
        <w:rPr/>
        <w:t>trajectory </w:t>
      </w:r>
      <w:r>
        <w:rPr>
          <w:rFonts w:ascii="Calibri"/>
        </w:rPr>
        <w:t>col(</w:t>
      </w:r>
      <w:r>
        <w:rPr>
          <w:rFonts w:ascii="Calibri"/>
          <w:i/>
        </w:rPr>
        <w:t>u</w:t>
      </w:r>
      <w:r>
        <w:rPr>
          <w:vertAlign w:val="subscript"/>
        </w:rPr>
        <w:t>ini</w:t>
      </w:r>
      <w:r>
        <w:rPr>
          <w:rFonts w:ascii="Calibri"/>
          <w:i/>
          <w:vertAlign w:val="baseline"/>
        </w:rPr>
        <w:t>, y</w:t>
      </w:r>
      <w:r>
        <w:rPr>
          <w:vertAlign w:val="subscript"/>
        </w:rPr>
        <w:t>ini</w:t>
      </w:r>
      <w:r>
        <w:rPr>
          <w:rFonts w:ascii="Calibri"/>
          <w:i/>
          <w:vertAlign w:val="baseline"/>
        </w:rPr>
        <w:t>, u, y</w:t>
      </w:r>
      <w:r>
        <w:rPr>
          <w:rFonts w:ascii="Calibri"/>
          <w:vertAlign w:val="baseline"/>
        </w:rPr>
        <w:t>)</w:t>
      </w:r>
      <w:r>
        <w:rPr>
          <w:rFonts w:ascii="Calibri"/>
          <w:spacing w:val="40"/>
          <w:vertAlign w:val="baseline"/>
        </w:rPr>
        <w:t> </w:t>
      </w:r>
      <w:r>
        <w:rPr>
          <w:vertAlign w:val="baseline"/>
        </w:rPr>
        <w:t>belongs to the linear system </w:t>
      </w:r>
      <w:r>
        <w:rPr>
          <w:rFonts w:ascii="Verdana"/>
          <w:i/>
          <w:vertAlign w:val="baseline"/>
        </w:rPr>
        <w:t>B</w:t>
      </w:r>
      <w:r>
        <w:rPr>
          <w:rFonts w:ascii="Cambria"/>
          <w:vertAlign w:val="subscript"/>
        </w:rPr>
        <w:t>T</w:t>
      </w:r>
      <w:r>
        <w:rPr>
          <w:position w:val="-4"/>
          <w:sz w:val="10"/>
          <w:vertAlign w:val="baseline"/>
        </w:rPr>
        <w:t>ini</w:t>
      </w:r>
      <w:r>
        <w:rPr>
          <w:rFonts w:ascii="Calibri"/>
          <w:position w:val="-2"/>
          <w:sz w:val="14"/>
          <w:vertAlign w:val="baseline"/>
        </w:rPr>
        <w:t>+</w:t>
      </w:r>
      <w:r>
        <w:rPr>
          <w:rFonts w:ascii="Cambria"/>
          <w:position w:val="-2"/>
          <w:sz w:val="14"/>
          <w:vertAlign w:val="baseline"/>
        </w:rPr>
        <w:t>N</w:t>
      </w:r>
      <w:r>
        <w:rPr>
          <w:rFonts w:ascii="Cambria"/>
          <w:spacing w:val="40"/>
          <w:position w:val="-2"/>
          <w:sz w:val="14"/>
          <w:vertAlign w:val="baseline"/>
        </w:rPr>
        <w:t> </w:t>
      </w:r>
      <w:r>
        <w:rPr>
          <w:vertAlign w:val="baseline"/>
        </w:rPr>
        <w:t>if and only if there exists </w:t>
      </w:r>
      <w:r>
        <w:rPr>
          <w:rFonts w:ascii="Calibri"/>
          <w:i/>
          <w:vertAlign w:val="baseline"/>
        </w:rPr>
        <w:t>g</w:t>
      </w:r>
      <w:r>
        <w:rPr>
          <w:rFonts w:ascii="Calibri"/>
          <w:i/>
          <w:spacing w:val="40"/>
          <w:vertAlign w:val="baseline"/>
        </w:rPr>
        <w:t> </w:t>
      </w:r>
      <w:r>
        <w:rPr>
          <w:vertAlign w:val="baseline"/>
        </w:rPr>
        <w:t>such that:</w:t>
      </w:r>
    </w:p>
    <w:p>
      <w:pPr>
        <w:pStyle w:val="BodyText"/>
        <w:spacing w:after="0" w:line="225" w:lineRule="auto"/>
        <w:sectPr>
          <w:type w:val="continuous"/>
          <w:pgSz w:w="12240" w:h="15840"/>
          <w:pgMar w:header="0" w:footer="631" w:top="900" w:bottom="820" w:left="720" w:right="360"/>
          <w:cols w:num="2" w:equalWidth="0">
            <w:col w:w="5281" w:space="40"/>
            <w:col w:w="5839"/>
          </w:cols>
        </w:sectPr>
      </w:pPr>
    </w:p>
    <w:p>
      <w:pPr>
        <w:spacing w:line="256" w:lineRule="exact" w:before="146"/>
        <w:ind w:left="2117" w:right="0" w:hanging="11"/>
        <w:jc w:val="righ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112192">
                <wp:simplePos x="0" y="0"/>
                <wp:positionH relativeFrom="page">
                  <wp:posOffset>1875180</wp:posOffset>
                </wp:positionH>
                <wp:positionV relativeFrom="paragraph">
                  <wp:posOffset>379618</wp:posOffset>
                </wp:positionV>
                <wp:extent cx="44450" cy="107314"/>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4450" cy="107314"/>
                        </a:xfrm>
                        <a:prstGeom prst="rect">
                          <a:avLst/>
                        </a:prstGeom>
                      </wps:spPr>
                      <wps:txbx>
                        <w:txbxContent>
                          <w:p>
                            <w:pPr>
                              <w:spacing w:line="159" w:lineRule="exact" w:before="0"/>
                              <w:ind w:left="0" w:right="0" w:firstLine="0"/>
                              <w:jc w:val="left"/>
                              <w:rPr>
                                <w:sz w:val="14"/>
                              </w:rPr>
                            </w:pPr>
                            <w:r>
                              <w:rPr>
                                <w:spacing w:val="-10"/>
                                <w:sz w:val="14"/>
                              </w:rPr>
                              <w:t>p</w:t>
                            </w:r>
                          </w:p>
                        </w:txbxContent>
                      </wps:txbx>
                      <wps:bodyPr wrap="square" lIns="0" tIns="0" rIns="0" bIns="0" rtlCol="0">
                        <a:noAutofit/>
                      </wps:bodyPr>
                    </wps:wsp>
                  </a:graphicData>
                </a:graphic>
              </wp:anchor>
            </w:drawing>
          </mc:Choice>
          <mc:Fallback>
            <w:pict>
              <v:shape style="position:absolute;margin-left:147.651993pt;margin-top:29.891209pt;width:3.5pt;height:8.450pt;mso-position-horizontal-relative:page;mso-position-vertical-relative:paragraph;z-index:-16204288" type="#_x0000_t202" id="docshape7" filled="false" stroked="false">
                <v:textbox inset="0,0,0,0">
                  <w:txbxContent>
                    <w:p>
                      <w:pPr>
                        <w:spacing w:line="159" w:lineRule="exact" w:before="0"/>
                        <w:ind w:left="0" w:right="0" w:firstLine="0"/>
                        <w:jc w:val="left"/>
                        <w:rPr>
                          <w:sz w:val="14"/>
                        </w:rPr>
                      </w:pPr>
                      <w:r>
                        <w:rPr>
                          <w:spacing w:val="-10"/>
                          <w:sz w:val="14"/>
                        </w:rPr>
                        <w:t>p</w:t>
                      </w:r>
                    </w:p>
                  </w:txbxContent>
                </v:textbox>
                <w10:wrap type="none"/>
              </v:shape>
            </w:pict>
          </mc:Fallback>
        </mc:AlternateContent>
      </w:r>
      <w:r>
        <w:rPr>
          <w:rFonts w:ascii="Calibri" w:hAnsi="Calibri"/>
          <w:i/>
          <w:spacing w:val="-99"/>
          <w:position w:val="-4"/>
          <w:sz w:val="20"/>
        </w:rPr>
        <w:t>U</w:t>
      </w:r>
      <w:r>
        <w:rPr>
          <w:rFonts w:ascii="Calibri" w:hAnsi="Calibri"/>
          <w:spacing w:val="4"/>
          <w:w w:val="105"/>
          <w:sz w:val="20"/>
        </w:rPr>
        <w:t>˜</w:t>
      </w:r>
      <w:r>
        <w:rPr>
          <w:spacing w:val="3"/>
          <w:w w:val="94"/>
          <w:position w:val="-7"/>
          <w:sz w:val="14"/>
        </w:rPr>
        <w:t>p</w:t>
      </w:r>
      <w:r>
        <w:rPr>
          <w:spacing w:val="40"/>
          <w:position w:val="-7"/>
          <w:sz w:val="14"/>
        </w:rPr>
        <w:t> </w:t>
      </w:r>
      <w:bookmarkStart w:name="_bookmark2" w:id="10"/>
      <w:bookmarkEnd w:id="10"/>
      <w:r>
        <w:rPr>
          <w:w w:val="99"/>
          <w:position w:val="-7"/>
          <w:sz w:val="14"/>
        </w:rPr>
      </w:r>
      <w:r>
        <w:rPr>
          <w:rFonts w:ascii="Calibri" w:hAnsi="Calibri"/>
          <w:i/>
          <w:spacing w:val="-12"/>
          <w:w w:val="110"/>
          <w:position w:val="-4"/>
          <w:sz w:val="20"/>
        </w:rPr>
        <w:t>Y</w:t>
      </w:r>
      <w:r>
        <w:rPr>
          <w:rFonts w:ascii="Calibri" w:hAnsi="Calibri"/>
          <w:spacing w:val="-12"/>
          <w:w w:val="110"/>
          <w:sz w:val="20"/>
        </w:rPr>
        <w:t>˜</w:t>
      </w:r>
    </w:p>
    <w:p>
      <w:pPr>
        <w:spacing w:before="78"/>
        <w:ind w:left="545" w:right="0" w:firstLine="0"/>
        <w:jc w:val="left"/>
        <w:rPr>
          <w:rFonts w:ascii="Lucida Sans Unicode" w:hAnsi="Lucida Sans Unicode"/>
          <w:position w:val="19"/>
          <w:sz w:val="20"/>
        </w:rPr>
      </w:pPr>
      <w:r>
        <w:rPr/>
        <w:br w:type="column"/>
      </w:r>
      <w:r>
        <w:rPr>
          <w:rFonts w:ascii="Lucida Sans Unicode" w:hAnsi="Lucida Sans Unicode"/>
          <w:spacing w:val="-2"/>
          <w:w w:val="90"/>
          <w:position w:val="19"/>
          <w:sz w:val="20"/>
        </w:rPr>
        <w:t></w:t>
      </w:r>
      <w:r>
        <w:rPr>
          <w:rFonts w:ascii="Calibri" w:hAnsi="Calibri"/>
          <w:i/>
          <w:spacing w:val="-2"/>
          <w:w w:val="90"/>
          <w:position w:val="3"/>
          <w:sz w:val="20"/>
        </w:rPr>
        <w:t>u</w:t>
      </w:r>
      <w:r>
        <w:rPr>
          <w:spacing w:val="-2"/>
          <w:w w:val="90"/>
          <w:sz w:val="14"/>
        </w:rPr>
        <w:t>ini</w:t>
      </w:r>
      <w:r>
        <w:rPr>
          <w:rFonts w:ascii="Lucida Sans Unicode" w:hAnsi="Lucida Sans Unicode"/>
          <w:spacing w:val="-2"/>
          <w:w w:val="90"/>
          <w:position w:val="19"/>
          <w:sz w:val="20"/>
        </w:rPr>
        <w:t></w:t>
      </w:r>
    </w:p>
    <w:p>
      <w:pPr>
        <w:pStyle w:val="BodyText"/>
        <w:spacing w:line="235" w:lineRule="auto" w:before="71"/>
        <w:ind w:left="1961" w:right="617"/>
        <w:jc w:val="left"/>
      </w:pPr>
      <w:r>
        <w:rPr/>
        <w:br w:type="column"/>
      </w:r>
      <w:r>
        <w:rPr/>
        <w:t>describing</w:t>
      </w:r>
      <w:r>
        <w:rPr>
          <w:spacing w:val="40"/>
        </w:rPr>
        <w:t> </w:t>
      </w:r>
      <w:r>
        <w:rPr/>
        <w:t>the</w:t>
      </w:r>
      <w:r>
        <w:rPr>
          <w:spacing w:val="40"/>
        </w:rPr>
        <w:t> </w:t>
      </w:r>
      <w:r>
        <w:rPr/>
        <w:t>relation</w:t>
      </w:r>
      <w:r>
        <w:rPr>
          <w:spacing w:val="40"/>
        </w:rPr>
        <w:t> </w:t>
      </w:r>
      <w:r>
        <w:rPr/>
        <w:t>between</w:t>
      </w:r>
      <w:r>
        <w:rPr>
          <w:spacing w:val="40"/>
        </w:rPr>
        <w:t> </w:t>
      </w:r>
      <w:r>
        <w:rPr>
          <w:rFonts w:ascii="Calibri" w:hAnsi="Calibri"/>
          <w:i/>
        </w:rPr>
        <w:t>u</w:t>
      </w:r>
      <w:r>
        <w:rPr>
          <w:rFonts w:ascii="Calibri" w:hAnsi="Calibri"/>
          <w:i/>
          <w:spacing w:val="40"/>
        </w:rPr>
        <w:t> </w:t>
      </w:r>
      <w:r>
        <w:rPr/>
        <w:t>and</w:t>
      </w:r>
      <w:r>
        <w:rPr>
          <w:spacing w:val="40"/>
        </w:rPr>
        <w:t> </w:t>
      </w:r>
      <w:r>
        <w:rPr>
          <w:rFonts w:ascii="Calibri" w:hAnsi="Calibri"/>
          <w:i/>
        </w:rPr>
        <w:t>y</w:t>
      </w:r>
      <w:r>
        <w:rPr/>
        <w:t>.</w:t>
      </w:r>
      <w:r>
        <w:rPr>
          <w:spacing w:val="40"/>
        </w:rPr>
        <w:t> </w:t>
      </w:r>
      <w:r>
        <w:rPr/>
        <w:t>Note</w:t>
      </w:r>
      <w:r>
        <w:rPr>
          <w:spacing w:val="40"/>
        </w:rPr>
        <w:t> </w:t>
      </w:r>
      <w:r>
        <w:rPr/>
        <w:t>that</w:t>
      </w:r>
      <w:r>
        <w:rPr>
          <w:spacing w:val="40"/>
        </w:rPr>
        <w:t> </w:t>
      </w:r>
      <w:r>
        <w:rPr/>
        <w:t>a</w:t>
      </w:r>
      <w:r>
        <w:rPr>
          <w:spacing w:val="40"/>
        </w:rPr>
        <w:t> </w:t>
      </w:r>
      <w:r>
        <w:rPr/>
        <w:t>slack variable</w:t>
      </w:r>
      <w:r>
        <w:rPr>
          <w:spacing w:val="10"/>
        </w:rPr>
        <w:t> </w:t>
      </w:r>
      <w:r>
        <w:rPr>
          <w:rFonts w:ascii="Calibri" w:hAnsi="Calibri"/>
          <w:i/>
        </w:rPr>
        <w:t>σ</w:t>
      </w:r>
      <w:r>
        <w:rPr>
          <w:rFonts w:ascii="Cambria" w:hAnsi="Cambria"/>
          <w:vertAlign w:val="subscript"/>
        </w:rPr>
        <w:t>y</w:t>
      </w:r>
      <w:r>
        <w:rPr>
          <w:rFonts w:ascii="Cambria" w:hAnsi="Cambria"/>
          <w:spacing w:val="32"/>
          <w:vertAlign w:val="baseline"/>
        </w:rPr>
        <w:t> </w:t>
      </w:r>
      <w:r>
        <w:rPr>
          <w:vertAlign w:val="baseline"/>
        </w:rPr>
        <w:t>was</w:t>
      </w:r>
      <w:r>
        <w:rPr>
          <w:spacing w:val="11"/>
          <w:vertAlign w:val="baseline"/>
        </w:rPr>
        <w:t> </w:t>
      </w:r>
      <w:r>
        <w:rPr>
          <w:vertAlign w:val="baseline"/>
        </w:rPr>
        <w:t>added</w:t>
      </w:r>
      <w:r>
        <w:rPr>
          <w:spacing w:val="10"/>
          <w:vertAlign w:val="baseline"/>
        </w:rPr>
        <w:t> </w:t>
      </w:r>
      <w:r>
        <w:rPr>
          <w:vertAlign w:val="baseline"/>
        </w:rPr>
        <w:t>to</w:t>
      </w:r>
      <w:r>
        <w:rPr>
          <w:spacing w:val="11"/>
          <w:vertAlign w:val="baseline"/>
        </w:rPr>
        <w:t> </w:t>
      </w:r>
      <w:r>
        <w:rPr>
          <w:vertAlign w:val="baseline"/>
        </w:rPr>
        <w:t>ensure</w:t>
      </w:r>
      <w:r>
        <w:rPr>
          <w:spacing w:val="11"/>
          <w:vertAlign w:val="baseline"/>
        </w:rPr>
        <w:t> </w:t>
      </w:r>
      <w:r>
        <w:rPr>
          <w:vertAlign w:val="baseline"/>
        </w:rPr>
        <w:t>that</w:t>
      </w:r>
      <w:r>
        <w:rPr>
          <w:spacing w:val="11"/>
          <w:vertAlign w:val="baseline"/>
        </w:rPr>
        <w:t> </w:t>
      </w:r>
      <w:r>
        <w:rPr>
          <w:vertAlign w:val="baseline"/>
        </w:rPr>
        <w:t>the</w:t>
      </w:r>
      <w:r>
        <w:rPr>
          <w:spacing w:val="11"/>
          <w:vertAlign w:val="baseline"/>
        </w:rPr>
        <w:t> </w:t>
      </w:r>
      <w:r>
        <w:rPr>
          <w:vertAlign w:val="baseline"/>
        </w:rPr>
        <w:t>constraint</w:t>
      </w:r>
      <w:r>
        <w:rPr>
          <w:spacing w:val="11"/>
          <w:vertAlign w:val="baseline"/>
        </w:rPr>
        <w:t> </w:t>
      </w:r>
      <w:r>
        <w:rPr>
          <w:vertAlign w:val="baseline"/>
        </w:rPr>
        <w:t>is</w:t>
      </w:r>
      <w:r>
        <w:rPr>
          <w:spacing w:val="11"/>
          <w:vertAlign w:val="baseline"/>
        </w:rPr>
        <w:t> </w:t>
      </w:r>
      <w:r>
        <w:rPr>
          <w:spacing w:val="-2"/>
          <w:vertAlign w:val="baseline"/>
        </w:rPr>
        <w:t>feasible</w:t>
      </w:r>
    </w:p>
    <w:p>
      <w:pPr>
        <w:pStyle w:val="BodyText"/>
        <w:spacing w:after="0" w:line="235" w:lineRule="auto"/>
        <w:jc w:val="left"/>
        <w:sectPr>
          <w:pgSz w:w="12240" w:h="15840"/>
          <w:pgMar w:header="0" w:footer="631" w:top="920" w:bottom="820" w:left="720" w:right="360"/>
          <w:cols w:num="3" w:equalWidth="0">
            <w:col w:w="2313" w:space="40"/>
            <w:col w:w="1166" w:space="39"/>
            <w:col w:w="7602"/>
          </w:cols>
        </w:sectPr>
      </w:pPr>
    </w:p>
    <w:p>
      <w:pPr>
        <w:tabs>
          <w:tab w:pos="2322" w:val="left" w:leader="none"/>
        </w:tabs>
        <w:spacing w:line="89" w:lineRule="exact" w:before="0"/>
        <w:ind w:left="1932"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7111168">
                <wp:simplePos x="0" y="0"/>
                <wp:positionH relativeFrom="page">
                  <wp:posOffset>1684553</wp:posOffset>
                </wp:positionH>
                <wp:positionV relativeFrom="paragraph">
                  <wp:posOffset>-323303</wp:posOffset>
                </wp:positionV>
                <wp:extent cx="358775" cy="393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58775" cy="393700"/>
                        </a:xfrm>
                        <a:prstGeom prst="rect">
                          <a:avLst/>
                        </a:prstGeom>
                      </wps:spPr>
                      <wps:txbx>
                        <w:txbxContent>
                          <w:p>
                            <w:pPr>
                              <w:tabs>
                                <w:tab w:pos="389"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4"/>
                                <w:w w:val="95"/>
                                <w:sz w:val="20"/>
                              </w:rPr>
                              <w:t></w:t>
                            </w:r>
                          </w:p>
                        </w:txbxContent>
                      </wps:txbx>
                      <wps:bodyPr wrap="square" lIns="0" tIns="0" rIns="0" bIns="0" rtlCol="0">
                        <a:noAutofit/>
                      </wps:bodyPr>
                    </wps:wsp>
                  </a:graphicData>
                </a:graphic>
              </wp:anchor>
            </w:drawing>
          </mc:Choice>
          <mc:Fallback>
            <w:pict>
              <v:shape style="position:absolute;margin-left:132.641998pt;margin-top:-25.456949pt;width:28.25pt;height:31pt;mso-position-horizontal-relative:page;mso-position-vertical-relative:paragraph;z-index:-16205312" type="#_x0000_t202" id="docshape8" filled="false" stroked="false">
                <v:textbox inset="0,0,0,0">
                  <w:txbxContent>
                    <w:p>
                      <w:pPr>
                        <w:tabs>
                          <w:tab w:pos="389"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4"/>
                          <w:w w:val="95"/>
                          <w:sz w:val="20"/>
                        </w:rPr>
                        <w:t></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0" simplePos="0" relativeHeight="15734784">
                <wp:simplePos x="0" y="0"/>
                <wp:positionH relativeFrom="page">
                  <wp:posOffset>2413546</wp:posOffset>
                </wp:positionH>
                <wp:positionV relativeFrom="paragraph">
                  <wp:posOffset>-70243</wp:posOffset>
                </wp:positionV>
                <wp:extent cx="62230" cy="1270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190.042999pt;margin-top:-5.53095pt;width:4.9pt;height:10pt;mso-position-horizontal-relative:page;mso-position-vertical-relative:paragraph;z-index:15734784" type="#_x0000_t202" id="docshape9" filled="false" stroked="false">
                <v:textbox inset="0,0,0,0">
                  <w:txbxContent>
                    <w:p>
                      <w:pPr>
                        <w:spacing w:line="199"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0" simplePos="0" relativeHeight="15735808">
                <wp:simplePos x="0" y="0"/>
                <wp:positionH relativeFrom="page">
                  <wp:posOffset>2475585</wp:posOffset>
                </wp:positionH>
                <wp:positionV relativeFrom="paragraph">
                  <wp:posOffset>-38211</wp:posOffset>
                </wp:positionV>
                <wp:extent cx="93980" cy="107314"/>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93980" cy="107314"/>
                        </a:xfrm>
                        <a:prstGeom prst="rect">
                          <a:avLst/>
                        </a:prstGeom>
                      </wps:spPr>
                      <wps:txbx>
                        <w:txbxContent>
                          <w:p>
                            <w:pPr>
                              <w:spacing w:line="159" w:lineRule="exact" w:before="0"/>
                              <w:ind w:left="0" w:right="0" w:firstLine="0"/>
                              <w:jc w:val="left"/>
                              <w:rPr>
                                <w:sz w:val="14"/>
                              </w:rPr>
                            </w:pPr>
                            <w:r>
                              <w:rPr>
                                <w:spacing w:val="-5"/>
                                <w:sz w:val="14"/>
                              </w:rPr>
                              <w:t>ini</w:t>
                            </w:r>
                          </w:p>
                        </w:txbxContent>
                      </wps:txbx>
                      <wps:bodyPr wrap="square" lIns="0" tIns="0" rIns="0" bIns="0" rtlCol="0">
                        <a:noAutofit/>
                      </wps:bodyPr>
                    </wps:wsp>
                  </a:graphicData>
                </a:graphic>
              </wp:anchor>
            </w:drawing>
          </mc:Choice>
          <mc:Fallback>
            <w:pict>
              <v:shape style="position:absolute;margin-left:194.927994pt;margin-top:-3.008791pt;width:7.4pt;height:8.450pt;mso-position-horizontal-relative:page;mso-position-vertical-relative:paragraph;z-index:15735808" type="#_x0000_t202" id="docshape10" filled="false" stroked="false">
                <v:textbox inset="0,0,0,0">
                  <w:txbxContent>
                    <w:p>
                      <w:pPr>
                        <w:spacing w:line="159" w:lineRule="exact" w:before="0"/>
                        <w:ind w:left="0" w:right="0" w:firstLine="0"/>
                        <w:jc w:val="left"/>
                        <w:rPr>
                          <w:sz w:val="14"/>
                        </w:rPr>
                      </w:pPr>
                      <w:r>
                        <w:rPr>
                          <w:spacing w:val="-5"/>
                          <w:sz w:val="14"/>
                        </w:rPr>
                        <w:t>ini</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7113216">
                <wp:simplePos x="0" y="0"/>
                <wp:positionH relativeFrom="page">
                  <wp:posOffset>1684553</wp:posOffset>
                </wp:positionH>
                <wp:positionV relativeFrom="paragraph">
                  <wp:posOffset>56287</wp:posOffset>
                </wp:positionV>
                <wp:extent cx="358775" cy="3937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58775" cy="393700"/>
                        </a:xfrm>
                        <a:prstGeom prst="rect">
                          <a:avLst/>
                        </a:prstGeom>
                      </wps:spPr>
                      <wps:txbx>
                        <w:txbxContent>
                          <w:p>
                            <w:pPr>
                              <w:tabs>
                                <w:tab w:pos="389"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4"/>
                                <w:w w:val="95"/>
                                <w:sz w:val="20"/>
                              </w:rPr>
                              <w:t></w:t>
                            </w:r>
                          </w:p>
                        </w:txbxContent>
                      </wps:txbx>
                      <wps:bodyPr wrap="square" lIns="0" tIns="0" rIns="0" bIns="0" rtlCol="0">
                        <a:noAutofit/>
                      </wps:bodyPr>
                    </wps:wsp>
                  </a:graphicData>
                </a:graphic>
              </wp:anchor>
            </w:drawing>
          </mc:Choice>
          <mc:Fallback>
            <w:pict>
              <v:shape style="position:absolute;margin-left:132.641998pt;margin-top:4.43205pt;width:28.25pt;height:31pt;mso-position-horizontal-relative:page;mso-position-vertical-relative:paragraph;z-index:-16203264" type="#_x0000_t202" id="docshape11" filled="false" stroked="false">
                <v:textbox inset="0,0,0,0">
                  <w:txbxContent>
                    <w:p>
                      <w:pPr>
                        <w:tabs>
                          <w:tab w:pos="389"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4"/>
                          <w:w w:val="95"/>
                          <w:sz w:val="20"/>
                        </w:rPr>
                        <w:t></w:t>
                      </w:r>
                    </w:p>
                  </w:txbxContent>
                </v:textbox>
                <w10:wrap type="none"/>
              </v:shape>
            </w:pict>
          </mc:Fallback>
        </mc:AlternateContent>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31"/>
          <w:sz w:val="20"/>
        </w:rPr>
        <w:t> </w:t>
      </w:r>
      <w:r>
        <w:rPr>
          <w:rFonts w:ascii="Calibri" w:hAnsi="Calibri"/>
          <w:i/>
          <w:position w:val="-4"/>
          <w:sz w:val="20"/>
        </w:rPr>
        <w:t>g</w:t>
      </w:r>
      <w:r>
        <w:rPr>
          <w:rFonts w:ascii="Calibri" w:hAnsi="Calibri"/>
          <w:i/>
          <w:spacing w:val="-8"/>
          <w:w w:val="135"/>
          <w:position w:val="-4"/>
          <w:sz w:val="20"/>
        </w:rPr>
        <w:t> </w:t>
      </w:r>
      <w:r>
        <w:rPr>
          <w:rFonts w:ascii="Calibri" w:hAnsi="Calibri"/>
          <w:w w:val="135"/>
          <w:position w:val="-4"/>
          <w:sz w:val="20"/>
        </w:rPr>
        <w:t>=</w:t>
      </w:r>
      <w:r>
        <w:rPr>
          <w:rFonts w:ascii="Calibri" w:hAnsi="Calibri"/>
          <w:spacing w:val="-11"/>
          <w:w w:val="135"/>
          <w:position w:val="-4"/>
          <w:sz w:val="20"/>
        </w:rPr>
        <w:t> </w:t>
      </w:r>
      <w:r>
        <w:rPr>
          <w:rFonts w:ascii="Lucida Sans Unicode" w:hAnsi="Lucida Sans Unicode"/>
          <w:spacing w:val="-23"/>
          <w:w w:val="95"/>
          <w:sz w:val="20"/>
        </w:rPr>
        <w:t></w:t>
      </w:r>
    </w:p>
    <w:p>
      <w:pPr>
        <w:tabs>
          <w:tab w:pos="1935" w:val="left" w:leader="none"/>
        </w:tabs>
        <w:spacing w:line="89" w:lineRule="exact" w:before="0"/>
        <w:ind w:left="231" w:right="0" w:firstLine="0"/>
        <w:jc w:val="left"/>
        <w:rPr>
          <w:sz w:val="20"/>
        </w:rPr>
      </w:pPr>
      <w:r>
        <w:rPr/>
        <w:br w:type="column"/>
      </w:r>
      <w:r>
        <w:rPr>
          <w:rFonts w:ascii="Lucida Sans Unicode" w:hAnsi="Lucida Sans Unicode"/>
          <w:w w:val="85"/>
          <w:position w:val="5"/>
          <w:sz w:val="20"/>
        </w:rPr>
        <w:t></w:t>
      </w:r>
      <w:r>
        <w:rPr>
          <w:rFonts w:ascii="Lucida Sans Unicode" w:hAnsi="Lucida Sans Unicode"/>
          <w:spacing w:val="-18"/>
          <w:w w:val="85"/>
          <w:position w:val="5"/>
          <w:sz w:val="20"/>
        </w:rPr>
        <w:t> </w:t>
      </w:r>
      <w:r>
        <w:rPr>
          <w:rFonts w:ascii="Calibri" w:hAnsi="Calibri"/>
          <w:i/>
          <w:spacing w:val="-10"/>
          <w:sz w:val="20"/>
        </w:rPr>
        <w:t>.</w:t>
      </w:r>
      <w:r>
        <w:rPr>
          <w:rFonts w:ascii="Calibri" w:hAnsi="Calibri"/>
          <w:i/>
          <w:sz w:val="20"/>
        </w:rPr>
        <w:tab/>
      </w:r>
      <w:r>
        <w:rPr>
          <w:spacing w:val="-5"/>
          <w:sz w:val="20"/>
        </w:rPr>
        <w:t>(3)</w:t>
      </w:r>
    </w:p>
    <w:p>
      <w:pPr>
        <w:pStyle w:val="BodyText"/>
        <w:spacing w:line="89" w:lineRule="exact"/>
        <w:ind w:left="199"/>
        <w:jc w:val="left"/>
      </w:pPr>
      <w:r>
        <w:rPr/>
        <w:br w:type="column"/>
      </w:r>
      <w:r>
        <w:rPr/>
        <w:t>in</w:t>
      </w:r>
      <w:r>
        <w:rPr>
          <w:spacing w:val="12"/>
        </w:rPr>
        <w:t> </w:t>
      </w:r>
      <w:r>
        <w:rPr/>
        <w:t>the</w:t>
      </w:r>
      <w:r>
        <w:rPr>
          <w:spacing w:val="12"/>
        </w:rPr>
        <w:t> </w:t>
      </w:r>
      <w:r>
        <w:rPr/>
        <w:t>case</w:t>
      </w:r>
      <w:r>
        <w:rPr>
          <w:spacing w:val="12"/>
        </w:rPr>
        <w:t> </w:t>
      </w:r>
      <w:r>
        <w:rPr/>
        <w:t>of</w:t>
      </w:r>
      <w:r>
        <w:rPr>
          <w:spacing w:val="13"/>
        </w:rPr>
        <w:t> </w:t>
      </w:r>
      <w:r>
        <w:rPr/>
        <w:t>nonlinear</w:t>
      </w:r>
      <w:r>
        <w:rPr>
          <w:spacing w:val="12"/>
        </w:rPr>
        <w:t> </w:t>
      </w:r>
      <w:r>
        <w:rPr/>
        <w:t>data.</w:t>
      </w:r>
      <w:r>
        <w:rPr>
          <w:spacing w:val="12"/>
        </w:rPr>
        <w:t> </w:t>
      </w:r>
      <w:r>
        <w:rPr/>
        <w:t>Last,</w:t>
      </w:r>
      <w:r>
        <w:rPr>
          <w:spacing w:val="13"/>
        </w:rPr>
        <w:t> </w:t>
      </w:r>
      <w:r>
        <w:rPr/>
        <w:t>constraints</w:t>
      </w:r>
      <w:r>
        <w:rPr>
          <w:spacing w:val="12"/>
        </w:rPr>
        <w:t> </w:t>
      </w:r>
      <w:r>
        <w:rPr/>
        <w:t>on</w:t>
      </w:r>
      <w:r>
        <w:rPr>
          <w:spacing w:val="12"/>
        </w:rPr>
        <w:t> </w:t>
      </w:r>
      <w:r>
        <w:rPr>
          <w:rFonts w:ascii="Calibri"/>
          <w:i/>
        </w:rPr>
        <w:t>u</w:t>
      </w:r>
      <w:r>
        <w:rPr>
          <w:rFonts w:ascii="Calibri"/>
          <w:i/>
          <w:spacing w:val="17"/>
        </w:rPr>
        <w:t> </w:t>
      </w:r>
      <w:r>
        <w:rPr/>
        <w:t>and</w:t>
      </w:r>
      <w:r>
        <w:rPr>
          <w:spacing w:val="13"/>
        </w:rPr>
        <w:t> </w:t>
      </w:r>
      <w:r>
        <w:rPr>
          <w:rFonts w:ascii="Calibri"/>
          <w:i/>
        </w:rPr>
        <w:t>y</w:t>
      </w:r>
      <w:r>
        <w:rPr>
          <w:rFonts w:ascii="Calibri"/>
          <w:i/>
          <w:spacing w:val="24"/>
        </w:rPr>
        <w:t> </w:t>
      </w:r>
      <w:r>
        <w:rPr>
          <w:spacing w:val="-5"/>
        </w:rPr>
        <w:t>are</w:t>
      </w:r>
    </w:p>
    <w:p>
      <w:pPr>
        <w:pStyle w:val="BodyText"/>
        <w:spacing w:after="0" w:line="89" w:lineRule="exact"/>
        <w:jc w:val="left"/>
        <w:sectPr>
          <w:type w:val="continuous"/>
          <w:pgSz w:w="12240" w:h="15840"/>
          <w:pgMar w:header="0" w:footer="631" w:top="900" w:bottom="820" w:left="720" w:right="360"/>
          <w:cols w:num="3" w:equalWidth="0">
            <w:col w:w="3073" w:space="40"/>
            <w:col w:w="2168" w:space="39"/>
            <w:col w:w="5840"/>
          </w:cols>
        </w:sectPr>
      </w:pPr>
    </w:p>
    <w:p>
      <w:pPr>
        <w:spacing w:line="189" w:lineRule="auto" w:before="0"/>
        <w:ind w:left="0" w:right="0" w:firstLine="0"/>
        <w:jc w:val="right"/>
        <w:rPr>
          <w:position w:val="-7"/>
          <w:sz w:val="14"/>
        </w:rPr>
      </w:pPr>
      <w:r>
        <w:rPr>
          <w:rFonts w:ascii="Calibri" w:hAnsi="Calibri"/>
          <w:i/>
          <w:spacing w:val="-74"/>
          <w:w w:val="105"/>
          <w:position w:val="-4"/>
          <w:sz w:val="20"/>
        </w:rPr>
        <w:t>U</w:t>
      </w:r>
      <w:r>
        <w:rPr>
          <w:rFonts w:ascii="Calibri" w:hAnsi="Calibri"/>
          <w:spacing w:val="29"/>
          <w:w w:val="110"/>
          <w:sz w:val="20"/>
        </w:rPr>
        <w:t>˜</w:t>
      </w:r>
      <w:r>
        <w:rPr>
          <w:spacing w:val="28"/>
          <w:w w:val="99"/>
          <w:position w:val="-7"/>
          <w:sz w:val="14"/>
        </w:rPr>
        <w:t>f</w:t>
      </w:r>
    </w:p>
    <w:p>
      <w:pPr>
        <w:spacing w:line="211" w:lineRule="auto" w:before="0"/>
        <w:ind w:left="0" w:right="8" w:firstLine="0"/>
        <w:jc w:val="right"/>
        <w:rPr>
          <w:position w:val="-7"/>
          <w:sz w:val="14"/>
        </w:rPr>
      </w:pPr>
      <w:r>
        <w:rPr>
          <w:rFonts w:ascii="Calibri" w:hAnsi="Calibri"/>
          <w:i/>
          <w:spacing w:val="-5"/>
          <w:w w:val="110"/>
          <w:position w:val="-4"/>
          <w:sz w:val="20"/>
        </w:rPr>
        <w:t>Y</w:t>
      </w:r>
      <w:r>
        <w:rPr>
          <w:rFonts w:ascii="Calibri" w:hAnsi="Calibri"/>
          <w:spacing w:val="-5"/>
          <w:w w:val="110"/>
          <w:sz w:val="20"/>
        </w:rPr>
        <w:t>˜</w:t>
      </w:r>
      <w:r>
        <w:rPr>
          <w:spacing w:val="-5"/>
          <w:w w:val="110"/>
          <w:position w:val="-7"/>
          <w:sz w:val="14"/>
        </w:rPr>
        <w:t>f</w:t>
      </w:r>
    </w:p>
    <w:p>
      <w:pPr>
        <w:spacing w:line="163" w:lineRule="auto" w:before="0"/>
        <w:ind w:left="557" w:right="0" w:firstLine="0"/>
        <w:jc w:val="left"/>
        <w:rPr>
          <w:rFonts w:ascii="Lucida Sans Unicode" w:hAnsi="Lucida Sans Unicode"/>
          <w:sz w:val="20"/>
        </w:rPr>
      </w:pPr>
      <w:r>
        <w:rPr/>
        <w:br w:type="column"/>
      </w:r>
      <w:r>
        <w:rPr>
          <w:rFonts w:ascii="Lucida Sans Unicode" w:hAnsi="Lucida Sans Unicode"/>
          <w:sz w:val="20"/>
        </w:rPr>
        <w:t></w:t>
      </w:r>
      <w:r>
        <w:rPr>
          <w:rFonts w:ascii="Lucida Sans Unicode" w:hAnsi="Lucida Sans Unicode"/>
          <w:spacing w:val="7"/>
          <w:sz w:val="20"/>
        </w:rPr>
        <w:t> </w:t>
      </w:r>
      <w:r>
        <w:rPr>
          <w:rFonts w:ascii="Calibri" w:hAnsi="Calibri"/>
          <w:i/>
          <w:position w:val="-3"/>
          <w:sz w:val="20"/>
        </w:rPr>
        <w:t>u</w:t>
      </w:r>
      <w:r>
        <w:rPr>
          <w:rFonts w:ascii="Calibri" w:hAnsi="Calibri"/>
          <w:i/>
          <w:spacing w:val="25"/>
          <w:position w:val="-3"/>
          <w:sz w:val="20"/>
        </w:rPr>
        <w:t> </w:t>
      </w:r>
      <w:r>
        <w:rPr>
          <w:rFonts w:ascii="Lucida Sans Unicode" w:hAnsi="Lucida Sans Unicode"/>
          <w:spacing w:val="-34"/>
          <w:sz w:val="20"/>
        </w:rPr>
        <w:t></w:t>
      </w:r>
    </w:p>
    <w:p>
      <w:pPr>
        <w:pStyle w:val="BodyText"/>
        <w:spacing w:line="199" w:lineRule="exact"/>
        <w:ind w:left="814"/>
        <w:jc w:val="left"/>
        <w:rPr>
          <w:rFonts w:ascii="Lucida Sans Unicode"/>
          <w:position w:val="-3"/>
          <w:sz w:val="19"/>
        </w:rPr>
      </w:pPr>
      <w:r>
        <w:rPr>
          <w:rFonts w:ascii="Lucida Sans Unicode"/>
          <w:position w:val="-3"/>
          <w:sz w:val="19"/>
        </w:rPr>
        <mc:AlternateContent>
          <mc:Choice Requires="wps">
            <w:drawing>
              <wp:inline distT="0" distB="0" distL="0" distR="0">
                <wp:extent cx="62230" cy="127000"/>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inline>
            </w:drawing>
          </mc:Choice>
          <mc:Fallback>
            <w:pict>
              <v:shape style="width:4.9pt;height:10pt;mso-position-horizontal-relative:char;mso-position-vertical-relative:line" type="#_x0000_t202" id="docshape12" filled="false" stroked="false">
                <w10:anchorlock/>
                <v:textbox inset="0,0,0,0">
                  <w:txbxContent>
                    <w:p>
                      <w:pPr>
                        <w:spacing w:line="199" w:lineRule="exact" w:before="0"/>
                        <w:ind w:left="0" w:right="0" w:firstLine="0"/>
                        <w:jc w:val="left"/>
                        <w:rPr>
                          <w:rFonts w:ascii="Calibri"/>
                          <w:i/>
                          <w:sz w:val="20"/>
                        </w:rPr>
                      </w:pPr>
                      <w:r>
                        <w:rPr>
                          <w:rFonts w:ascii="Calibri"/>
                          <w:i/>
                          <w:spacing w:val="-10"/>
                          <w:sz w:val="20"/>
                        </w:rPr>
                        <w:t>y</w:t>
                      </w:r>
                    </w:p>
                  </w:txbxContent>
                </v:textbox>
              </v:shape>
            </w:pict>
          </mc:Fallback>
        </mc:AlternateContent>
      </w:r>
      <w:r>
        <w:rPr>
          <w:rFonts w:ascii="Lucida Sans Unicode"/>
          <w:position w:val="-3"/>
          <w:sz w:val="19"/>
        </w:rPr>
      </w:r>
    </w:p>
    <w:p>
      <w:pPr>
        <w:pStyle w:val="BodyText"/>
        <w:spacing w:before="7"/>
        <w:ind w:left="0"/>
        <w:jc w:val="left"/>
        <w:rPr>
          <w:rFonts w:ascii="Lucida Sans Unicode"/>
          <w:sz w:val="6"/>
        </w:rPr>
      </w:pPr>
    </w:p>
    <w:p>
      <w:pPr>
        <w:pStyle w:val="BodyText"/>
        <w:spacing w:before="9"/>
        <w:ind w:left="1961"/>
        <w:jc w:val="left"/>
      </w:pPr>
      <w:r>
        <w:rPr/>
        <w:br w:type="column"/>
      </w:r>
      <w:r>
        <w:rPr/>
        <w:t>encoded</w:t>
      </w:r>
      <w:r>
        <w:rPr>
          <w:spacing w:val="17"/>
        </w:rPr>
        <w:t> </w:t>
      </w:r>
      <w:r>
        <w:rPr/>
        <w:t>in</w:t>
      </w:r>
      <w:r>
        <w:rPr>
          <w:spacing w:val="18"/>
        </w:rPr>
        <w:t> </w:t>
      </w:r>
      <w:r>
        <w:rPr/>
        <w:t>the</w:t>
      </w:r>
      <w:r>
        <w:rPr>
          <w:spacing w:val="18"/>
        </w:rPr>
        <w:t> </w:t>
      </w:r>
      <w:r>
        <w:rPr/>
        <w:t>sets</w:t>
      </w:r>
      <w:r>
        <w:rPr>
          <w:spacing w:val="18"/>
        </w:rPr>
        <w:t> </w:t>
      </w:r>
      <w:r>
        <w:rPr>
          <w:rFonts w:ascii="Lucida Sans Unicode"/>
        </w:rPr>
        <w:t>U</w:t>
      </w:r>
      <w:r>
        <w:rPr>
          <w:rFonts w:ascii="Lucida Sans Unicode"/>
          <w:spacing w:val="24"/>
        </w:rPr>
        <w:t> </w:t>
      </w:r>
      <w:r>
        <w:rPr/>
        <w:t>and</w:t>
      </w:r>
      <w:r>
        <w:rPr>
          <w:spacing w:val="18"/>
        </w:rPr>
        <w:t> </w:t>
      </w:r>
      <w:r>
        <w:rPr>
          <w:rFonts w:ascii="Lucida Sans Unicode"/>
        </w:rPr>
        <w:t>Y</w:t>
      </w:r>
      <w:r>
        <w:rPr/>
        <w:t>,</w:t>
      </w:r>
      <w:r>
        <w:rPr>
          <w:spacing w:val="18"/>
        </w:rPr>
        <w:t> </w:t>
      </w:r>
      <w:r>
        <w:rPr>
          <w:spacing w:val="-2"/>
        </w:rPr>
        <w:t>respectively.</w:t>
      </w:r>
    </w:p>
    <w:p>
      <w:pPr>
        <w:pStyle w:val="BodyText"/>
        <w:spacing w:after="0"/>
        <w:jc w:val="left"/>
        <w:sectPr>
          <w:type w:val="continuous"/>
          <w:pgSz w:w="12240" w:h="15840"/>
          <w:pgMar w:header="0" w:footer="631" w:top="900" w:bottom="820" w:left="720" w:right="360"/>
          <w:cols w:num="3" w:equalWidth="0">
            <w:col w:w="2302" w:space="40"/>
            <w:col w:w="1178" w:space="39"/>
            <w:col w:w="7601"/>
          </w:cols>
        </w:sectPr>
      </w:pPr>
    </w:p>
    <w:p>
      <w:pPr>
        <w:pStyle w:val="BodyText"/>
        <w:spacing w:line="235" w:lineRule="auto" w:before="79"/>
        <w:ind w:firstLine="199"/>
      </w:pPr>
      <w:r>
        <w:rPr/>
        <w:t>The signals </w:t>
      </w:r>
      <w:r>
        <w:rPr>
          <w:rFonts w:ascii="Calibri"/>
          <w:i/>
        </w:rPr>
        <w:t>u</w:t>
      </w:r>
      <w:r>
        <w:rPr>
          <w:vertAlign w:val="subscript"/>
        </w:rPr>
        <w:t>ini</w:t>
      </w:r>
      <w:r>
        <w:rPr>
          <w:rFonts w:ascii="Calibri"/>
          <w:i/>
          <w:vertAlign w:val="baseline"/>
        </w:rPr>
        <w:t>,</w:t>
      </w:r>
      <w:r>
        <w:rPr>
          <w:rFonts w:ascii="Calibri"/>
          <w:i/>
          <w:spacing w:val="-11"/>
          <w:vertAlign w:val="baseline"/>
        </w:rPr>
        <w:t> </w:t>
      </w:r>
      <w:r>
        <w:rPr>
          <w:rFonts w:ascii="Calibri"/>
          <w:i/>
          <w:vertAlign w:val="baseline"/>
        </w:rPr>
        <w:t>y</w:t>
      </w:r>
      <w:r>
        <w:rPr>
          <w:vertAlign w:val="subscript"/>
        </w:rPr>
        <w:t>ini</w:t>
      </w:r>
      <w:r>
        <w:rPr>
          <w:vertAlign w:val="baseline"/>
        </w:rPr>
        <w:t> represent the last </w:t>
      </w:r>
      <w:r>
        <w:rPr>
          <w:rFonts w:ascii="Calibri"/>
          <w:i/>
          <w:vertAlign w:val="baseline"/>
        </w:rPr>
        <w:t>T</w:t>
      </w:r>
      <w:r>
        <w:rPr>
          <w:vertAlign w:val="subscript"/>
        </w:rPr>
        <w:t>ini</w:t>
      </w:r>
      <w:r>
        <w:rPr>
          <w:vertAlign w:val="baseline"/>
        </w:rPr>
        <w:t> initial inputs </w:t>
      </w:r>
      <w:r>
        <w:rPr>
          <w:vertAlign w:val="baseline"/>
        </w:rPr>
        <w:t>and outputs and </w:t>
      </w:r>
      <w:r>
        <w:rPr>
          <w:rFonts w:ascii="Calibri"/>
          <w:i/>
          <w:vertAlign w:val="baseline"/>
        </w:rPr>
        <w:t>u,</w:t>
      </w:r>
      <w:r>
        <w:rPr>
          <w:rFonts w:ascii="Calibri"/>
          <w:i/>
          <w:spacing w:val="-12"/>
          <w:vertAlign w:val="baseline"/>
        </w:rPr>
        <w:t> </w:t>
      </w:r>
      <w:r>
        <w:rPr>
          <w:rFonts w:ascii="Calibri"/>
          <w:i/>
          <w:vertAlign w:val="baseline"/>
        </w:rPr>
        <w:t>y </w:t>
      </w:r>
      <w:r>
        <w:rPr>
          <w:vertAlign w:val="baseline"/>
        </w:rPr>
        <w:t>the future inputs and outputs. The first three blocks</w:t>
      </w:r>
      <w:r>
        <w:rPr>
          <w:spacing w:val="40"/>
          <w:vertAlign w:val="baseline"/>
        </w:rPr>
        <w:t> </w:t>
      </w:r>
      <w:r>
        <w:rPr>
          <w:vertAlign w:val="baseline"/>
        </w:rPr>
        <w:t>of</w:t>
      </w:r>
      <w:r>
        <w:rPr>
          <w:spacing w:val="40"/>
          <w:vertAlign w:val="baseline"/>
        </w:rPr>
        <w:t> </w:t>
      </w:r>
      <w:r>
        <w:rPr>
          <w:vertAlign w:val="baseline"/>
        </w:rPr>
        <w:t>equation</w:t>
      </w:r>
      <w:r>
        <w:rPr>
          <w:spacing w:val="40"/>
          <w:vertAlign w:val="baseline"/>
        </w:rPr>
        <w:t> </w:t>
      </w:r>
      <w:hyperlink w:history="true" w:anchor="_bookmark2">
        <w:r>
          <w:rPr>
            <w:vertAlign w:val="baseline"/>
          </w:rPr>
          <w:t>(3)</w:t>
        </w:r>
      </w:hyperlink>
      <w:r>
        <w:rPr>
          <w:spacing w:val="40"/>
          <w:vertAlign w:val="baseline"/>
        </w:rPr>
        <w:t> </w:t>
      </w:r>
      <w:r>
        <w:rPr>
          <w:vertAlign w:val="baseline"/>
        </w:rPr>
        <w:t>can</w:t>
      </w:r>
      <w:r>
        <w:rPr>
          <w:spacing w:val="40"/>
          <w:vertAlign w:val="baseline"/>
        </w:rPr>
        <w:t> </w:t>
      </w:r>
      <w:r>
        <w:rPr>
          <w:vertAlign w:val="baseline"/>
        </w:rPr>
        <w:t>be</w:t>
      </w:r>
      <w:r>
        <w:rPr>
          <w:spacing w:val="40"/>
          <w:vertAlign w:val="baseline"/>
        </w:rPr>
        <w:t> </w:t>
      </w:r>
      <w:r>
        <w:rPr>
          <w:vertAlign w:val="baseline"/>
        </w:rPr>
        <w:t>solved</w:t>
      </w:r>
      <w:r>
        <w:rPr>
          <w:spacing w:val="40"/>
          <w:vertAlign w:val="baseline"/>
        </w:rPr>
        <w:t> </w:t>
      </w:r>
      <w:r>
        <w:rPr>
          <w:vertAlign w:val="baseline"/>
        </w:rPr>
        <w:t>for</w:t>
      </w:r>
      <w:r>
        <w:rPr>
          <w:spacing w:val="40"/>
          <w:vertAlign w:val="baseline"/>
        </w:rPr>
        <w:t> </w:t>
      </w:r>
      <w:r>
        <w:rPr>
          <w:rFonts w:ascii="Calibri"/>
          <w:i/>
          <w:vertAlign w:val="baseline"/>
        </w:rPr>
        <w:t>g</w:t>
      </w:r>
      <w:r>
        <w:rPr>
          <w:vertAlign w:val="baseline"/>
        </w:rPr>
        <w:t>,</w:t>
      </w:r>
      <w:r>
        <w:rPr>
          <w:spacing w:val="40"/>
          <w:vertAlign w:val="baseline"/>
        </w:rPr>
        <w:t> </w:t>
      </w:r>
      <w:r>
        <w:rPr>
          <w:vertAlign w:val="baseline"/>
        </w:rPr>
        <w:t>given</w:t>
      </w:r>
      <w:r>
        <w:rPr>
          <w:spacing w:val="40"/>
          <w:vertAlign w:val="baseline"/>
        </w:rPr>
        <w:t> </w:t>
      </w:r>
      <w:r>
        <w:rPr>
          <w:rFonts w:ascii="Calibri"/>
          <w:i/>
          <w:vertAlign w:val="baseline"/>
        </w:rPr>
        <w:t>u</w:t>
      </w:r>
      <w:r>
        <w:rPr>
          <w:vertAlign w:val="subscript"/>
        </w:rPr>
        <w:t>ini</w:t>
      </w:r>
      <w:r>
        <w:rPr>
          <w:rFonts w:ascii="Calibri"/>
          <w:i/>
          <w:vertAlign w:val="baseline"/>
        </w:rPr>
        <w:t>,</w:t>
      </w:r>
      <w:r>
        <w:rPr>
          <w:rFonts w:ascii="Calibri"/>
          <w:i/>
          <w:spacing w:val="-12"/>
          <w:vertAlign w:val="baseline"/>
        </w:rPr>
        <w:t> </w:t>
      </w:r>
      <w:r>
        <w:rPr>
          <w:rFonts w:ascii="Calibri"/>
          <w:i/>
          <w:vertAlign w:val="baseline"/>
        </w:rPr>
        <w:t>y</w:t>
      </w:r>
      <w:r>
        <w:rPr>
          <w:vertAlign w:val="subscript"/>
        </w:rPr>
        <w:t>ini</w:t>
      </w:r>
      <w:r>
        <w:rPr>
          <w:vertAlign w:val="baseline"/>
        </w:rPr>
        <w:t>, and</w:t>
      </w:r>
      <w:r>
        <w:rPr>
          <w:spacing w:val="43"/>
          <w:vertAlign w:val="baseline"/>
        </w:rPr>
        <w:t> </w:t>
      </w:r>
      <w:r>
        <w:rPr>
          <w:rFonts w:ascii="Calibri"/>
          <w:i/>
          <w:vertAlign w:val="baseline"/>
        </w:rPr>
        <w:t>u</w:t>
      </w:r>
      <w:r>
        <w:rPr>
          <w:vertAlign w:val="baseline"/>
        </w:rPr>
        <w:t>.</w:t>
      </w:r>
      <w:r>
        <w:rPr>
          <w:spacing w:val="43"/>
          <w:vertAlign w:val="baseline"/>
        </w:rPr>
        <w:t> </w:t>
      </w:r>
      <w:r>
        <w:rPr>
          <w:vertAlign w:val="baseline"/>
        </w:rPr>
        <w:t>The</w:t>
      </w:r>
      <w:r>
        <w:rPr>
          <w:spacing w:val="43"/>
          <w:vertAlign w:val="baseline"/>
        </w:rPr>
        <w:t> </w:t>
      </w:r>
      <w:r>
        <w:rPr>
          <w:vertAlign w:val="baseline"/>
        </w:rPr>
        <w:t>future</w:t>
      </w:r>
      <w:r>
        <w:rPr>
          <w:spacing w:val="44"/>
          <w:vertAlign w:val="baseline"/>
        </w:rPr>
        <w:t> </w:t>
      </w:r>
      <w:r>
        <w:rPr>
          <w:vertAlign w:val="baseline"/>
        </w:rPr>
        <w:t>outputs</w:t>
      </w:r>
      <w:r>
        <w:rPr>
          <w:spacing w:val="43"/>
          <w:vertAlign w:val="baseline"/>
        </w:rPr>
        <w:t> </w:t>
      </w:r>
      <w:r>
        <w:rPr>
          <w:vertAlign w:val="baseline"/>
        </w:rPr>
        <w:t>can</w:t>
      </w:r>
      <w:r>
        <w:rPr>
          <w:spacing w:val="43"/>
          <w:vertAlign w:val="baseline"/>
        </w:rPr>
        <w:t> </w:t>
      </w:r>
      <w:r>
        <w:rPr>
          <w:vertAlign w:val="baseline"/>
        </w:rPr>
        <w:t>be</w:t>
      </w:r>
      <w:r>
        <w:rPr>
          <w:spacing w:val="44"/>
          <w:vertAlign w:val="baseline"/>
        </w:rPr>
        <w:t> </w:t>
      </w:r>
      <w:r>
        <w:rPr>
          <w:vertAlign w:val="baseline"/>
        </w:rPr>
        <w:t>predicted</w:t>
      </w:r>
      <w:r>
        <w:rPr>
          <w:spacing w:val="43"/>
          <w:vertAlign w:val="baseline"/>
        </w:rPr>
        <w:t> </w:t>
      </w:r>
      <w:r>
        <w:rPr>
          <w:vertAlign w:val="baseline"/>
        </w:rPr>
        <w:t>by</w:t>
      </w:r>
      <w:r>
        <w:rPr>
          <w:spacing w:val="43"/>
          <w:vertAlign w:val="baseline"/>
        </w:rPr>
        <w:t> </w:t>
      </w:r>
      <w:r>
        <w:rPr>
          <w:vertAlign w:val="baseline"/>
        </w:rPr>
        <w:t>solving</w:t>
      </w:r>
      <w:r>
        <w:rPr>
          <w:spacing w:val="44"/>
          <w:vertAlign w:val="baseline"/>
        </w:rPr>
        <w:t> </w:t>
      </w:r>
      <w:r>
        <w:rPr>
          <w:spacing w:val="-5"/>
          <w:vertAlign w:val="baseline"/>
        </w:rPr>
        <w:t>the</w:t>
      </w:r>
    </w:p>
    <w:p>
      <w:pPr>
        <w:pStyle w:val="BodyText"/>
        <w:spacing w:line="242" w:lineRule="exact"/>
      </w:pPr>
      <w:r>
        <w:rPr>
          <w:spacing w:val="-2"/>
          <w:w w:val="105"/>
        </w:rPr>
        <w:t>last</w:t>
      </w:r>
      <w:r>
        <w:rPr>
          <w:w w:val="105"/>
        </w:rPr>
        <w:t> </w:t>
      </w:r>
      <w:r>
        <w:rPr>
          <w:spacing w:val="-2"/>
          <w:w w:val="105"/>
        </w:rPr>
        <w:t>block</w:t>
      </w:r>
      <w:r>
        <w:rPr>
          <w:spacing w:val="1"/>
          <w:w w:val="105"/>
        </w:rPr>
        <w:t> </w:t>
      </w:r>
      <w:r>
        <w:rPr>
          <w:spacing w:val="-2"/>
          <w:w w:val="105"/>
        </w:rPr>
        <w:t>of</w:t>
      </w:r>
      <w:r>
        <w:rPr>
          <w:spacing w:val="1"/>
          <w:w w:val="105"/>
        </w:rPr>
        <w:t> </w:t>
      </w:r>
      <w:r>
        <w:rPr>
          <w:spacing w:val="-2"/>
          <w:w w:val="105"/>
        </w:rPr>
        <w:t>equation</w:t>
      </w:r>
      <w:r>
        <w:rPr>
          <w:spacing w:val="1"/>
          <w:w w:val="105"/>
        </w:rPr>
        <w:t> </w:t>
      </w:r>
      <w:hyperlink w:history="true" w:anchor="_bookmark2">
        <w:r>
          <w:rPr>
            <w:spacing w:val="-2"/>
            <w:w w:val="105"/>
          </w:rPr>
          <w:t>(3)</w:t>
        </w:r>
      </w:hyperlink>
      <w:r>
        <w:rPr>
          <w:spacing w:val="2"/>
          <w:w w:val="105"/>
        </w:rPr>
        <w:t> </w:t>
      </w:r>
      <w:r>
        <w:rPr>
          <w:rFonts w:ascii="Calibri" w:hAnsi="Calibri"/>
          <w:i/>
          <w:spacing w:val="-2"/>
          <w:w w:val="105"/>
        </w:rPr>
        <w:t>Y</w:t>
      </w:r>
      <w:r>
        <w:rPr>
          <w:rFonts w:ascii="Calibri" w:hAnsi="Calibri"/>
          <w:spacing w:val="-2"/>
          <w:w w:val="105"/>
          <w:position w:val="5"/>
        </w:rPr>
        <w:t>˜</w:t>
      </w:r>
      <w:r>
        <w:rPr>
          <w:spacing w:val="-2"/>
          <w:w w:val="105"/>
          <w:position w:val="-2"/>
          <w:sz w:val="14"/>
        </w:rPr>
        <w:t>f</w:t>
      </w:r>
      <w:r>
        <w:rPr>
          <w:rFonts w:ascii="Calibri" w:hAnsi="Calibri"/>
          <w:i/>
          <w:spacing w:val="-2"/>
          <w:w w:val="105"/>
        </w:rPr>
        <w:t>g</w:t>
      </w:r>
      <w:r>
        <w:rPr>
          <w:rFonts w:ascii="Calibri" w:hAnsi="Calibri"/>
          <w:i/>
          <w:spacing w:val="-8"/>
          <w:w w:val="125"/>
        </w:rPr>
        <w:t> </w:t>
      </w:r>
      <w:r>
        <w:rPr>
          <w:rFonts w:ascii="Calibri" w:hAnsi="Calibri"/>
          <w:spacing w:val="-2"/>
          <w:w w:val="125"/>
        </w:rPr>
        <w:t>=</w:t>
      </w:r>
      <w:r>
        <w:rPr>
          <w:rFonts w:ascii="Calibri" w:hAnsi="Calibri"/>
          <w:spacing w:val="-12"/>
          <w:w w:val="125"/>
        </w:rPr>
        <w:t> </w:t>
      </w:r>
      <w:r>
        <w:rPr>
          <w:rFonts w:ascii="Calibri" w:hAnsi="Calibri"/>
          <w:i/>
          <w:spacing w:val="-2"/>
          <w:w w:val="105"/>
        </w:rPr>
        <w:t>y</w:t>
      </w:r>
      <w:r>
        <w:rPr>
          <w:spacing w:val="-2"/>
          <w:w w:val="105"/>
        </w:rPr>
        <w:t>.</w:t>
      </w:r>
      <w:r>
        <w:rPr>
          <w:spacing w:val="1"/>
          <w:w w:val="105"/>
        </w:rPr>
        <w:t> </w:t>
      </w:r>
      <w:r>
        <w:rPr>
          <w:spacing w:val="-2"/>
          <w:w w:val="105"/>
        </w:rPr>
        <w:t>The</w:t>
      </w:r>
      <w:r>
        <w:rPr>
          <w:spacing w:val="1"/>
          <w:w w:val="105"/>
        </w:rPr>
        <w:t> </w:t>
      </w:r>
      <w:r>
        <w:rPr>
          <w:spacing w:val="-2"/>
          <w:w w:val="105"/>
        </w:rPr>
        <w:t>Fundamental</w:t>
      </w:r>
      <w:r>
        <w:rPr>
          <w:spacing w:val="1"/>
          <w:w w:val="105"/>
        </w:rPr>
        <w:t> </w:t>
      </w:r>
      <w:r>
        <w:rPr>
          <w:spacing w:val="-4"/>
          <w:w w:val="105"/>
        </w:rPr>
        <w:t>Lemma</w:t>
      </w:r>
    </w:p>
    <w:p>
      <w:pPr>
        <w:pStyle w:val="BodyText"/>
        <w:spacing w:line="249" w:lineRule="auto"/>
      </w:pPr>
      <w:r>
        <w:rPr/>
        <w:t>relies on a binary notion of persistency of excitation: a </w:t>
      </w:r>
      <w:r>
        <w:rPr/>
        <w:t>signal is</w:t>
      </w:r>
      <w:r>
        <w:rPr>
          <w:spacing w:val="-1"/>
        </w:rPr>
        <w:t> </w:t>
      </w:r>
      <w:r>
        <w:rPr/>
        <w:t>either</w:t>
      </w:r>
      <w:r>
        <w:rPr>
          <w:spacing w:val="-1"/>
        </w:rPr>
        <w:t> </w:t>
      </w:r>
      <w:r>
        <w:rPr/>
        <w:t>sufficiently</w:t>
      </w:r>
      <w:r>
        <w:rPr>
          <w:spacing w:val="-1"/>
        </w:rPr>
        <w:t> </w:t>
      </w:r>
      <w:r>
        <w:rPr/>
        <w:t>exciting</w:t>
      </w:r>
      <w:r>
        <w:rPr>
          <w:spacing w:val="-1"/>
        </w:rPr>
        <w:t> </w:t>
      </w:r>
      <w:r>
        <w:rPr/>
        <w:t>or</w:t>
      </w:r>
      <w:r>
        <w:rPr>
          <w:spacing w:val="-1"/>
        </w:rPr>
        <w:t> </w:t>
      </w:r>
      <w:r>
        <w:rPr/>
        <w:t>not,</w:t>
      </w:r>
      <w:r>
        <w:rPr>
          <w:spacing w:val="-1"/>
        </w:rPr>
        <w:t> </w:t>
      </w:r>
      <w:r>
        <w:rPr/>
        <w:t>depending</w:t>
      </w:r>
      <w:r>
        <w:rPr>
          <w:spacing w:val="-1"/>
        </w:rPr>
        <w:t> </w:t>
      </w:r>
      <w:r>
        <w:rPr/>
        <w:t>on</w:t>
      </w:r>
      <w:r>
        <w:rPr>
          <w:spacing w:val="-1"/>
        </w:rPr>
        <w:t> </w:t>
      </w:r>
      <w:r>
        <w:rPr/>
        <w:t>whether</w:t>
      </w:r>
      <w:r>
        <w:rPr>
          <w:spacing w:val="-1"/>
        </w:rPr>
        <w:t> </w:t>
      </w:r>
      <w:r>
        <w:rPr/>
        <w:t>the associated Hankel matrix has full row rank </w:t>
      </w:r>
      <w:hyperlink w:history="true" w:anchor="_bookmark26">
        <w:r>
          <w:rPr/>
          <w:t>[17].</w:t>
        </w:r>
      </w:hyperlink>
      <w:r>
        <w:rPr/>
        <w:t> However, in practical data-driven control applications, measurement noise and finite data lengths can lead to Hankel matrices that are nominally full rank but ill-conditioned, compromising numer- ical robustness. To address this, Coulson et al. introduce the notion</w:t>
      </w:r>
      <w:r>
        <w:rPr>
          <w:spacing w:val="9"/>
        </w:rPr>
        <w:t> </w:t>
      </w:r>
      <w:r>
        <w:rPr/>
        <w:t>of</w:t>
      </w:r>
      <w:r>
        <w:rPr>
          <w:spacing w:val="10"/>
        </w:rPr>
        <w:t> </w:t>
      </w:r>
      <w:r>
        <w:rPr>
          <w:i/>
        </w:rPr>
        <w:t>quantitative</w:t>
      </w:r>
      <w:r>
        <w:rPr>
          <w:i/>
          <w:spacing w:val="10"/>
        </w:rPr>
        <w:t> </w:t>
      </w:r>
      <w:r>
        <w:rPr>
          <w:i/>
        </w:rPr>
        <w:t>persistency</w:t>
      </w:r>
      <w:r>
        <w:rPr>
          <w:i/>
          <w:spacing w:val="9"/>
        </w:rPr>
        <w:t> </w:t>
      </w:r>
      <w:r>
        <w:rPr>
          <w:i/>
        </w:rPr>
        <w:t>of</w:t>
      </w:r>
      <w:r>
        <w:rPr>
          <w:i/>
          <w:spacing w:val="10"/>
        </w:rPr>
        <w:t> </w:t>
      </w:r>
      <w:r>
        <w:rPr>
          <w:i/>
        </w:rPr>
        <w:t>excitation</w:t>
      </w:r>
      <w:r>
        <w:rPr>
          <w:i/>
          <w:spacing w:val="10"/>
        </w:rPr>
        <w:t> </w:t>
      </w:r>
      <w:r>
        <w:rPr/>
        <w:t>that</w:t>
      </w:r>
      <w:r>
        <w:rPr>
          <w:spacing w:val="10"/>
        </w:rPr>
        <w:t> </w:t>
      </w:r>
      <w:r>
        <w:rPr/>
        <w:t>requires</w:t>
      </w:r>
      <w:r>
        <w:rPr>
          <w:spacing w:val="9"/>
        </w:rPr>
        <w:t> </w:t>
      </w:r>
      <w:r>
        <w:rPr>
          <w:spacing w:val="-10"/>
        </w:rPr>
        <w:t>a</w:t>
      </w:r>
    </w:p>
    <w:p>
      <w:pPr>
        <w:pStyle w:val="BodyText"/>
        <w:spacing w:line="206" w:lineRule="auto" w:before="22"/>
      </w:pPr>
      <w:r>
        <w:rPr/>
        <w:t>strict</w:t>
      </w:r>
      <w:r>
        <w:rPr>
          <w:spacing w:val="-11"/>
        </w:rPr>
        <w:t> </w:t>
      </w:r>
      <w:r>
        <w:rPr/>
        <w:t>lower</w:t>
      </w:r>
      <w:r>
        <w:rPr>
          <w:spacing w:val="-11"/>
        </w:rPr>
        <w:t> </w:t>
      </w:r>
      <w:r>
        <w:rPr/>
        <w:t>bound</w:t>
      </w:r>
      <w:r>
        <w:rPr>
          <w:spacing w:val="-11"/>
        </w:rPr>
        <w:t> </w:t>
      </w:r>
      <w:r>
        <w:rPr/>
        <w:t>on</w:t>
      </w:r>
      <w:r>
        <w:rPr>
          <w:spacing w:val="-11"/>
        </w:rPr>
        <w:t> </w:t>
      </w:r>
      <w:r>
        <w:rPr/>
        <w:t>the</w:t>
      </w:r>
      <w:r>
        <w:rPr>
          <w:spacing w:val="-11"/>
        </w:rPr>
        <w:t> </w:t>
      </w:r>
      <w:r>
        <w:rPr/>
        <w:t>smallest</w:t>
      </w:r>
      <w:r>
        <w:rPr>
          <w:spacing w:val="-12"/>
        </w:rPr>
        <w:t> </w:t>
      </w:r>
      <w:r>
        <w:rPr/>
        <w:t>nonzero</w:t>
      </w:r>
      <w:r>
        <w:rPr>
          <w:spacing w:val="-11"/>
        </w:rPr>
        <w:t> </w:t>
      </w:r>
      <w:r>
        <w:rPr/>
        <w:t>singular</w:t>
      </w:r>
      <w:r>
        <w:rPr>
          <w:spacing w:val="-11"/>
        </w:rPr>
        <w:t> </w:t>
      </w:r>
      <w:r>
        <w:rPr/>
        <w:t>value</w:t>
      </w:r>
      <w:r>
        <w:rPr>
          <w:spacing w:val="-11"/>
        </w:rPr>
        <w:t> </w:t>
      </w:r>
      <w:r>
        <w:rPr/>
        <w:t>of</w:t>
      </w:r>
      <w:r>
        <w:rPr>
          <w:spacing w:val="-11"/>
        </w:rPr>
        <w:t> </w:t>
      </w:r>
      <w:r>
        <w:rPr/>
        <w:t>the data matrix, i.e. </w:t>
      </w:r>
      <w:r>
        <w:rPr>
          <w:rFonts w:ascii="Calibri" w:hAnsi="Calibri"/>
          <w:i/>
          <w:w w:val="125"/>
        </w:rPr>
        <w:t>σ</w:t>
      </w:r>
      <w:r>
        <w:rPr>
          <w:rFonts w:ascii="Calibri" w:hAnsi="Calibri"/>
          <w:w w:val="125"/>
          <w:vertAlign w:val="subscript"/>
        </w:rPr>
        <w:t>min</w:t>
      </w:r>
      <w:r>
        <w:rPr>
          <w:rFonts w:ascii="Calibri" w:hAnsi="Calibri"/>
          <w:w w:val="125"/>
          <w:vertAlign w:val="baseline"/>
        </w:rPr>
        <w:t>(</w:t>
      </w:r>
      <w:r>
        <w:rPr>
          <w:rFonts w:ascii="Verdana" w:hAnsi="Verdana"/>
          <w:i/>
          <w:w w:val="125"/>
          <w:vertAlign w:val="baseline"/>
        </w:rPr>
        <w:t>H</w:t>
      </w:r>
      <w:r>
        <w:rPr>
          <w:rFonts w:ascii="Calibri" w:hAnsi="Calibri"/>
          <w:w w:val="125"/>
          <w:position w:val="5"/>
          <w:vertAlign w:val="baseline"/>
        </w:rPr>
        <w:t>˜</w:t>
      </w:r>
      <w:r>
        <w:rPr>
          <w:rFonts w:ascii="Cambria" w:hAnsi="Cambria"/>
          <w:w w:val="125"/>
          <w:position w:val="-2"/>
          <w:sz w:val="14"/>
          <w:vertAlign w:val="baseline"/>
        </w:rPr>
        <w:t>L</w:t>
      </w:r>
      <w:r>
        <w:rPr>
          <w:rFonts w:ascii="Calibri" w:hAnsi="Calibri"/>
          <w:w w:val="125"/>
          <w:vertAlign w:val="baseline"/>
        </w:rPr>
        <w:t>)</w:t>
      </w:r>
      <w:r>
        <w:rPr>
          <w:rFonts w:ascii="Calibri" w:hAnsi="Calibri"/>
          <w:spacing w:val="-4"/>
          <w:w w:val="125"/>
          <w:vertAlign w:val="baseline"/>
        </w:rPr>
        <w:t> </w:t>
      </w:r>
      <w:r>
        <w:rPr>
          <w:rFonts w:ascii="Lucida Sans Unicode" w:hAnsi="Lucida Sans Unicode"/>
          <w:vertAlign w:val="baseline"/>
        </w:rPr>
        <w:t>≥</w:t>
      </w:r>
      <w:r>
        <w:rPr>
          <w:rFonts w:ascii="Lucida Sans Unicode" w:hAnsi="Lucida Sans Unicode"/>
          <w:spacing w:val="-11"/>
          <w:vertAlign w:val="baseline"/>
        </w:rPr>
        <w:t> </w:t>
      </w:r>
      <w:r>
        <w:rPr>
          <w:rFonts w:ascii="Calibri" w:hAnsi="Calibri"/>
          <w:i/>
          <w:vertAlign w:val="baseline"/>
        </w:rPr>
        <w:t>α </w:t>
      </w:r>
      <w:r>
        <w:rPr>
          <w:rFonts w:ascii="Calibri" w:hAnsi="Calibri"/>
          <w:i/>
          <w:w w:val="125"/>
          <w:vertAlign w:val="baseline"/>
        </w:rPr>
        <w:t>&gt;</w:t>
      </w:r>
      <w:r>
        <w:rPr>
          <w:rFonts w:ascii="Calibri" w:hAnsi="Calibri"/>
          <w:i/>
          <w:spacing w:val="-4"/>
          <w:w w:val="125"/>
          <w:vertAlign w:val="baseline"/>
        </w:rPr>
        <w:t> </w:t>
      </w:r>
      <w:r>
        <w:rPr>
          <w:rFonts w:ascii="Calibri" w:hAnsi="Calibri"/>
          <w:vertAlign w:val="baseline"/>
        </w:rPr>
        <w:t>0 </w:t>
      </w:r>
      <w:hyperlink w:history="true" w:anchor="_bookmark28">
        <w:r>
          <w:rPr>
            <w:vertAlign w:val="baseline"/>
          </w:rPr>
          <w:t>[19].</w:t>
        </w:r>
      </w:hyperlink>
      <w:r>
        <w:rPr>
          <w:vertAlign w:val="baseline"/>
        </w:rPr>
        <w:t> This condition not only</w:t>
      </w:r>
      <w:r>
        <w:rPr>
          <w:spacing w:val="-6"/>
          <w:vertAlign w:val="baseline"/>
        </w:rPr>
        <w:t> </w:t>
      </w:r>
      <w:r>
        <w:rPr>
          <w:vertAlign w:val="baseline"/>
        </w:rPr>
        <w:t>ensures</w:t>
      </w:r>
      <w:r>
        <w:rPr>
          <w:spacing w:val="-5"/>
          <w:vertAlign w:val="baseline"/>
        </w:rPr>
        <w:t> </w:t>
      </w:r>
      <w:r>
        <w:rPr>
          <w:vertAlign w:val="baseline"/>
        </w:rPr>
        <w:t>rank</w:t>
      </w:r>
      <w:r>
        <w:rPr>
          <w:spacing w:val="-5"/>
          <w:vertAlign w:val="baseline"/>
        </w:rPr>
        <w:t> </w:t>
      </w:r>
      <w:r>
        <w:rPr>
          <w:vertAlign w:val="baseline"/>
        </w:rPr>
        <w:t>sufficiency</w:t>
      </w:r>
      <w:r>
        <w:rPr>
          <w:spacing w:val="-5"/>
          <w:vertAlign w:val="baseline"/>
        </w:rPr>
        <w:t> </w:t>
      </w:r>
      <w:r>
        <w:rPr>
          <w:vertAlign w:val="baseline"/>
        </w:rPr>
        <w:t>but</w:t>
      </w:r>
      <w:r>
        <w:rPr>
          <w:spacing w:val="-6"/>
          <w:vertAlign w:val="baseline"/>
        </w:rPr>
        <w:t> </w:t>
      </w:r>
      <w:r>
        <w:rPr>
          <w:vertAlign w:val="baseline"/>
        </w:rPr>
        <w:t>also</w:t>
      </w:r>
      <w:r>
        <w:rPr>
          <w:spacing w:val="-5"/>
          <w:vertAlign w:val="baseline"/>
        </w:rPr>
        <w:t> </w:t>
      </w:r>
      <w:r>
        <w:rPr>
          <w:vertAlign w:val="baseline"/>
        </w:rPr>
        <w:t>enforces</w:t>
      </w:r>
      <w:r>
        <w:rPr>
          <w:spacing w:val="-5"/>
          <w:vertAlign w:val="baseline"/>
        </w:rPr>
        <w:t> </w:t>
      </w:r>
      <w:r>
        <w:rPr>
          <w:vertAlign w:val="baseline"/>
        </w:rPr>
        <w:t>a</w:t>
      </w:r>
      <w:r>
        <w:rPr>
          <w:spacing w:val="-5"/>
          <w:vertAlign w:val="baseline"/>
        </w:rPr>
        <w:t> </w:t>
      </w:r>
      <w:r>
        <w:rPr>
          <w:vertAlign w:val="baseline"/>
        </w:rPr>
        <w:t>minimal</w:t>
      </w:r>
      <w:r>
        <w:rPr>
          <w:spacing w:val="-5"/>
          <w:vertAlign w:val="baseline"/>
        </w:rPr>
        <w:t> </w:t>
      </w:r>
      <w:r>
        <w:rPr>
          <w:spacing w:val="-4"/>
          <w:vertAlign w:val="baseline"/>
        </w:rPr>
        <w:t>level</w:t>
      </w:r>
    </w:p>
    <w:p>
      <w:pPr>
        <w:pStyle w:val="BodyText"/>
        <w:spacing w:line="249" w:lineRule="auto" w:before="10"/>
      </w:pPr>
      <w:r>
        <w:rPr/>
        <w:t>of</w:t>
      </w:r>
      <w:r>
        <w:rPr>
          <w:spacing w:val="-12"/>
        </w:rPr>
        <w:t> </w:t>
      </w:r>
      <w:r>
        <w:rPr/>
        <w:t>excitation</w:t>
      </w:r>
      <w:r>
        <w:rPr>
          <w:spacing w:val="-12"/>
        </w:rPr>
        <w:t> </w:t>
      </w:r>
      <w:r>
        <w:rPr/>
        <w:t>in</w:t>
      </w:r>
      <w:r>
        <w:rPr>
          <w:spacing w:val="-12"/>
        </w:rPr>
        <w:t> </w:t>
      </w:r>
      <w:r>
        <w:rPr/>
        <w:t>every</w:t>
      </w:r>
      <w:r>
        <w:rPr>
          <w:spacing w:val="-12"/>
        </w:rPr>
        <w:t> </w:t>
      </w:r>
      <w:r>
        <w:rPr/>
        <w:t>direction</w:t>
      </w:r>
      <w:r>
        <w:rPr>
          <w:spacing w:val="-12"/>
        </w:rPr>
        <w:t> </w:t>
      </w:r>
      <w:r>
        <w:rPr/>
        <w:t>of</w:t>
      </w:r>
      <w:r>
        <w:rPr>
          <w:spacing w:val="-12"/>
        </w:rPr>
        <w:t> </w:t>
      </w:r>
      <w:r>
        <w:rPr/>
        <w:t>the</w:t>
      </w:r>
      <w:r>
        <w:rPr>
          <w:spacing w:val="-12"/>
        </w:rPr>
        <w:t> </w:t>
      </w:r>
      <w:r>
        <w:rPr/>
        <w:t>data</w:t>
      </w:r>
      <w:r>
        <w:rPr>
          <w:spacing w:val="-12"/>
        </w:rPr>
        <w:t> </w:t>
      </w:r>
      <w:r>
        <w:rPr/>
        <w:t>subspace,</w:t>
      </w:r>
      <w:r>
        <w:rPr>
          <w:spacing w:val="-12"/>
        </w:rPr>
        <w:t> </w:t>
      </w:r>
      <w:r>
        <w:rPr/>
        <w:t>effectively providing a signal-to-noise margin. In this work, we monitor the conditioning of the data matrices to qualitatively assess</w:t>
      </w:r>
      <w:r>
        <w:rPr>
          <w:spacing w:val="40"/>
        </w:rPr>
        <w:t> </w:t>
      </w:r>
      <w:r>
        <w:rPr/>
        <w:t>this requirement and discuss its implications for sampling in Section </w:t>
      </w:r>
      <w:hyperlink w:history="true" w:anchor="_bookmark7">
        <w:r>
          <w:rPr/>
          <w:t>III-B.</w:t>
        </w:r>
      </w:hyperlink>
    </w:p>
    <w:p>
      <w:pPr>
        <w:spacing w:before="34"/>
        <w:ind w:left="199" w:right="0" w:firstLine="0"/>
        <w:jc w:val="left"/>
        <w:rPr>
          <w:i/>
          <w:sz w:val="20"/>
        </w:rPr>
      </w:pPr>
      <w:r>
        <w:rPr/>
        <w:br w:type="column"/>
      </w:r>
      <w:bookmarkStart w:name="Contextual Sampling" w:id="11"/>
      <w:bookmarkEnd w:id="11"/>
      <w:r>
        <w:rPr/>
      </w:r>
      <w:r>
        <w:rPr>
          <w:i/>
          <w:sz w:val="20"/>
        </w:rPr>
        <w:t>C.</w:t>
      </w:r>
      <w:r>
        <w:rPr>
          <w:i/>
          <w:spacing w:val="40"/>
          <w:sz w:val="20"/>
        </w:rPr>
        <w:t> </w:t>
      </w:r>
      <w:r>
        <w:rPr>
          <w:i/>
          <w:sz w:val="20"/>
        </w:rPr>
        <w:t>Contextual</w:t>
      </w:r>
      <w:r>
        <w:rPr>
          <w:i/>
          <w:spacing w:val="13"/>
          <w:sz w:val="20"/>
        </w:rPr>
        <w:t> </w:t>
      </w:r>
      <w:r>
        <w:rPr>
          <w:i/>
          <w:spacing w:val="-2"/>
          <w:sz w:val="20"/>
        </w:rPr>
        <w:t>Sampling</w:t>
      </w:r>
    </w:p>
    <w:p>
      <w:pPr>
        <w:pStyle w:val="BodyText"/>
        <w:spacing w:line="247" w:lineRule="auto" w:before="129"/>
        <w:ind w:left="199" w:right="617" w:firstLine="199"/>
      </w:pPr>
      <w:r>
        <w:rPr/>
        <w:t>We</w:t>
      </w:r>
      <w:r>
        <w:rPr>
          <w:spacing w:val="40"/>
        </w:rPr>
        <w:t> </w:t>
      </w:r>
      <w:r>
        <w:rPr/>
        <w:t>propose</w:t>
      </w:r>
      <w:r>
        <w:rPr>
          <w:spacing w:val="40"/>
        </w:rPr>
        <w:t> </w:t>
      </w:r>
      <w:r>
        <w:rPr/>
        <w:t>the</w:t>
      </w:r>
      <w:r>
        <w:rPr>
          <w:spacing w:val="40"/>
        </w:rPr>
        <w:t> </w:t>
      </w:r>
      <w:r>
        <w:rPr/>
        <w:t>use</w:t>
      </w:r>
      <w:r>
        <w:rPr>
          <w:spacing w:val="40"/>
        </w:rPr>
        <w:t> </w:t>
      </w:r>
      <w:r>
        <w:rPr/>
        <w:t>of</w:t>
      </w:r>
      <w:r>
        <w:rPr>
          <w:spacing w:val="40"/>
        </w:rPr>
        <w:t> </w:t>
      </w:r>
      <w:r>
        <w:rPr/>
        <w:t>Contextual</w:t>
      </w:r>
      <w:r>
        <w:rPr>
          <w:spacing w:val="40"/>
        </w:rPr>
        <w:t> </w:t>
      </w:r>
      <w:r>
        <w:rPr/>
        <w:t>Sampling</w:t>
      </w:r>
      <w:r>
        <w:rPr>
          <w:spacing w:val="40"/>
        </w:rPr>
        <w:t> </w:t>
      </w:r>
      <w:r>
        <w:rPr/>
        <w:t>to</w:t>
      </w:r>
      <w:r>
        <w:rPr>
          <w:spacing w:val="40"/>
        </w:rPr>
        <w:t> </w:t>
      </w:r>
      <w:r>
        <w:rPr/>
        <w:t>address two issues. First, the number of subtrajectories in the Hankel matrix is equivalent to the length of </w:t>
      </w:r>
      <w:r>
        <w:rPr>
          <w:rFonts w:ascii="Calibri" w:hAnsi="Calibri"/>
          <w:i/>
        </w:rPr>
        <w:t>g</w:t>
      </w:r>
      <w:r>
        <w:rPr/>
        <w:t>. As a consequence, the number of optimization variables in the optimization problem increases</w:t>
      </w:r>
      <w:r>
        <w:rPr>
          <w:spacing w:val="-3"/>
        </w:rPr>
        <w:t> </w:t>
      </w:r>
      <w:r>
        <w:rPr/>
        <w:t>with</w:t>
      </w:r>
      <w:r>
        <w:rPr>
          <w:spacing w:val="-3"/>
        </w:rPr>
        <w:t> </w:t>
      </w:r>
      <w:r>
        <w:rPr/>
        <w:t>the</w:t>
      </w:r>
      <w:r>
        <w:rPr>
          <w:spacing w:val="-3"/>
        </w:rPr>
        <w:t> </w:t>
      </w:r>
      <w:r>
        <w:rPr/>
        <w:t>size</w:t>
      </w:r>
      <w:r>
        <w:rPr>
          <w:spacing w:val="-3"/>
        </w:rPr>
        <w:t> </w:t>
      </w:r>
      <w:r>
        <w:rPr/>
        <w:t>of</w:t>
      </w:r>
      <w:r>
        <w:rPr>
          <w:spacing w:val="-3"/>
        </w:rPr>
        <w:t> </w:t>
      </w:r>
      <w:r>
        <w:rPr/>
        <w:t>the</w:t>
      </w:r>
      <w:r>
        <w:rPr>
          <w:spacing w:val="-3"/>
        </w:rPr>
        <w:t> </w:t>
      </w:r>
      <w:r>
        <w:rPr/>
        <w:t>Hankel</w:t>
      </w:r>
      <w:r>
        <w:rPr>
          <w:spacing w:val="-3"/>
        </w:rPr>
        <w:t> </w:t>
      </w:r>
      <w:r>
        <w:rPr/>
        <w:t>matrix,</w:t>
      </w:r>
      <w:r>
        <w:rPr>
          <w:spacing w:val="-3"/>
        </w:rPr>
        <w:t> </w:t>
      </w:r>
      <w:r>
        <w:rPr/>
        <w:t>leading</w:t>
      </w:r>
      <w:r>
        <w:rPr>
          <w:spacing w:val="-3"/>
        </w:rPr>
        <w:t> </w:t>
      </w:r>
      <w:r>
        <w:rPr/>
        <w:t>to</w:t>
      </w:r>
      <w:r>
        <w:rPr>
          <w:spacing w:val="-3"/>
        </w:rPr>
        <w:t> </w:t>
      </w:r>
      <w:r>
        <w:rPr/>
        <w:t>greater computational complexity. Second, while approximating the system</w:t>
      </w:r>
      <w:r>
        <w:rPr>
          <w:spacing w:val="-2"/>
        </w:rPr>
        <w:t> </w:t>
      </w:r>
      <w:r>
        <w:rPr/>
        <w:t>dynamics</w:t>
      </w:r>
      <w:r>
        <w:rPr>
          <w:spacing w:val="-2"/>
        </w:rPr>
        <w:t> </w:t>
      </w:r>
      <w:r>
        <w:rPr/>
        <w:t>of</w:t>
      </w:r>
      <w:r>
        <w:rPr>
          <w:spacing w:val="-2"/>
        </w:rPr>
        <w:t> </w:t>
      </w:r>
      <w:r>
        <w:rPr/>
        <w:t>a</w:t>
      </w:r>
      <w:r>
        <w:rPr>
          <w:spacing w:val="-2"/>
        </w:rPr>
        <w:t> </w:t>
      </w:r>
      <w:r>
        <w:rPr/>
        <w:t>nonlinear</w:t>
      </w:r>
      <w:r>
        <w:rPr>
          <w:spacing w:val="-2"/>
        </w:rPr>
        <w:t> </w:t>
      </w:r>
      <w:r>
        <w:rPr/>
        <w:t>system</w:t>
      </w:r>
      <w:r>
        <w:rPr>
          <w:spacing w:val="-2"/>
        </w:rPr>
        <w:t> </w:t>
      </w:r>
      <w:r>
        <w:rPr/>
        <w:t>via</w:t>
      </w:r>
      <w:r>
        <w:rPr>
          <w:spacing w:val="-2"/>
        </w:rPr>
        <w:t> </w:t>
      </w:r>
      <w:r>
        <w:rPr/>
        <w:t>equation</w:t>
      </w:r>
      <w:r>
        <w:rPr>
          <w:spacing w:val="-2"/>
        </w:rPr>
        <w:t> </w:t>
      </w:r>
      <w:hyperlink w:history="true" w:anchor="_bookmark2">
        <w:r>
          <w:rPr/>
          <w:t>(3)</w:t>
        </w:r>
      </w:hyperlink>
      <w:r>
        <w:rPr>
          <w:spacing w:val="-2"/>
        </w:rPr>
        <w:t> </w:t>
      </w:r>
      <w:r>
        <w:rPr/>
        <w:t>works well for various applications </w:t>
      </w:r>
      <w:hyperlink w:history="true" w:anchor="_bookmark14">
        <w:r>
          <w:rPr/>
          <w:t>[5],</w:t>
        </w:r>
      </w:hyperlink>
      <w:r>
        <w:rPr/>
        <w:t> </w:t>
      </w:r>
      <w:hyperlink w:history="true" w:anchor="_bookmark29">
        <w:r>
          <w:rPr/>
          <w:t>[20],</w:t>
        </w:r>
      </w:hyperlink>
      <w:r>
        <w:rPr/>
        <w:t> there is still room for improvement, as shown by numerous works extending DPC for nonlinear systems </w:t>
      </w:r>
      <w:hyperlink w:history="true" w:anchor="_bookmark19">
        <w:r>
          <w:rPr/>
          <w:t>[10],</w:t>
        </w:r>
      </w:hyperlink>
      <w:r>
        <w:rPr/>
        <w:t> </w:t>
      </w:r>
      <w:hyperlink w:history="true" w:anchor="_bookmark23">
        <w:r>
          <w:rPr/>
          <w:t>[12]–[14].</w:t>
        </w:r>
      </w:hyperlink>
    </w:p>
    <w:p>
      <w:pPr>
        <w:pStyle w:val="BodyText"/>
        <w:spacing w:line="244" w:lineRule="auto" w:before="24"/>
        <w:ind w:left="199" w:right="617" w:firstLine="199"/>
      </w:pPr>
      <w:r>
        <w:rPr/>
        <w:t>Contextual</w:t>
      </w:r>
      <w:r>
        <w:rPr>
          <w:spacing w:val="-3"/>
        </w:rPr>
        <w:t> </w:t>
      </w:r>
      <w:r>
        <w:rPr/>
        <w:t>Sampling</w:t>
      </w:r>
      <w:r>
        <w:rPr>
          <w:spacing w:val="-3"/>
        </w:rPr>
        <w:t> </w:t>
      </w:r>
      <w:r>
        <w:rPr/>
        <w:t>addresses</w:t>
      </w:r>
      <w:r>
        <w:rPr>
          <w:spacing w:val="-3"/>
        </w:rPr>
        <w:t> </w:t>
      </w:r>
      <w:r>
        <w:rPr/>
        <w:t>these</w:t>
      </w:r>
      <w:r>
        <w:rPr>
          <w:spacing w:val="-3"/>
        </w:rPr>
        <w:t> </w:t>
      </w:r>
      <w:r>
        <w:rPr/>
        <w:t>issues</w:t>
      </w:r>
      <w:r>
        <w:rPr>
          <w:spacing w:val="-3"/>
        </w:rPr>
        <w:t> </w:t>
      </w:r>
      <w:r>
        <w:rPr/>
        <w:t>by</w:t>
      </w:r>
      <w:r>
        <w:rPr>
          <w:spacing w:val="-3"/>
        </w:rPr>
        <w:t> </w:t>
      </w:r>
      <w:r>
        <w:rPr/>
        <w:t>selecting</w:t>
      </w:r>
      <w:r>
        <w:rPr>
          <w:spacing w:val="-3"/>
        </w:rPr>
        <w:t> </w:t>
      </w:r>
      <w:r>
        <w:rPr/>
        <w:t>the data closest to the current initial trajectory and desired future reference, thereby reducing the amount of data used for pre- diction</w:t>
      </w:r>
      <w:r>
        <w:rPr>
          <w:spacing w:val="-8"/>
        </w:rPr>
        <w:t> </w:t>
      </w:r>
      <w:r>
        <w:rPr/>
        <w:t>while</w:t>
      </w:r>
      <w:r>
        <w:rPr>
          <w:spacing w:val="-8"/>
        </w:rPr>
        <w:t> </w:t>
      </w:r>
      <w:r>
        <w:rPr/>
        <w:t>staying</w:t>
      </w:r>
      <w:r>
        <w:rPr>
          <w:spacing w:val="-8"/>
        </w:rPr>
        <w:t> </w:t>
      </w:r>
      <w:r>
        <w:rPr/>
        <w:t>close</w:t>
      </w:r>
      <w:r>
        <w:rPr>
          <w:spacing w:val="-8"/>
        </w:rPr>
        <w:t> </w:t>
      </w:r>
      <w:r>
        <w:rPr/>
        <w:t>to</w:t>
      </w:r>
      <w:r>
        <w:rPr>
          <w:spacing w:val="-8"/>
        </w:rPr>
        <w:t> </w:t>
      </w:r>
      <w:r>
        <w:rPr/>
        <w:t>the</w:t>
      </w:r>
      <w:r>
        <w:rPr>
          <w:spacing w:val="-8"/>
        </w:rPr>
        <w:t> </w:t>
      </w:r>
      <w:r>
        <w:rPr/>
        <w:t>current</w:t>
      </w:r>
      <w:r>
        <w:rPr>
          <w:spacing w:val="-8"/>
        </w:rPr>
        <w:t> </w:t>
      </w:r>
      <w:r>
        <w:rPr/>
        <w:t>and</w:t>
      </w:r>
      <w:r>
        <w:rPr>
          <w:spacing w:val="-8"/>
        </w:rPr>
        <w:t> </w:t>
      </w:r>
      <w:r>
        <w:rPr/>
        <w:t>upcoming</w:t>
      </w:r>
      <w:r>
        <w:rPr>
          <w:spacing w:val="-8"/>
        </w:rPr>
        <w:t> </w:t>
      </w:r>
      <w:r>
        <w:rPr/>
        <w:t>system dynamics. At each time step, we identify past trajectories that are simultaneously close to the current initial outputs and the future</w:t>
      </w:r>
      <w:r>
        <w:rPr>
          <w:spacing w:val="-5"/>
        </w:rPr>
        <w:t> </w:t>
      </w:r>
      <w:r>
        <w:rPr/>
        <w:t>reference</w:t>
      </w:r>
      <w:r>
        <w:rPr>
          <w:spacing w:val="-5"/>
        </w:rPr>
        <w:t> </w:t>
      </w:r>
      <w:r>
        <w:rPr/>
        <w:t>trajectory.</w:t>
      </w:r>
      <w:r>
        <w:rPr>
          <w:spacing w:val="-5"/>
        </w:rPr>
        <w:t> </w:t>
      </w:r>
      <w:r>
        <w:rPr/>
        <w:t>Given</w:t>
      </w:r>
      <w:r>
        <w:rPr>
          <w:spacing w:val="-5"/>
        </w:rPr>
        <w:t> </w:t>
      </w:r>
      <w:r>
        <w:rPr/>
        <w:t>the</w:t>
      </w:r>
      <w:r>
        <w:rPr>
          <w:spacing w:val="-5"/>
        </w:rPr>
        <w:t> </w:t>
      </w:r>
      <w:r>
        <w:rPr/>
        <w:t>current</w:t>
      </w:r>
      <w:r>
        <w:rPr>
          <w:spacing w:val="-5"/>
        </w:rPr>
        <w:t> </w:t>
      </w:r>
      <w:r>
        <w:rPr/>
        <w:t>initial</w:t>
      </w:r>
      <w:r>
        <w:rPr>
          <w:spacing w:val="-5"/>
        </w:rPr>
        <w:t> </w:t>
      </w:r>
      <w:r>
        <w:rPr/>
        <w:t>outputs</w:t>
      </w:r>
      <w:r>
        <w:rPr>
          <w:spacing w:val="-5"/>
        </w:rPr>
        <w:t> </w:t>
      </w:r>
      <w:r>
        <w:rPr>
          <w:rFonts w:ascii="Calibri"/>
          <w:i/>
        </w:rPr>
        <w:t>y</w:t>
      </w:r>
      <w:r>
        <w:rPr>
          <w:vertAlign w:val="subscript"/>
        </w:rPr>
        <w:t>ini</w:t>
      </w:r>
      <w:r>
        <w:rPr>
          <w:vertAlign w:val="baseline"/>
        </w:rPr>
        <w:t> and the desired future reference </w:t>
      </w:r>
      <w:r>
        <w:rPr>
          <w:rFonts w:ascii="Calibri"/>
          <w:i/>
          <w:vertAlign w:val="baseline"/>
        </w:rPr>
        <w:t>r</w:t>
      </w:r>
      <w:r>
        <w:rPr>
          <w:vertAlign w:val="subscript"/>
        </w:rPr>
        <w:t>f</w:t>
      </w:r>
      <w:r>
        <w:rPr>
          <w:vertAlign w:val="baseline"/>
        </w:rPr>
        <w:t>, we define the distances to each</w:t>
      </w:r>
      <w:r>
        <w:rPr>
          <w:spacing w:val="8"/>
          <w:vertAlign w:val="baseline"/>
        </w:rPr>
        <w:t> </w:t>
      </w:r>
      <w:r>
        <w:rPr>
          <w:vertAlign w:val="baseline"/>
        </w:rPr>
        <w:t>subtrajectory</w:t>
      </w:r>
      <w:r>
        <w:rPr>
          <w:w w:val="115"/>
          <w:vertAlign w:val="baseline"/>
        </w:rPr>
        <w:t> </w:t>
      </w:r>
      <w:r>
        <w:rPr>
          <w:rFonts w:ascii="Calibri"/>
          <w:w w:val="115"/>
          <w:vertAlign w:val="baseline"/>
        </w:rPr>
        <w:t>(</w:t>
      </w:r>
      <w:r>
        <w:rPr>
          <w:rFonts w:ascii="Calibri"/>
          <w:i/>
          <w:w w:val="115"/>
          <w:vertAlign w:val="baseline"/>
        </w:rPr>
        <w:t>Y</w:t>
      </w:r>
      <w:r>
        <w:rPr>
          <w:w w:val="115"/>
          <w:vertAlign w:val="subscript"/>
        </w:rPr>
        <w:t>p</w:t>
      </w:r>
      <w:r>
        <w:rPr>
          <w:rFonts w:ascii="Cambria"/>
          <w:w w:val="115"/>
          <w:vertAlign w:val="subscript"/>
        </w:rPr>
        <w:t>,i</w:t>
      </w:r>
      <w:r>
        <w:rPr>
          <w:rFonts w:ascii="Calibri"/>
          <w:i/>
          <w:w w:val="115"/>
          <w:vertAlign w:val="baseline"/>
        </w:rPr>
        <w:t>,</w:t>
      </w:r>
      <w:r>
        <w:rPr>
          <w:rFonts w:ascii="Calibri"/>
          <w:i/>
          <w:spacing w:val="-15"/>
          <w:w w:val="115"/>
          <w:vertAlign w:val="baseline"/>
        </w:rPr>
        <w:t> </w:t>
      </w:r>
      <w:r>
        <w:rPr>
          <w:rFonts w:ascii="Calibri"/>
          <w:i/>
          <w:w w:val="115"/>
          <w:vertAlign w:val="baseline"/>
        </w:rPr>
        <w:t>Y</w:t>
      </w:r>
      <w:r>
        <w:rPr>
          <w:w w:val="115"/>
          <w:vertAlign w:val="subscript"/>
        </w:rPr>
        <w:t>f</w:t>
      </w:r>
      <w:r>
        <w:rPr>
          <w:rFonts w:ascii="Cambria"/>
          <w:w w:val="115"/>
          <w:vertAlign w:val="subscript"/>
        </w:rPr>
        <w:t>,i</w:t>
      </w:r>
      <w:r>
        <w:rPr>
          <w:rFonts w:ascii="Calibri"/>
          <w:w w:val="115"/>
          <w:vertAlign w:val="baseline"/>
        </w:rPr>
        <w:t>)</w:t>
      </w:r>
      <w:r>
        <w:rPr>
          <w:rFonts w:ascii="Calibri"/>
          <w:spacing w:val="6"/>
          <w:w w:val="115"/>
          <w:vertAlign w:val="baseline"/>
        </w:rPr>
        <w:t> </w:t>
      </w:r>
      <w:r>
        <w:rPr>
          <w:vertAlign w:val="baseline"/>
        </w:rPr>
        <w:t>in</w:t>
      </w:r>
      <w:r>
        <w:rPr>
          <w:spacing w:val="8"/>
          <w:vertAlign w:val="baseline"/>
        </w:rPr>
        <w:t> </w:t>
      </w:r>
      <w:r>
        <w:rPr>
          <w:vertAlign w:val="baseline"/>
        </w:rPr>
        <w:t>the</w:t>
      </w:r>
      <w:r>
        <w:rPr>
          <w:spacing w:val="8"/>
          <w:vertAlign w:val="baseline"/>
        </w:rPr>
        <w:t> </w:t>
      </w:r>
      <w:r>
        <w:rPr>
          <w:vertAlign w:val="baseline"/>
        </w:rPr>
        <w:t>output</w:t>
      </w:r>
      <w:r>
        <w:rPr>
          <w:spacing w:val="8"/>
          <w:vertAlign w:val="baseline"/>
        </w:rPr>
        <w:t> </w:t>
      </w:r>
      <w:r>
        <w:rPr>
          <w:vertAlign w:val="baseline"/>
        </w:rPr>
        <w:t>Hankel</w:t>
      </w:r>
      <w:r>
        <w:rPr>
          <w:spacing w:val="8"/>
          <w:vertAlign w:val="baseline"/>
        </w:rPr>
        <w:t> </w:t>
      </w:r>
      <w:r>
        <w:rPr>
          <w:vertAlign w:val="baseline"/>
        </w:rPr>
        <w:t>matrices</w:t>
      </w:r>
      <w:r>
        <w:rPr>
          <w:spacing w:val="8"/>
          <w:vertAlign w:val="baseline"/>
        </w:rPr>
        <w:t> </w:t>
      </w:r>
      <w:r>
        <w:rPr>
          <w:spacing w:val="-5"/>
          <w:vertAlign w:val="baseline"/>
        </w:rPr>
        <w:t>as:</w:t>
      </w:r>
    </w:p>
    <w:p>
      <w:pPr>
        <w:pStyle w:val="BodyText"/>
        <w:spacing w:after="0" w:line="244" w:lineRule="auto"/>
        <w:sectPr>
          <w:type w:val="continuous"/>
          <w:pgSz w:w="12240" w:h="15840"/>
          <w:pgMar w:header="0" w:footer="631" w:top="900" w:bottom="820" w:left="720" w:right="360"/>
          <w:cols w:num="2" w:equalWidth="0">
            <w:col w:w="5281" w:space="40"/>
            <w:col w:w="5839"/>
          </w:cols>
        </w:sectPr>
      </w:pPr>
    </w:p>
    <w:p>
      <w:pPr>
        <w:spacing w:before="116"/>
        <w:ind w:left="259" w:right="0" w:firstLine="0"/>
        <w:jc w:val="left"/>
        <w:rPr>
          <w:i/>
          <w:sz w:val="20"/>
        </w:rPr>
      </w:pPr>
      <w:bookmarkStart w:name="Regularized deepc" w:id="12"/>
      <w:bookmarkEnd w:id="12"/>
      <w:r>
        <w:rPr/>
      </w:r>
      <w:r>
        <w:rPr>
          <w:i/>
          <w:sz w:val="20"/>
        </w:rPr>
        <w:t>B.</w:t>
      </w:r>
      <w:r>
        <w:rPr>
          <w:i/>
          <w:spacing w:val="37"/>
          <w:sz w:val="20"/>
        </w:rPr>
        <w:t> </w:t>
      </w:r>
      <w:r>
        <w:rPr>
          <w:i/>
          <w:sz w:val="20"/>
        </w:rPr>
        <w:t>Regularized</w:t>
      </w:r>
      <w:r>
        <w:rPr>
          <w:i/>
          <w:spacing w:val="11"/>
          <w:sz w:val="20"/>
        </w:rPr>
        <w:t> </w:t>
      </w:r>
      <w:r>
        <w:rPr>
          <w:i/>
          <w:spacing w:val="-5"/>
          <w:sz w:val="20"/>
        </w:rPr>
        <w:t>DPC</w:t>
      </w:r>
    </w:p>
    <w:p>
      <w:pPr>
        <w:pStyle w:val="BodyText"/>
        <w:spacing w:before="69"/>
        <w:ind w:left="458"/>
        <w:jc w:val="left"/>
      </w:pPr>
      <w:r>
        <w:rPr/>
        <w:t>In</w:t>
      </w:r>
      <w:r>
        <w:rPr>
          <w:spacing w:val="39"/>
        </w:rPr>
        <w:t> </w:t>
      </w:r>
      <w:r>
        <w:rPr/>
        <w:t>DPC,</w:t>
      </w:r>
      <w:r>
        <w:rPr>
          <w:spacing w:val="39"/>
        </w:rPr>
        <w:t> </w:t>
      </w:r>
      <w:r>
        <w:rPr/>
        <w:t>this</w:t>
      </w:r>
      <w:r>
        <w:rPr>
          <w:spacing w:val="40"/>
        </w:rPr>
        <w:t> </w:t>
      </w:r>
      <w:r>
        <w:rPr/>
        <w:t>data-driven</w:t>
      </w:r>
      <w:r>
        <w:rPr>
          <w:spacing w:val="39"/>
        </w:rPr>
        <w:t> </w:t>
      </w:r>
      <w:r>
        <w:rPr/>
        <w:t>predictor</w:t>
      </w:r>
      <w:r>
        <w:rPr>
          <w:spacing w:val="40"/>
        </w:rPr>
        <w:t> </w:t>
      </w:r>
      <w:r>
        <w:rPr/>
        <w:t>is</w:t>
      </w:r>
      <w:r>
        <w:rPr>
          <w:spacing w:val="39"/>
        </w:rPr>
        <w:t> </w:t>
      </w:r>
      <w:r>
        <w:rPr/>
        <w:t>used</w:t>
      </w:r>
      <w:r>
        <w:rPr>
          <w:spacing w:val="40"/>
        </w:rPr>
        <w:t> </w:t>
      </w:r>
      <w:r>
        <w:rPr/>
        <w:t>as</w:t>
      </w:r>
      <w:r>
        <w:rPr>
          <w:spacing w:val="39"/>
        </w:rPr>
        <w:t> </w:t>
      </w:r>
      <w:r>
        <w:rPr/>
        <w:t>a</w:t>
      </w:r>
      <w:r>
        <w:rPr>
          <w:spacing w:val="40"/>
        </w:rPr>
        <w:t> </w:t>
      </w:r>
      <w:r>
        <w:rPr>
          <w:spacing w:val="-2"/>
        </w:rPr>
        <w:t>nonpara-</w:t>
      </w:r>
    </w:p>
    <w:p>
      <w:pPr>
        <w:spacing w:line="218" w:lineRule="auto" w:before="35"/>
        <w:ind w:left="282" w:right="38" w:hanging="24"/>
        <w:jc w:val="left"/>
        <w:rPr>
          <w:rFonts w:ascii="Calibri" w:hAnsi="Calibri"/>
          <w:i/>
          <w:sz w:val="20"/>
        </w:rPr>
      </w:pPr>
      <w:r>
        <w:rPr/>
        <w:br w:type="column"/>
      </w:r>
      <w:r>
        <w:rPr>
          <w:rFonts w:ascii="Calibri" w:hAnsi="Calibri"/>
          <w:i/>
          <w:w w:val="120"/>
          <w:position w:val="3"/>
          <w:sz w:val="20"/>
        </w:rPr>
        <w:t>d</w:t>
      </w:r>
      <w:r>
        <w:rPr>
          <w:w w:val="120"/>
          <w:sz w:val="14"/>
        </w:rPr>
        <w:t>p</w:t>
      </w:r>
      <w:r>
        <w:rPr>
          <w:rFonts w:ascii="Cambria" w:hAnsi="Cambria"/>
          <w:w w:val="120"/>
          <w:sz w:val="14"/>
        </w:rPr>
        <w:t>,i</w:t>
      </w:r>
      <w:r>
        <w:rPr>
          <w:rFonts w:ascii="Cambria" w:hAnsi="Cambria"/>
          <w:spacing w:val="-1"/>
          <w:w w:val="135"/>
          <w:sz w:val="14"/>
        </w:rPr>
        <w:t> </w:t>
      </w:r>
      <w:r>
        <w:rPr>
          <w:rFonts w:ascii="Calibri" w:hAnsi="Calibri"/>
          <w:w w:val="135"/>
          <w:position w:val="3"/>
          <w:sz w:val="20"/>
        </w:rPr>
        <w:t>=</w:t>
      </w:r>
      <w:r>
        <w:rPr>
          <w:rFonts w:ascii="Calibri" w:hAnsi="Calibri"/>
          <w:spacing w:val="-9"/>
          <w:w w:val="135"/>
          <w:position w:val="3"/>
          <w:sz w:val="20"/>
        </w:rPr>
        <w:t> </w:t>
      </w:r>
      <w:r>
        <w:rPr>
          <w:rFonts w:ascii="Calibri" w:hAnsi="Calibri"/>
          <w:spacing w:val="-10"/>
          <w:position w:val="-1"/>
          <w:sz w:val="20"/>
        </w:rPr>
        <w:drawing>
          <wp:inline distT="0" distB="0" distL="0" distR="0">
            <wp:extent cx="31750" cy="1270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0"/>
          <w:position w:val="-1"/>
          <w:sz w:val="20"/>
        </w:rPr>
      </w:r>
      <w:r>
        <w:rPr>
          <w:spacing w:val="-16"/>
          <w:position w:val="3"/>
          <w:sz w:val="20"/>
        </w:rPr>
        <w:t> </w:t>
      </w:r>
      <w:r>
        <w:rPr>
          <w:rFonts w:ascii="Calibri" w:hAnsi="Calibri"/>
          <w:i/>
          <w:w w:val="120"/>
          <w:position w:val="3"/>
          <w:sz w:val="20"/>
        </w:rPr>
        <w:t>Y</w:t>
      </w:r>
      <w:r>
        <w:rPr>
          <w:w w:val="120"/>
          <w:sz w:val="14"/>
        </w:rPr>
        <w:t>p</w:t>
      </w:r>
      <w:r>
        <w:rPr>
          <w:rFonts w:ascii="Cambria" w:hAnsi="Cambria"/>
          <w:w w:val="120"/>
          <w:sz w:val="14"/>
        </w:rPr>
        <w:t>,i</w:t>
      </w:r>
      <w:r>
        <w:rPr>
          <w:rFonts w:ascii="Cambria" w:hAnsi="Cambria"/>
          <w:spacing w:val="-2"/>
          <w:w w:val="120"/>
          <w:sz w:val="14"/>
        </w:rPr>
        <w:t> </w:t>
      </w:r>
      <w:r>
        <w:rPr>
          <w:rFonts w:ascii="Lucida Sans Unicode" w:hAnsi="Lucida Sans Unicode"/>
          <w:w w:val="120"/>
          <w:position w:val="3"/>
          <w:sz w:val="20"/>
        </w:rPr>
        <w:t>−</w:t>
      </w:r>
      <w:r>
        <w:rPr>
          <w:rFonts w:ascii="Lucida Sans Unicode" w:hAnsi="Lucida Sans Unicode"/>
          <w:spacing w:val="-32"/>
          <w:w w:val="120"/>
          <w:position w:val="3"/>
          <w:sz w:val="20"/>
        </w:rPr>
        <w:t> </w:t>
      </w:r>
      <w:r>
        <w:rPr>
          <w:rFonts w:ascii="Calibri" w:hAnsi="Calibri"/>
          <w:i/>
          <w:w w:val="120"/>
          <w:position w:val="3"/>
          <w:sz w:val="20"/>
        </w:rPr>
        <w:t>y</w:t>
      </w:r>
      <w:r>
        <w:rPr>
          <w:w w:val="120"/>
          <w:sz w:val="14"/>
        </w:rPr>
        <w:t>ini</w:t>
      </w:r>
      <w:r>
        <w:rPr>
          <w:spacing w:val="-10"/>
          <w:w w:val="120"/>
          <w:sz w:val="14"/>
        </w:rPr>
        <w:t> </w:t>
      </w:r>
      <w:r>
        <w:rPr>
          <w:spacing w:val="-1"/>
          <w:position w:val="-1"/>
          <w:sz w:val="14"/>
        </w:rPr>
        <w:drawing>
          <wp:inline distT="0" distB="0" distL="0" distR="0">
            <wp:extent cx="31750" cy="1270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31750" cy="127000"/>
                    </a:xfrm>
                    <a:prstGeom prst="rect">
                      <a:avLst/>
                    </a:prstGeom>
                  </pic:spPr>
                </pic:pic>
              </a:graphicData>
            </a:graphic>
          </wp:inline>
        </w:drawing>
      </w:r>
      <w:r>
        <w:rPr>
          <w:spacing w:val="-1"/>
          <w:position w:val="-1"/>
          <w:sz w:val="14"/>
        </w:rPr>
      </w:r>
      <w:r>
        <w:rPr>
          <w:spacing w:val="-10"/>
          <w:position w:val="-3"/>
          <w:sz w:val="14"/>
        </w:rPr>
        <w:t> </w:t>
      </w:r>
      <w:r>
        <w:rPr>
          <w:rFonts w:ascii="Calibri" w:hAnsi="Calibri"/>
          <w:w w:val="120"/>
          <w:position w:val="-3"/>
          <w:sz w:val="14"/>
        </w:rPr>
        <w:t>2</w:t>
      </w:r>
      <w:r>
        <w:rPr>
          <w:rFonts w:ascii="Calibri" w:hAnsi="Calibri"/>
          <w:spacing w:val="-10"/>
          <w:w w:val="120"/>
          <w:position w:val="-3"/>
          <w:sz w:val="14"/>
        </w:rPr>
        <w:t> </w:t>
      </w:r>
      <w:r>
        <w:rPr>
          <w:rFonts w:ascii="Calibri" w:hAnsi="Calibri"/>
          <w:i/>
          <w:w w:val="120"/>
          <w:position w:val="3"/>
          <w:sz w:val="20"/>
        </w:rPr>
        <w:t>, </w:t>
      </w:r>
      <w:r>
        <w:rPr>
          <w:rFonts w:ascii="Calibri" w:hAnsi="Calibri"/>
          <w:i/>
          <w:w w:val="120"/>
          <w:sz w:val="20"/>
        </w:rPr>
        <w:t>d</w:t>
      </w:r>
      <w:r>
        <w:rPr>
          <w:w w:val="120"/>
          <w:position w:val="-2"/>
          <w:sz w:val="14"/>
        </w:rPr>
        <w:t>f</w:t>
      </w:r>
      <w:r>
        <w:rPr>
          <w:rFonts w:ascii="Cambria" w:hAnsi="Cambria"/>
          <w:w w:val="120"/>
          <w:position w:val="-2"/>
          <w:sz w:val="14"/>
        </w:rPr>
        <w:t>,i</w:t>
      </w:r>
      <w:r>
        <w:rPr>
          <w:rFonts w:ascii="Cambria" w:hAnsi="Cambria"/>
          <w:spacing w:val="36"/>
          <w:w w:val="135"/>
          <w:position w:val="-2"/>
          <w:sz w:val="14"/>
        </w:rPr>
        <w:t> </w:t>
      </w:r>
      <w:r>
        <w:rPr>
          <w:rFonts w:ascii="Calibri" w:hAnsi="Calibri"/>
          <w:w w:val="135"/>
          <w:sz w:val="20"/>
        </w:rPr>
        <w:t>=</w:t>
      </w:r>
      <w:r>
        <w:rPr>
          <w:rFonts w:ascii="Calibri" w:hAnsi="Calibri"/>
          <w:spacing w:val="37"/>
          <w:w w:val="135"/>
          <w:sz w:val="20"/>
        </w:rPr>
        <w:t> </w:t>
      </w:r>
      <w:r>
        <w:rPr>
          <w:rFonts w:ascii="Calibri" w:hAnsi="Calibri"/>
          <w:spacing w:val="-10"/>
          <w:position w:val="-4"/>
          <w:sz w:val="20"/>
        </w:rPr>
        <w:drawing>
          <wp:inline distT="0" distB="0" distL="0" distR="0">
            <wp:extent cx="31750" cy="1270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0"/>
          <w:position w:val="-4"/>
          <w:sz w:val="20"/>
        </w:rPr>
      </w:r>
      <w:r>
        <w:rPr>
          <w:spacing w:val="-10"/>
          <w:sz w:val="20"/>
        </w:rPr>
        <w:t> </w:t>
      </w:r>
      <w:r>
        <w:rPr>
          <w:rFonts w:ascii="Calibri" w:hAnsi="Calibri"/>
          <w:i/>
          <w:w w:val="120"/>
          <w:sz w:val="20"/>
        </w:rPr>
        <w:t>Y</w:t>
      </w:r>
      <w:r>
        <w:rPr>
          <w:w w:val="120"/>
          <w:position w:val="-2"/>
          <w:sz w:val="14"/>
        </w:rPr>
        <w:t>f</w:t>
      </w:r>
      <w:r>
        <w:rPr>
          <w:rFonts w:ascii="Cambria" w:hAnsi="Cambria"/>
          <w:w w:val="120"/>
          <w:position w:val="-2"/>
          <w:sz w:val="14"/>
        </w:rPr>
        <w:t>,i</w:t>
      </w:r>
      <w:r>
        <w:rPr>
          <w:rFonts w:ascii="Cambria" w:hAnsi="Cambria"/>
          <w:spacing w:val="27"/>
          <w:w w:val="120"/>
          <w:position w:val="-2"/>
          <w:sz w:val="14"/>
        </w:rPr>
        <w:t> </w:t>
      </w:r>
      <w:r>
        <w:rPr>
          <w:rFonts w:ascii="Lucida Sans Unicode" w:hAnsi="Lucida Sans Unicode"/>
          <w:w w:val="120"/>
          <w:sz w:val="20"/>
        </w:rPr>
        <w:t>−</w:t>
      </w:r>
      <w:r>
        <w:rPr>
          <w:rFonts w:ascii="Lucida Sans Unicode" w:hAnsi="Lucida Sans Unicode"/>
          <w:spacing w:val="-22"/>
          <w:w w:val="120"/>
          <w:sz w:val="20"/>
        </w:rPr>
        <w:t> </w:t>
      </w:r>
      <w:r>
        <w:rPr>
          <w:rFonts w:ascii="Calibri" w:hAnsi="Calibri"/>
          <w:i/>
          <w:w w:val="120"/>
          <w:sz w:val="20"/>
        </w:rPr>
        <w:t>r</w:t>
      </w:r>
      <w:r>
        <w:rPr>
          <w:rFonts w:ascii="Calibri" w:hAnsi="Calibri"/>
          <w:i/>
          <w:spacing w:val="-18"/>
          <w:w w:val="120"/>
          <w:sz w:val="20"/>
        </w:rPr>
        <w:t> </w:t>
      </w:r>
      <w:r>
        <w:rPr>
          <w:rFonts w:ascii="Calibri" w:hAnsi="Calibri"/>
          <w:i/>
          <w:spacing w:val="-15"/>
          <w:position w:val="-4"/>
          <w:sz w:val="20"/>
        </w:rPr>
        <w:drawing>
          <wp:inline distT="0" distB="0" distL="0" distR="0">
            <wp:extent cx="31750" cy="1270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5"/>
          <w:position w:val="-4"/>
          <w:sz w:val="20"/>
        </w:rPr>
      </w:r>
      <w:r>
        <w:rPr>
          <w:spacing w:val="-3"/>
          <w:position w:val="-6"/>
          <w:sz w:val="20"/>
        </w:rPr>
        <w:t> </w:t>
      </w:r>
      <w:r>
        <w:rPr>
          <w:rFonts w:ascii="Cambria" w:hAnsi="Cambria"/>
          <w:w w:val="120"/>
          <w:position w:val="-6"/>
          <w:sz w:val="14"/>
        </w:rPr>
        <w:t>Q </w:t>
      </w:r>
      <w:r>
        <w:rPr>
          <w:rFonts w:ascii="Calibri" w:hAnsi="Calibri"/>
          <w:i/>
          <w:w w:val="120"/>
          <w:sz w:val="20"/>
        </w:rPr>
        <w:t>,</w:t>
      </w:r>
    </w:p>
    <w:p>
      <w:pPr>
        <w:spacing w:before="209"/>
        <w:ind w:left="259" w:right="0" w:firstLine="0"/>
        <w:jc w:val="left"/>
        <w:rPr>
          <w:sz w:val="20"/>
        </w:rPr>
      </w:pPr>
      <w:r>
        <w:rPr/>
        <w:br w:type="column"/>
      </w:r>
      <w:r>
        <w:rPr>
          <w:spacing w:val="-5"/>
          <w:sz w:val="20"/>
        </w:rPr>
        <w:t>(5)</w:t>
      </w:r>
    </w:p>
    <w:p>
      <w:pPr>
        <w:spacing w:after="0"/>
        <w:jc w:val="left"/>
        <w:rPr>
          <w:sz w:val="20"/>
        </w:rPr>
        <w:sectPr>
          <w:type w:val="continuous"/>
          <w:pgSz w:w="12240" w:h="15840"/>
          <w:pgMar w:header="0" w:footer="631" w:top="900" w:bottom="820" w:left="720" w:right="360"/>
          <w:cols w:num="3" w:equalWidth="0">
            <w:col w:w="5321" w:space="1586"/>
            <w:col w:w="2027" w:space="1115"/>
            <w:col w:w="1111"/>
          </w:cols>
        </w:sectPr>
      </w:pPr>
    </w:p>
    <w:p>
      <w:pPr>
        <w:pStyle w:val="BodyText"/>
        <w:spacing w:line="249" w:lineRule="auto" w:before="9"/>
      </w:pPr>
      <w:r>
        <w:rPr/>
        <w:t>metric model. At each time step, optimization problem </w:t>
      </w:r>
      <w:hyperlink w:history="true" w:anchor="_bookmark3">
        <w:r>
          <w:rPr/>
          <w:t>(4)</w:t>
        </w:r>
      </w:hyperlink>
      <w:r>
        <w:rPr/>
        <w:t> </w:t>
      </w:r>
      <w:r>
        <w:rPr/>
        <w:t>is solved in a receding horizon fashion to compute the optimal inputs in terms of the given cost function. Our approach is based on the regularized formulation of DPC from Coulson et al. </w:t>
      </w:r>
      <w:hyperlink w:history="true" w:anchor="_bookmark14">
        <w:r>
          <w:rPr/>
          <w:t>[5]:</w:t>
        </w:r>
      </w:hyperlink>
    </w:p>
    <w:p>
      <w:pPr>
        <w:pStyle w:val="BodyText"/>
        <w:spacing w:before="30"/>
        <w:ind w:left="0"/>
        <w:jc w:val="left"/>
      </w:pPr>
    </w:p>
    <w:p>
      <w:pPr>
        <w:pStyle w:val="BodyText"/>
        <w:tabs>
          <w:tab w:pos="1490" w:val="left" w:leader="none"/>
        </w:tabs>
        <w:spacing w:line="345" w:lineRule="exact"/>
        <w:ind w:left="503"/>
        <w:jc w:val="left"/>
        <w:rPr>
          <w:rFonts w:ascii="Lucida Sans Unicode" w:hAnsi="Lucida Sans Unicode"/>
          <w:position w:val="16"/>
        </w:rPr>
      </w:pPr>
      <w:r>
        <w:rPr>
          <w:rFonts w:ascii="Lucida Sans Unicode" w:hAnsi="Lucida Sans Unicode"/>
          <w:position w:val="16"/>
        </w:rPr>
        <mc:AlternateContent>
          <mc:Choice Requires="wps">
            <w:drawing>
              <wp:anchor distT="0" distB="0" distL="0" distR="0" allowOverlap="1" layoutInCell="1" locked="0" behindDoc="1" simplePos="0" relativeHeight="487113728">
                <wp:simplePos x="0" y="0"/>
                <wp:positionH relativeFrom="page">
                  <wp:posOffset>1450009</wp:posOffset>
                </wp:positionH>
                <wp:positionV relativeFrom="paragraph">
                  <wp:posOffset>35372</wp:posOffset>
                </wp:positionV>
                <wp:extent cx="80645" cy="889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80645" cy="88900"/>
                        </a:xfrm>
                        <a:prstGeom prst="rect">
                          <a:avLst/>
                        </a:prstGeom>
                      </wps:spPr>
                      <wps:txbx>
                        <w:txbxContent>
                          <w:p>
                            <w:pPr>
                              <w:spacing w:line="136" w:lineRule="exact" w:before="0"/>
                              <w:ind w:left="0" w:right="0" w:firstLine="0"/>
                              <w:jc w:val="left"/>
                              <w:rPr>
                                <w:rFonts w:ascii="Cambria"/>
                                <w:sz w:val="14"/>
                              </w:rPr>
                            </w:pPr>
                            <w:r>
                              <w:rPr>
                                <w:rFonts w:ascii="Cambria"/>
                                <w:spacing w:val="-10"/>
                                <w:w w:val="130"/>
                                <w:sz w:val="14"/>
                              </w:rPr>
                              <w:t>N</w:t>
                            </w:r>
                          </w:p>
                        </w:txbxContent>
                      </wps:txbx>
                      <wps:bodyPr wrap="square" lIns="0" tIns="0" rIns="0" bIns="0" rtlCol="0">
                        <a:noAutofit/>
                      </wps:bodyPr>
                    </wps:wsp>
                  </a:graphicData>
                </a:graphic>
              </wp:anchor>
            </w:drawing>
          </mc:Choice>
          <mc:Fallback>
            <w:pict>
              <v:shape style="position:absolute;margin-left:114.174004pt;margin-top:2.785242pt;width:6.35pt;height:7pt;mso-position-horizontal-relative:page;mso-position-vertical-relative:paragraph;z-index:-16202752" type="#_x0000_t202" id="docshape13" filled="false" stroked="false">
                <v:textbox inset="0,0,0,0">
                  <w:txbxContent>
                    <w:p>
                      <w:pPr>
                        <w:spacing w:line="136" w:lineRule="exact" w:before="0"/>
                        <w:ind w:left="0" w:right="0" w:firstLine="0"/>
                        <w:jc w:val="left"/>
                        <w:rPr>
                          <w:rFonts w:ascii="Cambria"/>
                          <w:sz w:val="14"/>
                        </w:rPr>
                      </w:pPr>
                      <w:r>
                        <w:rPr>
                          <w:rFonts w:ascii="Cambria"/>
                          <w:spacing w:val="-10"/>
                          <w:w w:val="130"/>
                          <w:sz w:val="14"/>
                        </w:rPr>
                        <w:t>N</w:t>
                      </w:r>
                    </w:p>
                  </w:txbxContent>
                </v:textbox>
                <w10:wrap type="none"/>
              </v:shape>
            </w:pict>
          </mc:Fallback>
        </mc:AlternateContent>
      </w:r>
      <w:r>
        <w:rPr>
          <w:rFonts w:ascii="Lucida Sans Unicode" w:hAnsi="Lucida Sans Unicode"/>
          <w:position w:val="16"/>
        </w:rPr>
        <mc:AlternateContent>
          <mc:Choice Requires="wps">
            <w:drawing>
              <wp:anchor distT="0" distB="0" distL="0" distR="0" allowOverlap="1" layoutInCell="1" locked="0" behindDoc="1" simplePos="0" relativeHeight="487114240">
                <wp:simplePos x="0" y="0"/>
                <wp:positionH relativeFrom="page">
                  <wp:posOffset>2373363</wp:posOffset>
                </wp:positionH>
                <wp:positionV relativeFrom="paragraph">
                  <wp:posOffset>35372</wp:posOffset>
                </wp:positionV>
                <wp:extent cx="219710" cy="889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19710" cy="88900"/>
                        </a:xfrm>
                        <a:prstGeom prst="rect">
                          <a:avLst/>
                        </a:prstGeom>
                      </wps:spPr>
                      <wps:txbx>
                        <w:txbxContent>
                          <w:p>
                            <w:pPr>
                              <w:spacing w:line="139" w:lineRule="exact" w:before="0"/>
                              <w:ind w:left="0" w:right="0" w:firstLine="0"/>
                              <w:jc w:val="left"/>
                              <w:rPr>
                                <w:rFonts w:ascii="Calibri" w:hAnsi="Calibri"/>
                                <w:sz w:val="14"/>
                              </w:rPr>
                            </w:pPr>
                            <w:r>
                              <w:rPr>
                                <w:rFonts w:ascii="Cambria" w:hAnsi="Cambria"/>
                                <w:spacing w:val="-5"/>
                                <w:w w:val="135"/>
                                <w:sz w:val="14"/>
                              </w:rPr>
                              <w:t>N−</w:t>
                            </w:r>
                            <w:r>
                              <w:rPr>
                                <w:rFonts w:ascii="Calibri" w:hAnsi="Calibri"/>
                                <w:spacing w:val="-5"/>
                                <w:w w:val="135"/>
                                <w:sz w:val="14"/>
                              </w:rPr>
                              <w:t>1</w:t>
                            </w:r>
                          </w:p>
                        </w:txbxContent>
                      </wps:txbx>
                      <wps:bodyPr wrap="square" lIns="0" tIns="0" rIns="0" bIns="0" rtlCol="0">
                        <a:noAutofit/>
                      </wps:bodyPr>
                    </wps:wsp>
                  </a:graphicData>
                </a:graphic>
              </wp:anchor>
            </w:drawing>
          </mc:Choice>
          <mc:Fallback>
            <w:pict>
              <v:shape style="position:absolute;margin-left:186.878998pt;margin-top:2.785242pt;width:17.3pt;height:7pt;mso-position-horizontal-relative:page;mso-position-vertical-relative:paragraph;z-index:-16202240" type="#_x0000_t202" id="docshape14" filled="false" stroked="false">
                <v:textbox inset="0,0,0,0">
                  <w:txbxContent>
                    <w:p>
                      <w:pPr>
                        <w:spacing w:line="139" w:lineRule="exact" w:before="0"/>
                        <w:ind w:left="0" w:right="0" w:firstLine="0"/>
                        <w:jc w:val="left"/>
                        <w:rPr>
                          <w:rFonts w:ascii="Calibri" w:hAnsi="Calibri"/>
                          <w:sz w:val="14"/>
                        </w:rPr>
                      </w:pPr>
                      <w:r>
                        <w:rPr>
                          <w:rFonts w:ascii="Cambria" w:hAnsi="Cambria"/>
                          <w:spacing w:val="-5"/>
                          <w:w w:val="135"/>
                          <w:sz w:val="14"/>
                        </w:rPr>
                        <w:t>N−</w:t>
                      </w:r>
                      <w:r>
                        <w:rPr>
                          <w:rFonts w:ascii="Calibri" w:hAnsi="Calibri"/>
                          <w:spacing w:val="-5"/>
                          <w:w w:val="135"/>
                          <w:sz w:val="14"/>
                        </w:rPr>
                        <w:t>1</w:t>
                      </w:r>
                    </w:p>
                  </w:txbxContent>
                </v:textbox>
                <w10:wrap type="none"/>
              </v:shape>
            </w:pict>
          </mc:Fallback>
        </mc:AlternateContent>
      </w:r>
      <w:r>
        <w:rPr>
          <w:spacing w:val="-2"/>
          <w:w w:val="110"/>
        </w:rPr>
        <w:t>minimize</w:t>
      </w:r>
      <w:r>
        <w:rPr/>
        <w:tab/>
      </w:r>
      <w:r>
        <w:rPr>
          <w:rFonts w:ascii="Lucida Sans Unicode" w:hAnsi="Lucida Sans Unicode"/>
          <w:w w:val="215"/>
          <w:position w:val="19"/>
        </w:rPr>
        <w:t>Σ</w:t>
      </w:r>
      <w:r>
        <w:rPr>
          <w:rFonts w:ascii="Lucida Sans Unicode" w:hAnsi="Lucida Sans Unicode"/>
          <w:spacing w:val="-67"/>
          <w:w w:val="215"/>
          <w:position w:val="19"/>
        </w:rPr>
        <w:t> </w:t>
      </w:r>
      <w:r>
        <w:rPr>
          <w:rFonts w:ascii="Lucida Sans Unicode" w:hAnsi="Lucida Sans Unicode"/>
          <w:spacing w:val="-4"/>
          <w:position w:val="-4"/>
        </w:rPr>
        <w:drawing>
          <wp:inline distT="0" distB="0" distL="0" distR="0">
            <wp:extent cx="31749" cy="1270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31749" cy="127000"/>
                    </a:xfrm>
                    <a:prstGeom prst="rect">
                      <a:avLst/>
                    </a:prstGeom>
                  </pic:spPr>
                </pic:pic>
              </a:graphicData>
            </a:graphic>
          </wp:inline>
        </w:drawing>
      </w:r>
      <w:r>
        <w:rPr>
          <w:rFonts w:ascii="Lucida Sans Unicode" w:hAnsi="Lucida Sans Unicode"/>
          <w:spacing w:val="-4"/>
          <w:position w:val="-4"/>
        </w:rPr>
      </w:r>
      <w:r>
        <w:rPr>
          <w:spacing w:val="-17"/>
        </w:rPr>
        <w:t> </w:t>
      </w:r>
      <w:r>
        <w:rPr>
          <w:rFonts w:ascii="Calibri" w:hAnsi="Calibri"/>
          <w:i/>
          <w:w w:val="110"/>
        </w:rPr>
        <w:t>y</w:t>
      </w:r>
      <w:r>
        <w:rPr>
          <w:rFonts w:ascii="Cambria" w:hAnsi="Cambria"/>
          <w:w w:val="110"/>
          <w:vertAlign w:val="subscript"/>
        </w:rPr>
        <w:t>k</w:t>
      </w:r>
      <w:r>
        <w:rPr>
          <w:rFonts w:ascii="Cambria" w:hAnsi="Cambria"/>
          <w:spacing w:val="18"/>
          <w:w w:val="11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Calibri" w:hAnsi="Calibri"/>
          <w:i/>
          <w:w w:val="110"/>
          <w:vertAlign w:val="baseline"/>
        </w:rPr>
        <w:t>r</w:t>
      </w:r>
      <w:r>
        <w:rPr>
          <w:rFonts w:ascii="Cambria" w:hAnsi="Cambria"/>
          <w:w w:val="110"/>
          <w:vertAlign w:val="subscript"/>
        </w:rPr>
        <w:t>k</w:t>
      </w:r>
      <w:r>
        <w:rPr>
          <w:rFonts w:ascii="Cambria" w:hAnsi="Cambria"/>
          <w:spacing w:val="-4"/>
          <w:w w:val="110"/>
          <w:vertAlign w:val="baseline"/>
        </w:rPr>
        <w:t> </w:t>
      </w:r>
      <w:r>
        <w:rPr>
          <w:rFonts w:ascii="Cambria" w:hAnsi="Cambria"/>
          <w:spacing w:val="-6"/>
          <w:position w:val="-4"/>
          <w:vertAlign w:val="baseline"/>
        </w:rPr>
        <w:drawing>
          <wp:inline distT="0" distB="0" distL="0" distR="0">
            <wp:extent cx="31750" cy="1270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8" cstate="print"/>
                    <a:stretch>
                      <a:fillRect/>
                    </a:stretch>
                  </pic:blipFill>
                  <pic:spPr>
                    <a:xfrm>
                      <a:off x="0" y="0"/>
                      <a:ext cx="31750" cy="127000"/>
                    </a:xfrm>
                    <a:prstGeom prst="rect">
                      <a:avLst/>
                    </a:prstGeom>
                  </pic:spPr>
                </pic:pic>
              </a:graphicData>
            </a:graphic>
          </wp:inline>
        </w:drawing>
      </w:r>
      <w:r>
        <w:rPr>
          <w:rFonts w:ascii="Cambria" w:hAnsi="Cambria"/>
          <w:spacing w:val="-6"/>
          <w:position w:val="-4"/>
          <w:vertAlign w:val="baseline"/>
        </w:rPr>
      </w:r>
      <w:r>
        <w:rPr>
          <w:spacing w:val="-15"/>
          <w:position w:val="8"/>
          <w:vertAlign w:val="baseline"/>
        </w:rPr>
        <w:t> </w:t>
      </w:r>
      <w:r>
        <w:rPr>
          <w:rFonts w:ascii="Calibri" w:hAnsi="Calibri"/>
          <w:w w:val="110"/>
          <w:position w:val="8"/>
          <w:vertAlign w:val="superscript"/>
        </w:rPr>
        <w:t>2</w:t>
      </w:r>
      <w:r>
        <w:rPr>
          <w:rFonts w:ascii="Calibri" w:hAnsi="Calibri"/>
          <w:spacing w:val="53"/>
          <w:w w:val="140"/>
          <w:position w:val="8"/>
          <w:vertAlign w:val="baseline"/>
        </w:rPr>
        <w:t> </w:t>
      </w:r>
      <w:r>
        <w:rPr>
          <w:rFonts w:ascii="Calibri" w:hAnsi="Calibri"/>
          <w:w w:val="140"/>
          <w:vertAlign w:val="baseline"/>
        </w:rPr>
        <w:t>+</w:t>
      </w:r>
      <w:r>
        <w:rPr>
          <w:rFonts w:ascii="Calibri" w:hAnsi="Calibri"/>
          <w:spacing w:val="-12"/>
          <w:w w:val="215"/>
          <w:vertAlign w:val="baseline"/>
        </w:rPr>
        <w:t> </w:t>
      </w:r>
      <w:r>
        <w:rPr>
          <w:rFonts w:ascii="Lucida Sans Unicode" w:hAnsi="Lucida Sans Unicode"/>
          <w:w w:val="215"/>
          <w:position w:val="19"/>
          <w:vertAlign w:val="baseline"/>
        </w:rPr>
        <w:t>Σ</w:t>
      </w:r>
      <w:r>
        <w:rPr>
          <w:rFonts w:ascii="Lucida Sans Unicode" w:hAnsi="Lucida Sans Unicode"/>
          <w:spacing w:val="71"/>
          <w:w w:val="215"/>
          <w:position w:val="16"/>
          <w:vertAlign w:val="baseline"/>
        </w:rPr>
        <w:t> </w:t>
      </w:r>
      <w:r>
        <w:rPr>
          <w:rFonts w:ascii="Lucida Sans Unicode" w:hAnsi="Lucida Sans Unicode"/>
          <w:spacing w:val="-39"/>
          <w:position w:val="-4"/>
          <w:vertAlign w:val="baseline"/>
        </w:rPr>
        <w:drawing>
          <wp:inline distT="0" distB="0" distL="0" distR="0">
            <wp:extent cx="31750" cy="1270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39"/>
          <w:position w:val="-4"/>
          <w:vertAlign w:val="baseline"/>
        </w:rPr>
      </w:r>
      <w:r>
        <w:rPr>
          <w:spacing w:val="19"/>
          <w:w w:val="110"/>
          <w:vertAlign w:val="baseline"/>
        </w:rPr>
        <w:t> </w:t>
      </w:r>
      <w:r>
        <w:rPr>
          <w:rFonts w:ascii="Calibri" w:hAnsi="Calibri"/>
          <w:i/>
          <w:w w:val="110"/>
          <w:vertAlign w:val="baseline"/>
        </w:rPr>
        <w:t>u</w:t>
      </w:r>
      <w:r>
        <w:rPr>
          <w:rFonts w:ascii="Cambria" w:hAnsi="Cambria"/>
          <w:w w:val="110"/>
          <w:vertAlign w:val="subscript"/>
        </w:rPr>
        <w:t>k</w:t>
      </w:r>
      <w:r>
        <w:rPr>
          <w:rFonts w:ascii="Cambria" w:hAnsi="Cambria"/>
          <w:spacing w:val="-4"/>
          <w:w w:val="110"/>
          <w:vertAlign w:val="baseline"/>
        </w:rPr>
        <w:t> </w:t>
      </w:r>
      <w:r>
        <w:rPr>
          <w:rFonts w:ascii="Cambria" w:hAnsi="Cambria"/>
          <w:spacing w:val="-6"/>
          <w:position w:val="-4"/>
          <w:vertAlign w:val="baseline"/>
        </w:rPr>
        <w:drawing>
          <wp:inline distT="0" distB="0" distL="0" distR="0">
            <wp:extent cx="31750" cy="1270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8" cstate="print"/>
                    <a:stretch>
                      <a:fillRect/>
                    </a:stretch>
                  </pic:blipFill>
                  <pic:spPr>
                    <a:xfrm>
                      <a:off x="0" y="0"/>
                      <a:ext cx="31750" cy="127000"/>
                    </a:xfrm>
                    <a:prstGeom prst="rect">
                      <a:avLst/>
                    </a:prstGeom>
                  </pic:spPr>
                </pic:pic>
              </a:graphicData>
            </a:graphic>
          </wp:inline>
        </w:drawing>
      </w:r>
      <w:r>
        <w:rPr>
          <w:rFonts w:ascii="Cambria" w:hAnsi="Cambria"/>
          <w:spacing w:val="-6"/>
          <w:position w:val="-4"/>
          <w:vertAlign w:val="baseline"/>
        </w:rPr>
      </w:r>
      <w:r>
        <w:rPr>
          <w:spacing w:val="-15"/>
          <w:position w:val="8"/>
          <w:vertAlign w:val="baseline"/>
        </w:rPr>
        <w:t> </w:t>
      </w:r>
      <w:r>
        <w:rPr>
          <w:rFonts w:ascii="Calibri" w:hAnsi="Calibri"/>
          <w:w w:val="110"/>
          <w:position w:val="8"/>
          <w:vertAlign w:val="superscript"/>
        </w:rPr>
        <w:t>2</w:t>
      </w:r>
      <w:r>
        <w:rPr>
          <w:rFonts w:ascii="Calibri" w:hAnsi="Calibri"/>
          <w:spacing w:val="48"/>
          <w:w w:val="140"/>
          <w:position w:val="8"/>
          <w:vertAlign w:val="baseline"/>
        </w:rPr>
        <w:t> </w:t>
      </w:r>
      <w:r>
        <w:rPr>
          <w:rFonts w:ascii="Calibri" w:hAnsi="Calibri"/>
          <w:w w:val="140"/>
          <w:vertAlign w:val="baseline"/>
        </w:rPr>
        <w:t>+</w:t>
      </w:r>
      <w:r>
        <w:rPr>
          <w:rFonts w:ascii="Calibri" w:hAnsi="Calibri"/>
          <w:spacing w:val="17"/>
          <w:w w:val="140"/>
          <w:vertAlign w:val="baseline"/>
        </w:rPr>
        <w:t> </w:t>
      </w:r>
      <w:r>
        <w:rPr>
          <w:rFonts w:ascii="Calibri" w:hAnsi="Calibri"/>
          <w:spacing w:val="-22"/>
          <w:position w:val="-4"/>
          <w:vertAlign w:val="baseline"/>
        </w:rPr>
        <w:drawing>
          <wp:inline distT="0" distB="0" distL="0" distR="0">
            <wp:extent cx="31750" cy="1270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2"/>
          <w:position w:val="-4"/>
          <w:vertAlign w:val="baseline"/>
        </w:rPr>
      </w:r>
      <w:r>
        <w:rPr>
          <w:spacing w:val="-1"/>
          <w:w w:val="110"/>
          <w:vertAlign w:val="baseline"/>
        </w:rPr>
        <w:t> </w:t>
      </w:r>
      <w:r>
        <w:rPr>
          <w:rFonts w:ascii="Calibri" w:hAnsi="Calibri"/>
          <w:w w:val="110"/>
          <w:vertAlign w:val="baseline"/>
        </w:rPr>
        <w:t>∆</w:t>
      </w:r>
      <w:r>
        <w:rPr>
          <w:rFonts w:ascii="Calibri" w:hAnsi="Calibri"/>
          <w:i/>
          <w:w w:val="110"/>
          <w:vertAlign w:val="baseline"/>
        </w:rPr>
        <w:t>u</w:t>
      </w:r>
      <w:r>
        <w:rPr>
          <w:rFonts w:ascii="Cambria" w:hAnsi="Cambria"/>
          <w:w w:val="110"/>
          <w:vertAlign w:val="subscript"/>
        </w:rPr>
        <w:t>k</w:t>
      </w:r>
      <w:r>
        <w:rPr>
          <w:rFonts w:ascii="Cambria" w:hAnsi="Cambria"/>
          <w:spacing w:val="-4"/>
          <w:w w:val="110"/>
          <w:vertAlign w:val="baseline"/>
        </w:rPr>
        <w:t> </w:t>
      </w:r>
      <w:r>
        <w:rPr>
          <w:rFonts w:ascii="Cambria" w:hAnsi="Cambria"/>
          <w:spacing w:val="-6"/>
          <w:position w:val="-4"/>
          <w:vertAlign w:val="baseline"/>
        </w:rPr>
        <w:drawing>
          <wp:inline distT="0" distB="0" distL="0" distR="0">
            <wp:extent cx="31750" cy="1270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31750" cy="127000"/>
                    </a:xfrm>
                    <a:prstGeom prst="rect">
                      <a:avLst/>
                    </a:prstGeom>
                  </pic:spPr>
                </pic:pic>
              </a:graphicData>
            </a:graphic>
          </wp:inline>
        </w:drawing>
      </w:r>
      <w:r>
        <w:rPr>
          <w:rFonts w:ascii="Cambria" w:hAnsi="Cambria"/>
          <w:spacing w:val="-6"/>
          <w:position w:val="-4"/>
          <w:vertAlign w:val="baseline"/>
        </w:rPr>
      </w:r>
      <w:r>
        <w:rPr>
          <w:spacing w:val="-14"/>
          <w:position w:val="8"/>
          <w:vertAlign w:val="baseline"/>
        </w:rPr>
        <w:t> </w:t>
      </w:r>
      <w:r>
        <w:rPr>
          <w:rFonts w:ascii="Calibri" w:hAnsi="Calibri"/>
          <w:spacing w:val="-12"/>
          <w:w w:val="110"/>
          <w:position w:val="8"/>
          <w:vertAlign w:val="superscript"/>
        </w:rPr>
        <w:t>2</w:t>
      </w:r>
      <w:r>
        <w:rPr>
          <w:rFonts w:ascii="Lucida Sans Unicode" w:hAnsi="Lucida Sans Unicode"/>
          <w:spacing w:val="-12"/>
          <w:w w:val="110"/>
          <w:position w:val="16"/>
          <w:vertAlign w:val="baseline"/>
        </w:rPr>
        <w:t> </w:t>
      </w:r>
    </w:p>
    <w:p>
      <w:pPr>
        <w:pStyle w:val="BodyText"/>
        <w:spacing w:line="247" w:lineRule="auto" w:before="134"/>
        <w:ind w:left="199" w:right="617"/>
      </w:pPr>
      <w:r>
        <w:rPr/>
        <w:br w:type="column"/>
      </w:r>
      <w:r>
        <w:rPr/>
        <w:t>where </w:t>
      </w:r>
      <w:r>
        <w:rPr>
          <w:rFonts w:ascii="Calibri"/>
          <w:i/>
        </w:rPr>
        <w:t>Q </w:t>
      </w:r>
      <w:r>
        <w:rPr/>
        <w:t>is the output weighting matrix used in the </w:t>
      </w:r>
      <w:r>
        <w:rPr/>
        <w:t>cost function of the controller. This ensures that output channels without a defined reference are automatically de-emphasized in the distance metric. Both distance vectors are normalized</w:t>
      </w:r>
      <w:r>
        <w:rPr>
          <w:spacing w:val="80"/>
        </w:rPr>
        <w:t> </w:t>
      </w:r>
      <w:r>
        <w:rPr/>
        <w:t>to zero mean and unit variance, and combined into a single similarity measure:</w:t>
      </w:r>
    </w:p>
    <w:p>
      <w:pPr>
        <w:tabs>
          <w:tab w:pos="331" w:val="left" w:leader="none"/>
          <w:tab w:pos="1021" w:val="left" w:leader="none"/>
          <w:tab w:pos="1329" w:val="left" w:leader="none"/>
        </w:tabs>
        <w:spacing w:line="117" w:lineRule="exact" w:before="123"/>
        <w:ind w:left="0" w:right="94" w:firstLine="0"/>
        <w:jc w:val="center"/>
        <w:rPr>
          <w:rFonts w:ascii="Calibri" w:hAnsi="Calibri"/>
          <w:i/>
          <w:sz w:val="20"/>
        </w:rPr>
      </w:pPr>
      <w:r>
        <w:rPr>
          <w:rFonts w:ascii="Calibri" w:hAnsi="Calibri"/>
          <w:i/>
          <w:spacing w:val="-10"/>
          <w:sz w:val="20"/>
          <w:u w:val="single"/>
        </w:rPr>
        <w:t>d</w:t>
      </w:r>
      <w:r>
        <w:rPr>
          <w:rFonts w:ascii="Calibri" w:hAnsi="Calibri"/>
          <w:i/>
          <w:sz w:val="20"/>
          <w:u w:val="single"/>
        </w:rPr>
        <w:tab/>
      </w:r>
      <w:r>
        <w:rPr>
          <w:rFonts w:ascii="Lucida Sans Unicode" w:hAnsi="Lucida Sans Unicode"/>
          <w:spacing w:val="-6"/>
          <w:sz w:val="20"/>
          <w:u w:val="single"/>
        </w:rPr>
        <w:t>− </w:t>
      </w:r>
      <w:r>
        <w:rPr>
          <w:rFonts w:ascii="Calibri" w:hAnsi="Calibri"/>
          <w:i/>
          <w:sz w:val="20"/>
          <w:u w:val="single"/>
        </w:rPr>
        <w:t>µ</w:t>
      </w:r>
      <w:r>
        <w:rPr>
          <w:rFonts w:ascii="Calibri" w:hAnsi="Calibri"/>
          <w:i/>
          <w:spacing w:val="34"/>
          <w:sz w:val="20"/>
          <w:u w:val="single"/>
        </w:rPr>
        <w:t> </w:t>
      </w:r>
      <w:r>
        <w:rPr>
          <w:rFonts w:ascii="Calibri" w:hAnsi="Calibri"/>
          <w:i/>
          <w:sz w:val="20"/>
        </w:rPr>
        <w:tab/>
      </w:r>
      <w:r>
        <w:rPr>
          <w:rFonts w:ascii="Calibri" w:hAnsi="Calibri"/>
          <w:i/>
          <w:spacing w:val="-10"/>
          <w:sz w:val="20"/>
          <w:u w:val="single"/>
        </w:rPr>
        <w:t>d</w:t>
      </w:r>
      <w:r>
        <w:rPr>
          <w:rFonts w:ascii="Calibri" w:hAnsi="Calibri"/>
          <w:i/>
          <w:sz w:val="20"/>
          <w:u w:val="single"/>
        </w:rPr>
        <w:tab/>
      </w:r>
      <w:r>
        <w:rPr>
          <w:rFonts w:ascii="Lucida Sans Unicode" w:hAnsi="Lucida Sans Unicode"/>
          <w:spacing w:val="-6"/>
          <w:sz w:val="20"/>
          <w:u w:val="single"/>
        </w:rPr>
        <w:t>−</w:t>
      </w:r>
      <w:r>
        <w:rPr>
          <w:rFonts w:ascii="Lucida Sans Unicode" w:hAnsi="Lucida Sans Unicode"/>
          <w:spacing w:val="-18"/>
          <w:sz w:val="20"/>
          <w:u w:val="single"/>
        </w:rPr>
        <w:t> </w:t>
      </w:r>
      <w:r>
        <w:rPr>
          <w:rFonts w:ascii="Calibri" w:hAnsi="Calibri"/>
          <w:i/>
          <w:spacing w:val="-10"/>
          <w:sz w:val="20"/>
          <w:u w:val="single"/>
        </w:rPr>
        <w:t>µ</w:t>
      </w:r>
    </w:p>
    <w:p>
      <w:pPr>
        <w:spacing w:after="0" w:line="117" w:lineRule="exact"/>
        <w:jc w:val="center"/>
        <w:rPr>
          <w:rFonts w:ascii="Calibri" w:hAnsi="Calibri"/>
          <w:i/>
          <w:sz w:val="20"/>
        </w:rPr>
        <w:sectPr>
          <w:type w:val="continuous"/>
          <w:pgSz w:w="12240" w:h="15840"/>
          <w:pgMar w:header="0" w:footer="631" w:top="900" w:bottom="820" w:left="720" w:right="360"/>
          <w:cols w:num="2" w:equalWidth="0">
            <w:col w:w="5281" w:space="40"/>
            <w:col w:w="5839"/>
          </w:cols>
        </w:sectPr>
      </w:pPr>
    </w:p>
    <w:p>
      <w:pPr>
        <w:spacing w:before="52"/>
        <w:ind w:left="588" w:right="0" w:firstLine="0"/>
        <w:jc w:val="left"/>
        <w:rPr>
          <w:rFonts w:ascii="Georgia" w:hAnsi="Georgia"/>
          <w:i/>
          <w:sz w:val="10"/>
        </w:rPr>
      </w:pPr>
      <w:r>
        <w:rPr>
          <w:rFonts w:ascii="Cambria" w:hAnsi="Cambria"/>
          <w:spacing w:val="-2"/>
          <w:w w:val="125"/>
          <w:position w:val="2"/>
          <w:sz w:val="14"/>
        </w:rPr>
        <w:t>g,u,y,σ</w:t>
      </w:r>
      <w:r>
        <w:rPr>
          <w:rFonts w:ascii="Georgia" w:hAnsi="Georgia"/>
          <w:i/>
          <w:spacing w:val="-2"/>
          <w:w w:val="125"/>
          <w:sz w:val="10"/>
        </w:rPr>
        <w:t>y</w:t>
      </w:r>
    </w:p>
    <w:p>
      <w:pPr>
        <w:tabs>
          <w:tab w:pos="2700" w:val="left" w:leader="none"/>
          <w:tab w:pos="3651" w:val="left" w:leader="none"/>
        </w:tabs>
        <w:spacing w:line="144" w:lineRule="exact" w:before="0"/>
        <w:ind w:left="1440" w:right="0" w:firstLine="0"/>
        <w:jc w:val="left"/>
        <w:rPr>
          <w:rFonts w:ascii="Cambria"/>
          <w:sz w:val="14"/>
        </w:rPr>
      </w:pPr>
      <w:r>
        <w:rPr/>
        <w:br w:type="column"/>
      </w:r>
      <w:r>
        <w:rPr>
          <w:rFonts w:ascii="Cambria"/>
          <w:spacing w:val="-10"/>
          <w:w w:val="135"/>
          <w:sz w:val="14"/>
        </w:rPr>
        <w:t>Q</w:t>
      </w:r>
      <w:r>
        <w:rPr>
          <w:rFonts w:ascii="Cambria"/>
          <w:sz w:val="14"/>
        </w:rPr>
        <w:tab/>
      </w:r>
      <w:r>
        <w:rPr>
          <w:rFonts w:ascii="Cambria"/>
          <w:spacing w:val="-10"/>
          <w:w w:val="135"/>
          <w:sz w:val="14"/>
        </w:rPr>
        <w:t>R</w:t>
      </w:r>
      <w:r>
        <w:rPr>
          <w:rFonts w:ascii="Cambria"/>
          <w:sz w:val="14"/>
        </w:rPr>
        <w:tab/>
      </w:r>
      <w:r>
        <w:rPr>
          <w:rFonts w:ascii="Cambria"/>
          <w:spacing w:val="-10"/>
          <w:w w:val="135"/>
          <w:sz w:val="14"/>
        </w:rPr>
        <w:t>R</w:t>
      </w:r>
    </w:p>
    <w:p>
      <w:pPr>
        <w:tabs>
          <w:tab w:pos="1846" w:val="left" w:leader="none"/>
        </w:tabs>
        <w:spacing w:before="26"/>
        <w:ind w:left="290" w:right="0" w:firstLine="0"/>
        <w:jc w:val="left"/>
        <w:rPr>
          <w:rFonts w:ascii="Calibri"/>
          <w:sz w:val="14"/>
        </w:rPr>
      </w:pPr>
      <w:r>
        <w:rPr>
          <w:rFonts w:ascii="Cambria"/>
          <w:spacing w:val="-5"/>
          <w:w w:val="135"/>
          <w:sz w:val="14"/>
        </w:rPr>
        <w:t>k</w:t>
      </w:r>
      <w:r>
        <w:rPr>
          <w:rFonts w:ascii="Calibri"/>
          <w:spacing w:val="-5"/>
          <w:w w:val="135"/>
          <w:sz w:val="14"/>
        </w:rPr>
        <w:t>=1</w:t>
      </w:r>
      <w:r>
        <w:rPr>
          <w:rFonts w:ascii="Calibri"/>
          <w:sz w:val="14"/>
        </w:rPr>
        <w:tab/>
      </w:r>
      <w:r>
        <w:rPr>
          <w:rFonts w:ascii="Cambria"/>
          <w:spacing w:val="-5"/>
          <w:w w:val="135"/>
          <w:sz w:val="14"/>
        </w:rPr>
        <w:t>k</w:t>
      </w:r>
      <w:r>
        <w:rPr>
          <w:rFonts w:ascii="Calibri"/>
          <w:spacing w:val="-5"/>
          <w:w w:val="135"/>
          <w:sz w:val="14"/>
        </w:rPr>
        <w:t>=0</w:t>
      </w:r>
    </w:p>
    <w:p>
      <w:pPr>
        <w:spacing w:line="298" w:lineRule="exact" w:before="0"/>
        <w:ind w:left="588" w:right="0" w:firstLine="0"/>
        <w:jc w:val="left"/>
        <w:rPr>
          <w:rFonts w:ascii="Calibri" w:hAnsi="Calibri"/>
          <w:sz w:val="20"/>
        </w:rPr>
      </w:pPr>
      <w:r>
        <w:rPr/>
        <w:br w:type="column"/>
      </w:r>
      <w:r>
        <w:rPr>
          <w:rFonts w:ascii="Calibri" w:hAnsi="Calibri"/>
          <w:i/>
          <w:spacing w:val="-30"/>
          <w:w w:val="110"/>
          <w:sz w:val="20"/>
        </w:rPr>
        <w:t>d</w:t>
      </w:r>
      <w:r>
        <w:rPr>
          <w:rFonts w:ascii="Calibri" w:hAnsi="Calibri"/>
          <w:spacing w:val="-30"/>
          <w:w w:val="110"/>
          <w:position w:val="5"/>
          <w:sz w:val="20"/>
        </w:rPr>
        <w:t>˜</w:t>
      </w:r>
      <w:r>
        <w:rPr>
          <w:rFonts w:ascii="Cambria" w:hAnsi="Cambria"/>
          <w:spacing w:val="-30"/>
          <w:w w:val="110"/>
          <w:position w:val="-2"/>
          <w:sz w:val="14"/>
        </w:rPr>
        <w:t>i</w:t>
      </w:r>
      <w:r>
        <w:rPr>
          <w:rFonts w:ascii="Cambria" w:hAnsi="Cambria"/>
          <w:spacing w:val="14"/>
          <w:w w:val="135"/>
          <w:position w:val="-2"/>
          <w:sz w:val="14"/>
        </w:rPr>
        <w:t> </w:t>
      </w:r>
      <w:r>
        <w:rPr>
          <w:rFonts w:ascii="Calibri" w:hAnsi="Calibri"/>
          <w:spacing w:val="-10"/>
          <w:w w:val="135"/>
          <w:sz w:val="20"/>
        </w:rPr>
        <w:t>=</w:t>
      </w:r>
    </w:p>
    <w:p>
      <w:pPr>
        <w:spacing w:line="160" w:lineRule="exact" w:before="0"/>
        <w:ind w:left="143" w:right="0" w:firstLine="0"/>
        <w:jc w:val="left"/>
        <w:rPr>
          <w:rFonts w:ascii="Cambria"/>
          <w:sz w:val="14"/>
        </w:rPr>
      </w:pPr>
      <w:r>
        <w:rPr/>
        <w:br w:type="column"/>
      </w:r>
      <w:r>
        <w:rPr>
          <w:spacing w:val="-5"/>
          <w:w w:val="135"/>
          <w:sz w:val="14"/>
        </w:rPr>
        <w:t>p</w:t>
      </w:r>
      <w:r>
        <w:rPr>
          <w:rFonts w:ascii="Cambria"/>
          <w:spacing w:val="-5"/>
          <w:w w:val="135"/>
          <w:sz w:val="14"/>
        </w:rPr>
        <w:t>,i</w:t>
      </w:r>
    </w:p>
    <w:p>
      <w:pPr>
        <w:spacing w:line="218" w:lineRule="exact" w:before="23"/>
        <w:ind w:left="307" w:right="0" w:firstLine="0"/>
        <w:jc w:val="left"/>
        <w:rPr>
          <w:sz w:val="20"/>
        </w:rPr>
      </w:pPr>
      <w:r>
        <w:rPr>
          <w:sz w:val="20"/>
        </w:rPr>
        <w:drawing>
          <wp:anchor distT="0" distB="0" distL="0" distR="0" allowOverlap="1" layoutInCell="1" locked="0" behindDoc="1" simplePos="0" relativeHeight="487109120">
            <wp:simplePos x="0" y="0"/>
            <wp:positionH relativeFrom="page">
              <wp:posOffset>1684908</wp:posOffset>
            </wp:positionH>
            <wp:positionV relativeFrom="paragraph">
              <wp:posOffset>152867</wp:posOffset>
            </wp:positionV>
            <wp:extent cx="31750" cy="12700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8" cstate="print"/>
                    <a:stretch>
                      <a:fillRect/>
                    </a:stretch>
                  </pic:blipFill>
                  <pic:spPr>
                    <a:xfrm>
                      <a:off x="0" y="0"/>
                      <a:ext cx="31750" cy="127000"/>
                    </a:xfrm>
                    <a:prstGeom prst="rect">
                      <a:avLst/>
                    </a:prstGeom>
                  </pic:spPr>
                </pic:pic>
              </a:graphicData>
            </a:graphic>
          </wp:anchor>
        </w:drawing>
      </w:r>
      <w:r>
        <w:rPr>
          <w:sz w:val="20"/>
        </w:rPr>
        <w:drawing>
          <wp:anchor distT="0" distB="0" distL="0" distR="0" allowOverlap="1" layoutInCell="1" locked="0" behindDoc="1" simplePos="0" relativeHeight="487109632">
            <wp:simplePos x="0" y="0"/>
            <wp:positionH relativeFrom="page">
              <wp:posOffset>1813078</wp:posOffset>
            </wp:positionH>
            <wp:positionV relativeFrom="paragraph">
              <wp:posOffset>152867</wp:posOffset>
            </wp:positionV>
            <wp:extent cx="31750" cy="12700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8" cstate="print"/>
                    <a:stretch>
                      <a:fillRect/>
                    </a:stretch>
                  </pic:blipFill>
                  <pic:spPr>
                    <a:xfrm>
                      <a:off x="0" y="0"/>
                      <a:ext cx="31750" cy="127000"/>
                    </a:xfrm>
                    <a:prstGeom prst="rect">
                      <a:avLst/>
                    </a:prstGeom>
                  </pic:spPr>
                </pic:pic>
              </a:graphicData>
            </a:graphic>
          </wp:anchor>
        </w:drawing>
      </w:r>
      <w:r>
        <w:rPr>
          <w:sz w:val="20"/>
        </w:rPr>
        <w:drawing>
          <wp:anchor distT="0" distB="0" distL="0" distR="0" allowOverlap="1" layoutInCell="1" locked="0" behindDoc="1" simplePos="0" relativeHeight="487110144">
            <wp:simplePos x="0" y="0"/>
            <wp:positionH relativeFrom="page">
              <wp:posOffset>2229662</wp:posOffset>
            </wp:positionH>
            <wp:positionV relativeFrom="paragraph">
              <wp:posOffset>152867</wp:posOffset>
            </wp:positionV>
            <wp:extent cx="31750" cy="12700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8" cstate="print"/>
                    <a:stretch>
                      <a:fillRect/>
                    </a:stretch>
                  </pic:blipFill>
                  <pic:spPr>
                    <a:xfrm>
                      <a:off x="0" y="0"/>
                      <a:ext cx="31750" cy="127000"/>
                    </a:xfrm>
                    <a:prstGeom prst="rect">
                      <a:avLst/>
                    </a:prstGeom>
                  </pic:spPr>
                </pic:pic>
              </a:graphicData>
            </a:graphic>
          </wp:anchor>
        </w:drawing>
      </w:r>
      <w:r>
        <w:rPr>
          <w:sz w:val="20"/>
        </w:rPr>
        <w:drawing>
          <wp:anchor distT="0" distB="0" distL="0" distR="0" allowOverlap="1" layoutInCell="1" locked="0" behindDoc="1" simplePos="0" relativeHeight="487110656">
            <wp:simplePos x="0" y="0"/>
            <wp:positionH relativeFrom="page">
              <wp:posOffset>2426042</wp:posOffset>
            </wp:positionH>
            <wp:positionV relativeFrom="paragraph">
              <wp:posOffset>152867</wp:posOffset>
            </wp:positionV>
            <wp:extent cx="31750" cy="12700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i/>
          <w:spacing w:val="-5"/>
          <w:w w:val="105"/>
          <w:sz w:val="20"/>
        </w:rPr>
        <w:t>σ</w:t>
      </w:r>
      <w:r>
        <w:rPr>
          <w:spacing w:val="-5"/>
          <w:w w:val="105"/>
          <w:sz w:val="20"/>
          <w:vertAlign w:val="subscript"/>
        </w:rPr>
        <w:t>p</w:t>
      </w:r>
    </w:p>
    <w:p>
      <w:pPr>
        <w:spacing w:line="158" w:lineRule="auto" w:before="28"/>
        <w:ind w:left="158" w:right="0" w:firstLine="0"/>
        <w:jc w:val="left"/>
        <w:rPr>
          <w:rFonts w:ascii="Cambria"/>
          <w:sz w:val="14"/>
        </w:rPr>
      </w:pPr>
      <w:r>
        <w:rPr/>
        <w:br w:type="column"/>
      </w:r>
      <w:r>
        <w:rPr>
          <w:w w:val="120"/>
          <w:sz w:val="14"/>
        </w:rPr>
        <w:t>p</w:t>
      </w:r>
      <w:r>
        <w:rPr>
          <w:spacing w:val="32"/>
          <w:w w:val="135"/>
          <w:sz w:val="14"/>
        </w:rPr>
        <w:t> </w:t>
      </w:r>
      <w:r>
        <w:rPr>
          <w:rFonts w:ascii="Calibri"/>
          <w:w w:val="135"/>
          <w:position w:val="-9"/>
          <w:sz w:val="20"/>
        </w:rPr>
        <w:t>+</w:t>
      </w:r>
      <w:r>
        <w:rPr>
          <w:rFonts w:ascii="Calibri"/>
          <w:spacing w:val="26"/>
          <w:w w:val="135"/>
          <w:position w:val="-9"/>
          <w:sz w:val="20"/>
        </w:rPr>
        <w:t>  </w:t>
      </w:r>
      <w:r>
        <w:rPr>
          <w:spacing w:val="-5"/>
          <w:w w:val="135"/>
          <w:sz w:val="14"/>
        </w:rPr>
        <w:t>f</w:t>
      </w:r>
      <w:r>
        <w:rPr>
          <w:rFonts w:ascii="Cambria"/>
          <w:spacing w:val="-5"/>
          <w:w w:val="135"/>
          <w:sz w:val="14"/>
        </w:rPr>
        <w:t>,i</w:t>
      </w:r>
    </w:p>
    <w:p>
      <w:pPr>
        <w:spacing w:line="166" w:lineRule="exact" w:before="0"/>
        <w:ind w:left="0" w:right="0" w:firstLine="0"/>
        <w:jc w:val="right"/>
        <w:rPr>
          <w:sz w:val="20"/>
        </w:rPr>
      </w:pPr>
      <w:r>
        <w:rPr>
          <w:rFonts w:ascii="Calibri" w:hAnsi="Calibri"/>
          <w:i/>
          <w:spacing w:val="-5"/>
          <w:w w:val="105"/>
          <w:sz w:val="20"/>
        </w:rPr>
        <w:t>σ</w:t>
      </w:r>
      <w:r>
        <w:rPr>
          <w:spacing w:val="-5"/>
          <w:w w:val="105"/>
          <w:sz w:val="20"/>
          <w:vertAlign w:val="subscript"/>
        </w:rPr>
        <w:t>f</w:t>
      </w:r>
    </w:p>
    <w:p>
      <w:pPr>
        <w:tabs>
          <w:tab w:pos="1461" w:val="left" w:leader="none"/>
        </w:tabs>
        <w:spacing w:before="46"/>
        <w:ind w:left="170" w:right="0" w:firstLine="0"/>
        <w:jc w:val="left"/>
        <w:rPr>
          <w:sz w:val="20"/>
        </w:rPr>
      </w:pPr>
      <w:r>
        <w:rPr/>
        <w:br w:type="column"/>
      </w:r>
      <w:r>
        <w:rPr>
          <w:sz w:val="20"/>
          <w:vertAlign w:val="superscript"/>
        </w:rPr>
        <w:t>f</w:t>
      </w:r>
      <w:r>
        <w:rPr>
          <w:spacing w:val="-15"/>
          <w:sz w:val="20"/>
          <w:vertAlign w:val="baseline"/>
        </w:rPr>
        <w:t> </w:t>
      </w:r>
      <w:r>
        <w:rPr>
          <w:rFonts w:ascii="Calibri"/>
          <w:i/>
          <w:spacing w:val="-10"/>
          <w:sz w:val="20"/>
          <w:vertAlign w:val="baseline"/>
        </w:rPr>
        <w:t>,</w:t>
      </w:r>
      <w:r>
        <w:rPr>
          <w:rFonts w:ascii="Calibri"/>
          <w:i/>
          <w:sz w:val="20"/>
          <w:vertAlign w:val="baseline"/>
        </w:rPr>
        <w:tab/>
      </w:r>
      <w:r>
        <w:rPr>
          <w:spacing w:val="-5"/>
          <w:sz w:val="20"/>
          <w:vertAlign w:val="baseline"/>
        </w:rPr>
        <w:t>(6)</w:t>
      </w:r>
    </w:p>
    <w:p>
      <w:pPr>
        <w:spacing w:after="0"/>
        <w:jc w:val="left"/>
        <w:rPr>
          <w:sz w:val="20"/>
        </w:rPr>
        <w:sectPr>
          <w:type w:val="continuous"/>
          <w:pgSz w:w="12240" w:h="15840"/>
          <w:pgMar w:header="0" w:footer="631" w:top="900" w:bottom="820" w:left="720" w:right="360"/>
          <w:cols w:num="6" w:equalWidth="0">
            <w:col w:w="1159" w:space="40"/>
            <w:col w:w="3812" w:space="1308"/>
            <w:col w:w="969" w:space="40"/>
            <w:col w:w="492" w:space="40"/>
            <w:col w:w="947" w:space="39"/>
            <w:col w:w="2314"/>
          </w:cols>
        </w:sectPr>
      </w:pPr>
    </w:p>
    <w:p>
      <w:pPr>
        <w:spacing w:line="172" w:lineRule="exact" w:before="0"/>
        <w:ind w:left="1500"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7117312">
                <wp:simplePos x="0" y="0"/>
                <wp:positionH relativeFrom="page">
                  <wp:posOffset>2015896</wp:posOffset>
                </wp:positionH>
                <wp:positionV relativeFrom="paragraph">
                  <wp:posOffset>108982</wp:posOffset>
                </wp:positionV>
                <wp:extent cx="671195" cy="3937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71195" cy="393700"/>
                        </a:xfrm>
                        <a:prstGeom prst="rect">
                          <a:avLst/>
                        </a:prstGeom>
                      </wps:spPr>
                      <wps:txbx>
                        <w:txbxContent>
                          <w:p>
                            <w:pPr>
                              <w:tabs>
                                <w:tab w:pos="88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5"/>
                                <w:w w:val="95"/>
                                <w:sz w:val="20"/>
                              </w:rPr>
                              <w:t></w:t>
                            </w:r>
                          </w:p>
                        </w:txbxContent>
                      </wps:txbx>
                      <wps:bodyPr wrap="square" lIns="0" tIns="0" rIns="0" bIns="0" rtlCol="0">
                        <a:noAutofit/>
                      </wps:bodyPr>
                    </wps:wsp>
                  </a:graphicData>
                </a:graphic>
              </wp:anchor>
            </w:drawing>
          </mc:Choice>
          <mc:Fallback>
            <w:pict>
              <v:shape style="position:absolute;margin-left:158.731995pt;margin-top:8.581337pt;width:52.85pt;height:31pt;mso-position-horizontal-relative:page;mso-position-vertical-relative:paragraph;z-index:-16199168" type="#_x0000_t202" id="docshape15" filled="false" stroked="false">
                <v:textbox inset="0,0,0,0">
                  <w:txbxContent>
                    <w:p>
                      <w:pPr>
                        <w:tabs>
                          <w:tab w:pos="88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5"/>
                          <w:w w:val="95"/>
                          <w:sz w:val="20"/>
                        </w:rPr>
                        <w:t></w:t>
                      </w:r>
                    </w:p>
                  </w:txbxContent>
                </v:textbox>
                <w10:wrap type="none"/>
              </v:shape>
            </w:pict>
          </mc:Fallback>
        </mc:AlternateContent>
      </w:r>
      <w:r>
        <w:rPr>
          <w:rFonts w:ascii="Calibri" w:hAnsi="Calibri"/>
          <w:w w:val="135"/>
          <w:sz w:val="20"/>
        </w:rPr>
        <w:t>+</w:t>
      </w:r>
      <w:r>
        <w:rPr>
          <w:rFonts w:ascii="Calibri" w:hAnsi="Calibri"/>
          <w:spacing w:val="-14"/>
          <w:w w:val="135"/>
          <w:sz w:val="20"/>
        </w:rPr>
        <w:t> </w:t>
      </w:r>
      <w:r>
        <w:rPr>
          <w:rFonts w:ascii="Calibri" w:hAnsi="Calibri"/>
          <w:i/>
          <w:w w:val="115"/>
          <w:sz w:val="20"/>
        </w:rPr>
        <w:t>λ</w:t>
      </w:r>
      <w:r>
        <w:rPr>
          <w:rFonts w:ascii="Cambria" w:hAnsi="Cambria"/>
          <w:w w:val="115"/>
          <w:sz w:val="20"/>
          <w:vertAlign w:val="subscript"/>
        </w:rPr>
        <w:t>g</w:t>
      </w:r>
      <w:r>
        <w:rPr>
          <w:rFonts w:ascii="Cambria" w:hAnsi="Cambria"/>
          <w:spacing w:val="71"/>
          <w:w w:val="115"/>
          <w:sz w:val="20"/>
          <w:vertAlign w:val="baseline"/>
        </w:rPr>
        <w:t> </w:t>
      </w:r>
      <w:r>
        <w:rPr>
          <w:rFonts w:ascii="Calibri" w:hAnsi="Calibri"/>
          <w:i/>
          <w:w w:val="115"/>
          <w:sz w:val="20"/>
          <w:vertAlign w:val="baseline"/>
        </w:rPr>
        <w:t>g</w:t>
      </w:r>
      <w:r>
        <w:rPr>
          <w:rFonts w:ascii="Calibri" w:hAnsi="Calibri"/>
          <w:i/>
          <w:spacing w:val="62"/>
          <w:w w:val="115"/>
          <w:sz w:val="20"/>
          <w:vertAlign w:val="baseline"/>
        </w:rPr>
        <w:t> </w:t>
      </w:r>
      <w:r>
        <w:rPr>
          <w:rFonts w:ascii="Calibri" w:hAnsi="Calibri"/>
          <w:w w:val="115"/>
          <w:sz w:val="20"/>
          <w:vertAlign w:val="subscript"/>
        </w:rPr>
        <w:t>2</w:t>
      </w:r>
      <w:r>
        <w:rPr>
          <w:rFonts w:ascii="Calibri" w:hAnsi="Calibri"/>
          <w:spacing w:val="-3"/>
          <w:w w:val="135"/>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Calibri" w:hAnsi="Calibri"/>
          <w:i/>
          <w:w w:val="115"/>
          <w:sz w:val="20"/>
          <w:vertAlign w:val="baseline"/>
        </w:rPr>
        <w:t>λ</w:t>
      </w:r>
      <w:r>
        <w:rPr>
          <w:rFonts w:ascii="Cambria" w:hAnsi="Cambria"/>
          <w:w w:val="115"/>
          <w:sz w:val="20"/>
          <w:vertAlign w:val="subscript"/>
        </w:rPr>
        <w:t>σ</w:t>
      </w:r>
      <w:r>
        <w:rPr>
          <w:rFonts w:ascii="Cambria" w:hAnsi="Cambria"/>
          <w:spacing w:val="72"/>
          <w:w w:val="115"/>
          <w:sz w:val="20"/>
          <w:vertAlign w:val="baseline"/>
        </w:rPr>
        <w:t> </w:t>
      </w:r>
      <w:r>
        <w:rPr>
          <w:rFonts w:ascii="Calibri" w:hAnsi="Calibri"/>
          <w:i/>
          <w:w w:val="115"/>
          <w:sz w:val="20"/>
          <w:vertAlign w:val="baseline"/>
        </w:rPr>
        <w:t>σ</w:t>
      </w:r>
      <w:r>
        <w:rPr>
          <w:rFonts w:ascii="Cambria" w:hAnsi="Cambria"/>
          <w:w w:val="115"/>
          <w:sz w:val="20"/>
          <w:vertAlign w:val="subscript"/>
        </w:rPr>
        <w:t>y</w:t>
      </w:r>
      <w:r>
        <w:rPr>
          <w:rFonts w:ascii="Cambria" w:hAnsi="Cambria"/>
          <w:spacing w:val="71"/>
          <w:w w:val="115"/>
          <w:sz w:val="20"/>
          <w:vertAlign w:val="baseline"/>
        </w:rPr>
        <w:t> </w:t>
      </w:r>
      <w:r>
        <w:rPr>
          <w:rFonts w:ascii="Calibri" w:hAnsi="Calibri"/>
          <w:spacing w:val="-5"/>
          <w:w w:val="115"/>
          <w:sz w:val="20"/>
          <w:vertAlign w:val="subscript"/>
        </w:rPr>
        <w:t>1</w:t>
      </w:r>
      <w:r>
        <w:rPr>
          <w:rFonts w:ascii="Calibri" w:hAnsi="Calibri"/>
          <w:i/>
          <w:spacing w:val="-5"/>
          <w:w w:val="115"/>
          <w:sz w:val="20"/>
          <w:vertAlign w:val="baseline"/>
        </w:rPr>
        <w:t>,</w:t>
      </w:r>
    </w:p>
    <w:p>
      <w:pPr>
        <w:spacing w:after="0" w:line="172" w:lineRule="exact"/>
        <w:jc w:val="left"/>
        <w:rPr>
          <w:rFonts w:ascii="Calibri" w:hAnsi="Calibri"/>
          <w:i/>
          <w:sz w:val="20"/>
        </w:rPr>
        <w:sectPr>
          <w:type w:val="continuous"/>
          <w:pgSz w:w="12240" w:h="15840"/>
          <w:pgMar w:header="0" w:footer="631" w:top="900" w:bottom="820" w:left="720" w:right="360"/>
        </w:sectPr>
      </w:pPr>
    </w:p>
    <w:p>
      <w:pPr>
        <w:spacing w:line="163" w:lineRule="auto" w:before="0"/>
        <w:ind w:left="1489" w:right="0" w:firstLine="0"/>
        <w:jc w:val="left"/>
        <w:rPr>
          <w:rFonts w:ascii="Lucida Sans Unicode" w:hAnsi="Lucida Sans Unicode"/>
          <w:sz w:val="20"/>
        </w:rPr>
      </w:pPr>
      <w:bookmarkStart w:name="_bookmark3" w:id="13"/>
      <w:bookmarkEnd w:id="13"/>
      <w:r>
        <w:rPr/>
      </w:r>
      <w:r>
        <w:rPr>
          <w:rFonts w:ascii="Lucida Sans Unicode" w:hAnsi="Lucida Sans Unicode"/>
          <w:spacing w:val="-2"/>
          <w:sz w:val="20"/>
        </w:rPr>
        <w:t></w:t>
      </w:r>
      <w:r>
        <w:rPr>
          <w:rFonts w:ascii="Calibri" w:hAnsi="Calibri"/>
          <w:i/>
          <w:spacing w:val="-2"/>
          <w:position w:val="-13"/>
          <w:sz w:val="20"/>
        </w:rPr>
        <w:t>U</w:t>
      </w:r>
      <w:r>
        <w:rPr>
          <w:rFonts w:ascii="Calibri" w:hAnsi="Calibri"/>
          <w:spacing w:val="-2"/>
          <w:position w:val="-8"/>
          <w:sz w:val="20"/>
        </w:rPr>
        <w:t>˜</w:t>
      </w:r>
      <w:r>
        <w:rPr>
          <w:spacing w:val="-2"/>
          <w:position w:val="-16"/>
          <w:sz w:val="14"/>
        </w:rPr>
        <w:t>p</w:t>
      </w:r>
      <w:r>
        <w:rPr>
          <w:rFonts w:ascii="Lucida Sans Unicode" w:hAnsi="Lucida Sans Unicode"/>
          <w:spacing w:val="-2"/>
          <w:sz w:val="20"/>
        </w:rPr>
        <w:t></w:t>
      </w:r>
    </w:p>
    <w:p>
      <w:pPr>
        <w:tabs>
          <w:tab w:pos="1879" w:val="left" w:leader="none"/>
        </w:tabs>
        <w:spacing w:line="189" w:lineRule="exact" w:before="79"/>
        <w:ind w:left="1489"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7114752">
                <wp:simplePos x="0" y="0"/>
                <wp:positionH relativeFrom="page">
                  <wp:posOffset>1539138</wp:posOffset>
                </wp:positionH>
                <wp:positionV relativeFrom="paragraph">
                  <wp:posOffset>17059</wp:posOffset>
                </wp:positionV>
                <wp:extent cx="63500" cy="1270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350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spacing w:val="-10"/>
                                <w:w w:val="110"/>
                                <w:sz w:val="20"/>
                              </w:rPr>
                              <w:t>˜</w:t>
                            </w:r>
                          </w:p>
                        </w:txbxContent>
                      </wps:txbx>
                      <wps:bodyPr wrap="square" lIns="0" tIns="0" rIns="0" bIns="0" rtlCol="0">
                        <a:noAutofit/>
                      </wps:bodyPr>
                    </wps:wsp>
                  </a:graphicData>
                </a:graphic>
              </wp:anchor>
            </w:drawing>
          </mc:Choice>
          <mc:Fallback>
            <w:pict>
              <v:shape style="position:absolute;margin-left:121.192001pt;margin-top:1.34323pt;width:5pt;height:10pt;mso-position-horizontal-relative:page;mso-position-vertical-relative:paragraph;z-index:-16201728" type="#_x0000_t202" id="docshape16" filled="false" stroked="false">
                <v:textbox inset="0,0,0,0">
                  <w:txbxContent>
                    <w:p>
                      <w:pPr>
                        <w:spacing w:line="199" w:lineRule="exact" w:before="0"/>
                        <w:ind w:left="0" w:right="0" w:firstLine="0"/>
                        <w:jc w:val="left"/>
                        <w:rPr>
                          <w:rFonts w:ascii="Calibri" w:hAnsi="Calibri"/>
                          <w:sz w:val="20"/>
                        </w:rPr>
                      </w:pPr>
                      <w:r>
                        <w:rPr>
                          <w:rFonts w:ascii="Calibri" w:hAnsi="Calibri"/>
                          <w:spacing w:val="-10"/>
                          <w:w w:val="110"/>
                          <w:sz w:val="20"/>
                        </w:rPr>
                        <w:t>˜</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7115264">
                <wp:simplePos x="0" y="0"/>
                <wp:positionH relativeFrom="page">
                  <wp:posOffset>1519986</wp:posOffset>
                </wp:positionH>
                <wp:positionV relativeFrom="paragraph">
                  <wp:posOffset>49050</wp:posOffset>
                </wp:positionV>
                <wp:extent cx="118110" cy="13906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18110" cy="139065"/>
                        </a:xfrm>
                        <a:prstGeom prst="rect">
                          <a:avLst/>
                        </a:prstGeom>
                      </wps:spPr>
                      <wps:txbx>
                        <w:txbxContent>
                          <w:p>
                            <w:pPr>
                              <w:spacing w:line="203" w:lineRule="exact" w:before="0"/>
                              <w:ind w:left="0" w:right="0" w:firstLine="0"/>
                              <w:jc w:val="left"/>
                              <w:rPr>
                                <w:sz w:val="20"/>
                              </w:rPr>
                            </w:pPr>
                            <w:r>
                              <w:rPr>
                                <w:rFonts w:ascii="Calibri"/>
                                <w:i/>
                                <w:spacing w:val="-5"/>
                                <w:w w:val="110"/>
                                <w:sz w:val="20"/>
                              </w:rPr>
                              <w:t>Y</w:t>
                            </w:r>
                            <w:r>
                              <w:rPr>
                                <w:spacing w:val="-5"/>
                                <w:w w:val="110"/>
                                <w:sz w:val="20"/>
                                <w:vertAlign w:val="subscript"/>
                              </w:rPr>
                              <w:t>p</w:t>
                            </w:r>
                          </w:p>
                        </w:txbxContent>
                      </wps:txbx>
                      <wps:bodyPr wrap="square" lIns="0" tIns="0" rIns="0" bIns="0" rtlCol="0">
                        <a:noAutofit/>
                      </wps:bodyPr>
                    </wps:wsp>
                  </a:graphicData>
                </a:graphic>
              </wp:anchor>
            </w:drawing>
          </mc:Choice>
          <mc:Fallback>
            <w:pict>
              <v:shape style="position:absolute;margin-left:119.683998pt;margin-top:3.862231pt;width:9.3pt;height:10.95pt;mso-position-horizontal-relative:page;mso-position-vertical-relative:paragraph;z-index:-16201216" type="#_x0000_t202" id="docshape17" filled="false" stroked="false">
                <v:textbox inset="0,0,0,0">
                  <w:txbxContent>
                    <w:p>
                      <w:pPr>
                        <w:spacing w:line="203" w:lineRule="exact" w:before="0"/>
                        <w:ind w:left="0" w:right="0" w:firstLine="0"/>
                        <w:jc w:val="left"/>
                        <w:rPr>
                          <w:sz w:val="20"/>
                        </w:rPr>
                      </w:pPr>
                      <w:r>
                        <w:rPr>
                          <w:rFonts w:ascii="Calibri"/>
                          <w:i/>
                          <w:spacing w:val="-5"/>
                          <w:w w:val="110"/>
                          <w:sz w:val="20"/>
                        </w:rPr>
                        <w:t>Y</w:t>
                      </w:r>
                      <w:r>
                        <w:rPr>
                          <w:spacing w:val="-5"/>
                          <w:w w:val="110"/>
                          <w:sz w:val="20"/>
                          <w:vertAlign w:val="subscript"/>
                        </w:rPr>
                        <w:t>p</w:t>
                      </w:r>
                    </w:p>
                  </w:txbxContent>
                </v:textbox>
                <w10:wrap type="none"/>
              </v:shape>
            </w:pict>
          </mc:Fallback>
        </mc:AlternateContent>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p>
    <w:p>
      <w:pPr>
        <w:spacing w:line="228" w:lineRule="auto" w:before="112"/>
        <w:ind w:left="403" w:right="188" w:firstLine="218"/>
        <w:jc w:val="left"/>
        <w:rPr>
          <w:rFonts w:ascii="Cambria" w:hAnsi="Cambria"/>
          <w:sz w:val="14"/>
        </w:rPr>
      </w:pPr>
      <w:r>
        <w:rPr/>
        <w:br w:type="column"/>
      </w:r>
      <w:r>
        <w:rPr>
          <w:rFonts w:ascii="Calibri" w:hAnsi="Calibri"/>
          <w:i/>
          <w:spacing w:val="-4"/>
          <w:w w:val="115"/>
          <w:position w:val="3"/>
          <w:sz w:val="20"/>
        </w:rPr>
        <w:t>u</w:t>
      </w:r>
      <w:r>
        <w:rPr>
          <w:spacing w:val="-4"/>
          <w:w w:val="115"/>
          <w:sz w:val="14"/>
        </w:rPr>
        <w:t>ini</w:t>
      </w:r>
      <w:r>
        <w:rPr>
          <w:spacing w:val="40"/>
          <w:w w:val="115"/>
          <w:sz w:val="14"/>
        </w:rPr>
        <w:t> </w:t>
      </w:r>
      <w:r>
        <w:rPr>
          <w:rFonts w:ascii="Calibri" w:hAnsi="Calibri"/>
          <w:i/>
          <w:spacing w:val="-2"/>
          <w:w w:val="115"/>
          <w:position w:val="3"/>
          <w:sz w:val="20"/>
        </w:rPr>
        <w:t>y</w:t>
      </w:r>
      <w:r>
        <w:rPr>
          <w:spacing w:val="-2"/>
          <w:w w:val="115"/>
          <w:sz w:val="14"/>
        </w:rPr>
        <w:t>ini</w:t>
      </w:r>
      <w:r>
        <w:rPr>
          <w:spacing w:val="-6"/>
          <w:w w:val="115"/>
          <w:sz w:val="14"/>
        </w:rPr>
        <w:t> </w:t>
      </w:r>
      <w:r>
        <w:rPr>
          <w:rFonts w:ascii="Calibri" w:hAnsi="Calibri"/>
          <w:spacing w:val="-2"/>
          <w:w w:val="135"/>
          <w:position w:val="3"/>
          <w:sz w:val="20"/>
        </w:rPr>
        <w:t>+</w:t>
      </w:r>
      <w:r>
        <w:rPr>
          <w:rFonts w:ascii="Calibri" w:hAnsi="Calibri"/>
          <w:spacing w:val="-16"/>
          <w:w w:val="135"/>
          <w:position w:val="3"/>
          <w:sz w:val="20"/>
        </w:rPr>
        <w:t> </w:t>
      </w:r>
      <w:r>
        <w:rPr>
          <w:rFonts w:ascii="Calibri" w:hAnsi="Calibri"/>
          <w:i/>
          <w:spacing w:val="-2"/>
          <w:w w:val="115"/>
          <w:position w:val="3"/>
          <w:sz w:val="20"/>
        </w:rPr>
        <w:t>σ</w:t>
      </w:r>
      <w:r>
        <w:rPr>
          <w:rFonts w:ascii="Cambria" w:hAnsi="Cambria"/>
          <w:spacing w:val="-2"/>
          <w:w w:val="115"/>
          <w:sz w:val="14"/>
        </w:rPr>
        <w:t>y</w:t>
      </w:r>
    </w:p>
    <w:p>
      <w:pPr>
        <w:spacing w:line="17" w:lineRule="exact" w:before="0"/>
        <w:ind w:left="0" w:right="38" w:firstLine="0"/>
        <w:jc w:val="righ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7115776">
                <wp:simplePos x="0" y="0"/>
                <wp:positionH relativeFrom="page">
                  <wp:posOffset>2015896</wp:posOffset>
                </wp:positionH>
                <wp:positionV relativeFrom="paragraph">
                  <wp:posOffset>-75940</wp:posOffset>
                </wp:positionV>
                <wp:extent cx="111125" cy="3937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11125" cy="3937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158.731995pt;margin-top:-5.979601pt;width:8.75pt;height:31pt;mso-position-horizontal-relative:page;mso-position-vertical-relative:paragraph;z-index:-16200704" type="#_x0000_t202" id="docshape1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0" simplePos="0" relativeHeight="15739904">
                <wp:simplePos x="0" y="0"/>
                <wp:positionH relativeFrom="page">
                  <wp:posOffset>2319807</wp:posOffset>
                </wp:positionH>
                <wp:positionV relativeFrom="paragraph">
                  <wp:posOffset>334002</wp:posOffset>
                </wp:positionV>
                <wp:extent cx="63500" cy="1270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63500" cy="127000"/>
                        </a:xfrm>
                        <a:prstGeom prst="rect">
                          <a:avLst/>
                        </a:prstGeom>
                      </wps:spPr>
                      <wps:txbx>
                        <w:txbxContent>
                          <w:p>
                            <w:pPr>
                              <w:pStyle w:val="BodyText"/>
                              <w:spacing w:line="199" w:lineRule="exact"/>
                              <w:ind w:left="0"/>
                              <w:jc w:val="left"/>
                              <w:rPr>
                                <w:rFonts w:ascii="Calibri"/>
                              </w:rPr>
                            </w:pPr>
                            <w:r>
                              <w:rPr>
                                <w:rFonts w:ascii="Calibri"/>
                                <w:spacing w:val="-13"/>
                              </w:rPr>
                              <w:t>1</w:t>
                            </w:r>
                          </w:p>
                        </w:txbxContent>
                      </wps:txbx>
                      <wps:bodyPr wrap="square" lIns="0" tIns="0" rIns="0" bIns="0" rtlCol="0">
                        <a:noAutofit/>
                      </wps:bodyPr>
                    </wps:wsp>
                  </a:graphicData>
                </a:graphic>
              </wp:anchor>
            </w:drawing>
          </mc:Choice>
          <mc:Fallback>
            <w:pict>
              <v:shape style="position:absolute;margin-left:182.662003pt;margin-top:26.299398pt;width:5pt;height:10pt;mso-position-horizontal-relative:page;mso-position-vertical-relative:paragraph;z-index:15739904" type="#_x0000_t202" id="docshape19" filled="false" stroked="false">
                <v:textbox inset="0,0,0,0">
                  <w:txbxContent>
                    <w:p>
                      <w:pPr>
                        <w:pStyle w:val="BodyText"/>
                        <w:spacing w:line="199" w:lineRule="exact"/>
                        <w:ind w:left="0"/>
                        <w:jc w:val="left"/>
                        <w:rPr>
                          <w:rFonts w:ascii="Calibri"/>
                        </w:rPr>
                      </w:pPr>
                      <w:r>
                        <w:rPr>
                          <w:rFonts w:ascii="Calibri"/>
                          <w:spacing w:val="-13"/>
                        </w:rPr>
                        <w:t>1</w:t>
                      </w:r>
                    </w:p>
                  </w:txbxContent>
                </v:textbox>
                <w10:wrap type="none"/>
              </v:shape>
            </w:pict>
          </mc:Fallback>
        </mc:AlternateContent>
      </w:r>
      <w:r>
        <w:rPr>
          <w:rFonts w:ascii="Lucida Sans Unicode" w:hAnsi="Lucida Sans Unicode"/>
          <w:spacing w:val="-10"/>
          <w:w w:val="95"/>
          <w:sz w:val="20"/>
        </w:rPr>
        <w:t></w:t>
      </w:r>
    </w:p>
    <w:p>
      <w:pPr>
        <w:pStyle w:val="BodyText"/>
        <w:spacing w:line="240" w:lineRule="exact"/>
        <w:ind w:left="1489" w:right="617"/>
      </w:pPr>
      <w:r>
        <w:rPr/>
        <w:br w:type="column"/>
      </w:r>
      <w:r>
        <w:rPr/>
        <w:t>where </w:t>
      </w:r>
      <w:r>
        <w:rPr>
          <w:rFonts w:ascii="Calibri" w:hAnsi="Calibri"/>
          <w:i/>
        </w:rPr>
        <w:t>µ</w:t>
      </w:r>
      <w:r>
        <w:rPr>
          <w:vertAlign w:val="subscript"/>
        </w:rPr>
        <w:t>p</w:t>
      </w:r>
      <w:r>
        <w:rPr>
          <w:rFonts w:ascii="Calibri" w:hAnsi="Calibri"/>
          <w:i/>
          <w:vertAlign w:val="baseline"/>
        </w:rPr>
        <w:t>,</w:t>
      </w:r>
      <w:r>
        <w:rPr>
          <w:rFonts w:ascii="Calibri" w:hAnsi="Calibri"/>
          <w:i/>
          <w:spacing w:val="-11"/>
          <w:vertAlign w:val="baseline"/>
        </w:rPr>
        <w:t> </w:t>
      </w:r>
      <w:r>
        <w:rPr>
          <w:rFonts w:ascii="Calibri" w:hAnsi="Calibri"/>
          <w:i/>
          <w:vertAlign w:val="baseline"/>
        </w:rPr>
        <w:t>σ</w:t>
      </w:r>
      <w:r>
        <w:rPr>
          <w:vertAlign w:val="subscript"/>
        </w:rPr>
        <w:t>p</w:t>
      </w:r>
      <w:r>
        <w:rPr>
          <w:vertAlign w:val="baseline"/>
        </w:rPr>
        <w:t> and </w:t>
      </w:r>
      <w:r>
        <w:rPr>
          <w:rFonts w:ascii="Calibri" w:hAnsi="Calibri"/>
          <w:i/>
          <w:vertAlign w:val="baseline"/>
        </w:rPr>
        <w:t>µ</w:t>
      </w:r>
      <w:r>
        <w:rPr>
          <w:vertAlign w:val="subscript"/>
        </w:rPr>
        <w:t>f</w:t>
      </w:r>
      <w:r>
        <w:rPr>
          <w:rFonts w:ascii="Calibri" w:hAnsi="Calibri"/>
          <w:i/>
          <w:vertAlign w:val="baseline"/>
        </w:rPr>
        <w:t>,</w:t>
      </w:r>
      <w:r>
        <w:rPr>
          <w:rFonts w:ascii="Calibri" w:hAnsi="Calibri"/>
          <w:i/>
          <w:spacing w:val="-11"/>
          <w:vertAlign w:val="baseline"/>
        </w:rPr>
        <w:t> </w:t>
      </w:r>
      <w:r>
        <w:rPr>
          <w:rFonts w:ascii="Calibri" w:hAnsi="Calibri"/>
          <w:i/>
          <w:vertAlign w:val="baseline"/>
        </w:rPr>
        <w:t>σ</w:t>
      </w:r>
      <w:r>
        <w:rPr>
          <w:vertAlign w:val="subscript"/>
        </w:rPr>
        <w:t>f</w:t>
      </w:r>
      <w:r>
        <w:rPr>
          <w:vertAlign w:val="baseline"/>
        </w:rPr>
        <w:t> denote the means and standard </w:t>
      </w:r>
      <w:r>
        <w:rPr>
          <w:vertAlign w:val="baseline"/>
        </w:rPr>
        <w:t>devi- ations of the respective distance vectors. We extract the </w:t>
      </w:r>
      <w:r>
        <w:rPr>
          <w:rFonts w:ascii="Calibri" w:hAnsi="Calibri"/>
          <w:i/>
          <w:vertAlign w:val="baseline"/>
        </w:rPr>
        <w:t>N</w:t>
      </w:r>
      <w:r>
        <w:rPr>
          <w:vertAlign w:val="subscript"/>
        </w:rPr>
        <w:t>s</w:t>
      </w:r>
      <w:r>
        <w:rPr>
          <w:vertAlign w:val="baseline"/>
        </w:rPr>
        <w:t> indices</w:t>
      </w:r>
      <w:r>
        <w:rPr>
          <w:spacing w:val="15"/>
          <w:vertAlign w:val="baseline"/>
        </w:rPr>
        <w:t> </w:t>
      </w:r>
      <w:r>
        <w:rPr>
          <w:vertAlign w:val="baseline"/>
        </w:rPr>
        <w:t>of</w:t>
      </w:r>
      <w:r>
        <w:rPr>
          <w:spacing w:val="16"/>
          <w:vertAlign w:val="baseline"/>
        </w:rPr>
        <w:t> </w:t>
      </w:r>
      <w:r>
        <w:rPr>
          <w:vertAlign w:val="baseline"/>
        </w:rPr>
        <w:t>the</w:t>
      </w:r>
      <w:r>
        <w:rPr>
          <w:spacing w:val="16"/>
          <w:vertAlign w:val="baseline"/>
        </w:rPr>
        <w:t> </w:t>
      </w:r>
      <w:r>
        <w:rPr>
          <w:vertAlign w:val="baseline"/>
        </w:rPr>
        <w:t>smallest</w:t>
      </w:r>
      <w:r>
        <w:rPr>
          <w:spacing w:val="15"/>
          <w:vertAlign w:val="baseline"/>
        </w:rPr>
        <w:t> </w:t>
      </w:r>
      <w:r>
        <w:rPr>
          <w:vertAlign w:val="baseline"/>
        </w:rPr>
        <w:t>entries</w:t>
      </w:r>
      <w:r>
        <w:rPr>
          <w:spacing w:val="16"/>
          <w:vertAlign w:val="baseline"/>
        </w:rPr>
        <w:t> </w:t>
      </w:r>
      <w:r>
        <w:rPr>
          <w:vertAlign w:val="baseline"/>
        </w:rPr>
        <w:t>of</w:t>
      </w:r>
      <w:r>
        <w:rPr>
          <w:spacing w:val="16"/>
          <w:vertAlign w:val="baseline"/>
        </w:rPr>
        <w:t> </w:t>
      </w:r>
      <w:r>
        <w:rPr>
          <w:rFonts w:ascii="Calibri" w:hAnsi="Calibri"/>
          <w:i/>
          <w:vertAlign w:val="baseline"/>
        </w:rPr>
        <w:t>d</w:t>
      </w:r>
      <w:r>
        <w:rPr>
          <w:rFonts w:ascii="Calibri" w:hAnsi="Calibri"/>
          <w:position w:val="5"/>
          <w:vertAlign w:val="baseline"/>
        </w:rPr>
        <w:t>˜</w:t>
      </w:r>
      <w:r>
        <w:rPr>
          <w:rFonts w:ascii="Calibri" w:hAnsi="Calibri"/>
          <w:spacing w:val="-7"/>
          <w:position w:val="5"/>
          <w:vertAlign w:val="baseline"/>
        </w:rPr>
        <w:t> </w:t>
      </w:r>
      <w:r>
        <w:rPr>
          <w:vertAlign w:val="baseline"/>
        </w:rPr>
        <w:t>and</w:t>
      </w:r>
      <w:r>
        <w:rPr>
          <w:spacing w:val="17"/>
          <w:vertAlign w:val="baseline"/>
        </w:rPr>
        <w:t> </w:t>
      </w:r>
      <w:r>
        <w:rPr>
          <w:vertAlign w:val="baseline"/>
        </w:rPr>
        <w:t>store</w:t>
      </w:r>
      <w:r>
        <w:rPr>
          <w:spacing w:val="15"/>
          <w:vertAlign w:val="baseline"/>
        </w:rPr>
        <w:t> </w:t>
      </w:r>
      <w:r>
        <w:rPr>
          <w:vertAlign w:val="baseline"/>
        </w:rPr>
        <w:t>them</w:t>
      </w:r>
      <w:r>
        <w:rPr>
          <w:spacing w:val="16"/>
          <w:vertAlign w:val="baseline"/>
        </w:rPr>
        <w:t> </w:t>
      </w:r>
      <w:r>
        <w:rPr>
          <w:vertAlign w:val="baseline"/>
        </w:rPr>
        <w:t>in</w:t>
      </w:r>
      <w:r>
        <w:rPr>
          <w:spacing w:val="16"/>
          <w:vertAlign w:val="baseline"/>
        </w:rPr>
        <w:t> </w:t>
      </w:r>
      <w:r>
        <w:rPr>
          <w:vertAlign w:val="baseline"/>
        </w:rPr>
        <w:t>the</w:t>
      </w:r>
      <w:r>
        <w:rPr>
          <w:spacing w:val="15"/>
          <w:vertAlign w:val="baseline"/>
        </w:rPr>
        <w:t> </w:t>
      </w:r>
      <w:r>
        <w:rPr>
          <w:spacing w:val="-5"/>
          <w:vertAlign w:val="baseline"/>
        </w:rPr>
        <w:t>set</w:t>
      </w:r>
    </w:p>
    <w:p>
      <w:pPr>
        <w:pStyle w:val="BodyText"/>
        <w:spacing w:after="0" w:line="240" w:lineRule="exact"/>
        <w:sectPr>
          <w:type w:val="continuous"/>
          <w:pgSz w:w="12240" w:h="15840"/>
          <w:pgMar w:header="0" w:footer="631" w:top="900" w:bottom="820" w:left="720" w:right="360"/>
          <w:cols w:num="3" w:equalWidth="0">
            <w:col w:w="2186" w:space="40"/>
            <w:col w:w="1327" w:space="478"/>
            <w:col w:w="7129"/>
          </w:cols>
        </w:sectPr>
      </w:pPr>
    </w:p>
    <w:p>
      <w:pPr>
        <w:pStyle w:val="BodyText"/>
        <w:spacing w:line="11" w:lineRule="exact"/>
        <w:ind w:left="467"/>
        <w:jc w:val="left"/>
      </w:pPr>
      <w:r>
        <w:rPr/>
        <w:t>subject</w:t>
      </w:r>
      <w:r>
        <w:rPr>
          <w:spacing w:val="13"/>
        </w:rPr>
        <w:t> </w:t>
      </w:r>
      <w:r>
        <w:rPr>
          <w:spacing w:val="-5"/>
        </w:rPr>
        <w:t>to</w:t>
      </w:r>
    </w:p>
    <w:p>
      <w:pPr>
        <w:tabs>
          <w:tab w:pos="1629" w:val="left" w:leader="none"/>
          <w:tab w:pos="2040" w:val="left" w:leader="none"/>
          <w:tab w:pos="4222" w:val="left" w:leader="none"/>
        </w:tabs>
        <w:spacing w:line="-28" w:lineRule="auto" w:before="0"/>
        <w:ind w:left="192" w:right="0" w:firstLine="0"/>
        <w:jc w:val="left"/>
        <w:rPr>
          <w:position w:val="-16"/>
          <w:sz w:val="20"/>
        </w:rPr>
      </w:pPr>
      <w:r>
        <w:rPr/>
        <w:br w:type="column"/>
      </w:r>
      <w:r>
        <w:rPr>
          <w:rFonts w:ascii="Lucida Sans Unicode" w:hAnsi="Lucida Sans Unicode"/>
          <w:spacing w:val="-16"/>
          <w:w w:val="105"/>
          <w:position w:val="1"/>
          <w:sz w:val="20"/>
        </w:rPr>
        <w:t></w:t>
      </w:r>
      <w:r>
        <w:rPr>
          <w:rFonts w:ascii="Calibri" w:hAnsi="Calibri"/>
          <w:i/>
          <w:spacing w:val="-16"/>
          <w:w w:val="105"/>
          <w:position w:val="-4"/>
          <w:sz w:val="20"/>
        </w:rPr>
        <w:t>U</w:t>
      </w:r>
      <w:r>
        <w:rPr>
          <w:rFonts w:ascii="Calibri" w:hAnsi="Calibri"/>
          <w:spacing w:val="-16"/>
          <w:w w:val="105"/>
          <w:sz w:val="20"/>
        </w:rPr>
        <w:t>˜</w:t>
      </w:r>
      <w:r>
        <w:rPr>
          <w:spacing w:val="-16"/>
          <w:w w:val="105"/>
          <w:position w:val="-7"/>
          <w:sz w:val="14"/>
        </w:rPr>
        <w:t>f</w:t>
      </w:r>
      <w:r>
        <w:rPr>
          <w:spacing w:val="-14"/>
          <w:position w:val="-7"/>
          <w:sz w:val="14"/>
        </w:rPr>
        <w:t> </w:t>
      </w:r>
      <w:r>
        <w:rPr>
          <w:rFonts w:ascii="Lucida Sans Unicode" w:hAnsi="Lucida Sans Unicode"/>
          <w:spacing w:val="-16"/>
          <w:w w:val="105"/>
          <w:position w:val="1"/>
          <w:sz w:val="20"/>
        </w:rPr>
        <w:t></w:t>
      </w:r>
      <w:r>
        <w:rPr>
          <w:rFonts w:ascii="Lucida Sans Unicode" w:hAnsi="Lucida Sans Unicode"/>
          <w:spacing w:val="-35"/>
          <w:w w:val="105"/>
          <w:position w:val="1"/>
          <w:sz w:val="20"/>
        </w:rPr>
        <w:t> </w:t>
      </w:r>
      <w:r>
        <w:rPr>
          <w:rFonts w:ascii="Calibri" w:hAnsi="Calibri"/>
          <w:i/>
          <w:spacing w:val="-16"/>
          <w:w w:val="105"/>
          <w:position w:val="-3"/>
          <w:sz w:val="20"/>
        </w:rPr>
        <w:t>g</w:t>
      </w:r>
      <w:r>
        <w:rPr>
          <w:rFonts w:ascii="Calibri" w:hAnsi="Calibri"/>
          <w:i/>
          <w:spacing w:val="7"/>
          <w:w w:val="105"/>
          <w:position w:val="-3"/>
          <w:sz w:val="20"/>
        </w:rPr>
        <w:t> </w:t>
      </w:r>
      <w:r>
        <w:rPr>
          <w:rFonts w:ascii="Calibri" w:hAnsi="Calibri"/>
          <w:spacing w:val="-16"/>
          <w:w w:val="105"/>
          <w:position w:val="-3"/>
          <w:sz w:val="20"/>
        </w:rPr>
        <w:t>=</w:t>
      </w:r>
      <w:r>
        <w:rPr>
          <w:rFonts w:ascii="Calibri" w:hAnsi="Calibri"/>
          <w:spacing w:val="4"/>
          <w:w w:val="105"/>
          <w:position w:val="-3"/>
          <w:sz w:val="20"/>
        </w:rPr>
        <w:t> </w:t>
      </w:r>
      <w:r>
        <w:rPr>
          <w:rFonts w:ascii="Lucida Sans Unicode" w:hAnsi="Lucida Sans Unicode"/>
          <w:spacing w:val="-16"/>
          <w:w w:val="105"/>
          <w:position w:val="1"/>
          <w:sz w:val="20"/>
        </w:rPr>
        <w:t></w:t>
      </w:r>
      <w:r>
        <w:rPr>
          <w:rFonts w:ascii="Lucida Sans Unicode" w:hAnsi="Lucida Sans Unicode"/>
          <w:position w:val="1"/>
          <w:sz w:val="20"/>
        </w:rPr>
        <w:tab/>
      </w:r>
      <w:r>
        <w:rPr>
          <w:rFonts w:ascii="Calibri" w:hAnsi="Calibri"/>
          <w:i/>
          <w:spacing w:val="-10"/>
          <w:w w:val="105"/>
          <w:position w:val="-2"/>
          <w:sz w:val="20"/>
        </w:rPr>
        <w:t>u</w:t>
      </w:r>
      <w:r>
        <w:rPr>
          <w:rFonts w:ascii="Calibri" w:hAnsi="Calibri"/>
          <w:i/>
          <w:position w:val="-2"/>
          <w:sz w:val="20"/>
        </w:rPr>
        <w:tab/>
      </w:r>
      <w:r>
        <w:rPr>
          <w:rFonts w:ascii="Lucida Sans Unicode" w:hAnsi="Lucida Sans Unicode"/>
          <w:spacing w:val="-10"/>
          <w:w w:val="110"/>
          <w:position w:val="-10"/>
          <w:sz w:val="20"/>
        </w:rPr>
        <w:t></w:t>
      </w:r>
      <w:r>
        <w:rPr>
          <w:position w:val="-10"/>
          <w:sz w:val="20"/>
        </w:rPr>
        <w:tab/>
      </w:r>
      <w:r>
        <w:rPr>
          <w:rFonts w:ascii="Lucida Sans Unicode" w:hAnsi="Lucida Sans Unicode"/>
          <w:spacing w:val="-5"/>
          <w:w w:val="130"/>
          <w:position w:val="-16"/>
          <w:sz w:val="20"/>
        </w:rPr>
        <w:t>I</w:t>
      </w:r>
      <w:r>
        <w:rPr>
          <w:spacing w:val="-5"/>
          <w:w w:val="130"/>
          <w:position w:val="-16"/>
          <w:sz w:val="20"/>
        </w:rPr>
        <w:t>:</w:t>
      </w:r>
    </w:p>
    <w:p>
      <w:pPr>
        <w:spacing w:after="0" w:line="-28" w:lineRule="auto"/>
        <w:jc w:val="left"/>
        <w:rPr>
          <w:position w:val="-16"/>
          <w:sz w:val="20"/>
        </w:rPr>
        <w:sectPr>
          <w:type w:val="continuous"/>
          <w:pgSz w:w="12240" w:h="15840"/>
          <w:pgMar w:header="0" w:footer="631" w:top="900" w:bottom="820" w:left="720" w:right="360"/>
          <w:cols w:num="2" w:equalWidth="0">
            <w:col w:w="1257" w:space="40"/>
            <w:col w:w="9863"/>
          </w:cols>
        </w:sectPr>
      </w:pPr>
    </w:p>
    <w:p>
      <w:pPr>
        <w:spacing w:line="-2" w:lineRule="auto" w:before="0"/>
        <w:ind w:left="0" w:right="0" w:firstLine="0"/>
        <w:jc w:val="right"/>
        <w:rPr>
          <w:rFonts w:ascii="Lucida Sans Unicode" w:hAnsi="Lucida Sans Unicode"/>
          <w:position w:val="-12"/>
          <w:sz w:val="20"/>
        </w:rPr>
      </w:pPr>
      <w:r>
        <w:rPr>
          <w:rFonts w:ascii="Lucida Sans Unicode" w:hAnsi="Lucida Sans Unicode"/>
          <w:position w:val="-12"/>
          <w:sz w:val="20"/>
        </w:rPr>
        <mc:AlternateContent>
          <mc:Choice Requires="wps">
            <w:drawing>
              <wp:anchor distT="0" distB="0" distL="0" distR="0" allowOverlap="1" layoutInCell="1" locked="0" behindDoc="1" simplePos="0" relativeHeight="487116288">
                <wp:simplePos x="0" y="0"/>
                <wp:positionH relativeFrom="page">
                  <wp:posOffset>5727915</wp:posOffset>
                </wp:positionH>
                <wp:positionV relativeFrom="paragraph">
                  <wp:posOffset>19608</wp:posOffset>
                </wp:positionV>
                <wp:extent cx="182880" cy="3937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82880" cy="393700"/>
                        </a:xfrm>
                        <a:prstGeom prst="rect">
                          <a:avLst/>
                        </a:prstGeom>
                      </wps:spPr>
                      <wps:txbx>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451.016998pt;margin-top:1.543945pt;width:14.4pt;height:31pt;mso-position-horizontal-relative:page;mso-position-vertical-relative:paragraph;z-index:-16200192" type="#_x0000_t202" id="docshape20" filled="false" stroked="false">
                <v:textbox inset="0,0,0,0">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Lucida Sans Unicode" w:hAnsi="Lucida Sans Unicode"/>
          <w:spacing w:val="-88"/>
          <w:sz w:val="20"/>
        </w:rPr>
        <w:t></w:t>
      </w:r>
      <w:r>
        <w:rPr>
          <w:rFonts w:ascii="Lucida Sans Unicode" w:hAnsi="Lucida Sans Unicode"/>
          <w:spacing w:val="-88"/>
          <w:position w:val="-12"/>
          <w:sz w:val="20"/>
        </w:rPr>
        <w:t></w:t>
      </w:r>
      <w:r>
        <w:rPr>
          <w:rFonts w:ascii="Lucida Sans Unicode" w:hAnsi="Lucida Sans Unicode"/>
          <w:spacing w:val="-42"/>
          <w:position w:val="-12"/>
          <w:sz w:val="20"/>
        </w:rPr>
        <w:t> </w:t>
      </w:r>
      <w:r>
        <w:rPr>
          <w:rFonts w:ascii="Calibri" w:hAnsi="Calibri"/>
          <w:i/>
          <w:spacing w:val="-42"/>
          <w:position w:val="-19"/>
          <w:sz w:val="20"/>
        </w:rPr>
        <w:t>Y</w:t>
      </w:r>
      <w:r>
        <w:rPr>
          <w:rFonts w:ascii="Calibri" w:hAnsi="Calibri"/>
          <w:spacing w:val="-42"/>
          <w:position w:val="-14"/>
          <w:sz w:val="20"/>
        </w:rPr>
        <w:t>˜</w:t>
      </w:r>
      <w:r>
        <w:rPr>
          <w:spacing w:val="-42"/>
          <w:position w:val="-22"/>
          <w:sz w:val="14"/>
        </w:rPr>
        <w:t>f</w:t>
      </w:r>
      <w:r>
        <w:rPr>
          <w:spacing w:val="-3"/>
          <w:position w:val="-22"/>
          <w:sz w:val="14"/>
        </w:rPr>
        <w:t> </w:t>
      </w:r>
      <w:r>
        <w:rPr>
          <w:rFonts w:ascii="Lucida Sans Unicode" w:hAnsi="Lucida Sans Unicode"/>
          <w:spacing w:val="-98"/>
          <w:sz w:val="20"/>
        </w:rPr>
        <w:t></w:t>
      </w:r>
      <w:r>
        <w:rPr>
          <w:rFonts w:ascii="Lucida Sans Unicode" w:hAnsi="Lucida Sans Unicode"/>
          <w:spacing w:val="-98"/>
          <w:position w:val="-12"/>
          <w:sz w:val="20"/>
        </w:rPr>
        <w:t></w:t>
      </w:r>
    </w:p>
    <w:p>
      <w:pPr>
        <w:pStyle w:val="BodyText"/>
        <w:spacing w:before="14"/>
        <w:ind w:left="0"/>
        <w:jc w:val="left"/>
        <w:rPr>
          <w:rFonts w:ascii="Lucida Sans Unicode"/>
          <w:sz w:val="3"/>
        </w:rPr>
      </w:pPr>
      <w:r>
        <w:rPr>
          <w:rFonts w:ascii="Lucida Sans Unicode"/>
          <w:sz w:val="3"/>
        </w:rPr>
        <mc:AlternateContent>
          <mc:Choice Requires="wps">
            <w:drawing>
              <wp:anchor distT="0" distB="0" distL="0" distR="0" allowOverlap="1" layoutInCell="1" locked="0" behindDoc="1" simplePos="0" relativeHeight="487590912">
                <wp:simplePos x="0" y="0"/>
                <wp:positionH relativeFrom="page">
                  <wp:posOffset>1516049</wp:posOffset>
                </wp:positionH>
                <wp:positionV relativeFrom="paragraph">
                  <wp:posOffset>53422</wp:posOffset>
                </wp:positionV>
                <wp:extent cx="125730" cy="145415"/>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125730" cy="145415"/>
                        </a:xfrm>
                        <a:prstGeom prst="rect">
                          <a:avLst/>
                        </a:prstGeom>
                      </wps:spPr>
                      <wps:txbx>
                        <w:txbxContent>
                          <w:p>
                            <w:pPr>
                              <w:spacing w:line="129" w:lineRule="auto" w:before="15"/>
                              <w:ind w:left="0" w:right="0" w:firstLine="0"/>
                              <w:jc w:val="left"/>
                              <w:rPr>
                                <w:rFonts w:ascii="Lucida Sans Unicode" w:hAnsi="Lucida Sans Unicode"/>
                                <w:sz w:val="14"/>
                              </w:rPr>
                            </w:pPr>
                            <w:r>
                              <w:rPr>
                                <w:rFonts w:ascii="Tahoma" w:hAnsi="Tahoma"/>
                                <w:spacing w:val="-5"/>
                                <w:position w:val="-6"/>
                                <w:sz w:val="20"/>
                              </w:rPr>
                              <w:t>1</w:t>
                            </w:r>
                            <w:r>
                              <w:rPr>
                                <w:rFonts w:ascii="Lucida Sans Unicode" w:hAnsi="Lucida Sans Unicode"/>
                                <w:spacing w:val="-5"/>
                                <w:sz w:val="14"/>
                              </w:rPr>
                              <w:t>⊺</w:t>
                            </w:r>
                          </w:p>
                        </w:txbxContent>
                      </wps:txbx>
                      <wps:bodyPr wrap="square" lIns="0" tIns="0" rIns="0" bIns="0" rtlCol="0">
                        <a:noAutofit/>
                      </wps:bodyPr>
                    </wps:wsp>
                  </a:graphicData>
                </a:graphic>
              </wp:anchor>
            </w:drawing>
          </mc:Choice>
          <mc:Fallback>
            <w:pict>
              <v:shape style="position:absolute;margin-left:119.374001pt;margin-top:4.206503pt;width:9.9pt;height:11.45pt;mso-position-horizontal-relative:page;mso-position-vertical-relative:paragraph;z-index:-15725568;mso-wrap-distance-left:0;mso-wrap-distance-right:0" type="#_x0000_t202" id="docshape21" filled="false" stroked="false">
                <v:textbox inset="0,0,0,0">
                  <w:txbxContent>
                    <w:p>
                      <w:pPr>
                        <w:spacing w:line="129" w:lineRule="auto" w:before="15"/>
                        <w:ind w:left="0" w:right="0" w:firstLine="0"/>
                        <w:jc w:val="left"/>
                        <w:rPr>
                          <w:rFonts w:ascii="Lucida Sans Unicode" w:hAnsi="Lucida Sans Unicode"/>
                          <w:sz w:val="14"/>
                        </w:rPr>
                      </w:pPr>
                      <w:r>
                        <w:rPr>
                          <w:rFonts w:ascii="Tahoma" w:hAnsi="Tahoma"/>
                          <w:spacing w:val="-5"/>
                          <w:position w:val="-6"/>
                          <w:sz w:val="20"/>
                        </w:rPr>
                        <w:t>1</w:t>
                      </w:r>
                      <w:r>
                        <w:rPr>
                          <w:rFonts w:ascii="Lucida Sans Unicode" w:hAnsi="Lucida Sans Unicode"/>
                          <w:spacing w:val="-5"/>
                          <w:sz w:val="14"/>
                        </w:rPr>
                        <w:t>⊺</w:t>
                      </w:r>
                    </w:p>
                  </w:txbxContent>
                </v:textbox>
                <w10:wrap type="topAndBottom"/>
              </v:shape>
            </w:pict>
          </mc:Fallback>
        </mc:AlternateContent>
      </w:r>
    </w:p>
    <w:p>
      <w:pPr>
        <w:pStyle w:val="BodyText"/>
        <w:spacing w:before="7"/>
        <w:ind w:left="0"/>
        <w:jc w:val="left"/>
        <w:rPr>
          <w:rFonts w:ascii="Lucida Sans Unicode"/>
          <w:sz w:val="6"/>
        </w:rPr>
      </w:pPr>
    </w:p>
    <w:p>
      <w:pPr>
        <w:tabs>
          <w:tab w:pos="836" w:val="left" w:leader="none"/>
          <w:tab w:pos="1243" w:val="left" w:leader="none"/>
        </w:tabs>
        <w:spacing w:line="134" w:lineRule="auto" w:before="0"/>
        <w:ind w:left="361" w:right="0" w:firstLine="0"/>
        <w:jc w:val="left"/>
        <w:rPr>
          <w:rFonts w:ascii="Lucida Sans Unicode" w:hAnsi="Lucida Sans Unicode"/>
          <w:sz w:val="20"/>
        </w:rPr>
      </w:pPr>
      <w:r>
        <w:rPr/>
        <w:br w:type="column"/>
      </w:r>
      <w:r>
        <w:rPr>
          <w:rFonts w:ascii="Lucida Sans Unicode" w:hAnsi="Lucida Sans Unicode"/>
          <w:spacing w:val="-93"/>
          <w:position w:val="13"/>
          <w:sz w:val="20"/>
        </w:rPr>
        <w:t></w:t>
      </w:r>
      <w:r>
        <w:rPr>
          <w:rFonts w:ascii="Lucida Sans Unicode" w:hAnsi="Lucida Sans Unicode"/>
          <w:spacing w:val="-93"/>
          <w:sz w:val="20"/>
        </w:rPr>
        <w:t></w:t>
      </w:r>
      <w:r>
        <w:rPr>
          <w:rFonts w:ascii="Lucida Sans Unicode" w:hAnsi="Lucida Sans Unicode"/>
          <w:sz w:val="20"/>
        </w:rPr>
        <w:tab/>
      </w:r>
      <w:r>
        <w:rPr>
          <w:rFonts w:ascii="Calibri" w:hAnsi="Calibri"/>
          <w:i/>
          <w:spacing w:val="-10"/>
          <w:position w:val="-3"/>
          <w:sz w:val="20"/>
        </w:rPr>
        <w:t>y</w:t>
      </w:r>
      <w:r>
        <w:rPr>
          <w:rFonts w:ascii="Calibri" w:hAnsi="Calibri"/>
          <w:i/>
          <w:position w:val="-3"/>
          <w:sz w:val="20"/>
        </w:rPr>
        <w:tab/>
      </w:r>
      <w:r>
        <w:rPr>
          <w:rFonts w:ascii="Lucida Sans Unicode" w:hAnsi="Lucida Sans Unicode"/>
          <w:spacing w:val="-10"/>
          <w:sz w:val="20"/>
        </w:rPr>
        <w:t></w:t>
      </w:r>
    </w:p>
    <w:p>
      <w:pPr>
        <w:pStyle w:val="BodyText"/>
        <w:spacing w:line="285" w:lineRule="exact" w:before="150"/>
        <w:ind w:left="1489"/>
        <w:jc w:val="left"/>
        <w:rPr>
          <w:rFonts w:ascii="Calibri"/>
        </w:rPr>
      </w:pPr>
      <w:r>
        <w:rPr/>
        <w:br w:type="column"/>
      </w:r>
      <w:r>
        <w:rPr>
          <w:rFonts w:ascii="Lucida Sans Unicode"/>
          <w:w w:val="160"/>
        </w:rPr>
        <w:t>I</w:t>
      </w:r>
      <w:r>
        <w:rPr>
          <w:rFonts w:ascii="Lucida Sans Unicode"/>
          <w:spacing w:val="-26"/>
          <w:w w:val="160"/>
        </w:rPr>
        <w:t> </w:t>
      </w:r>
      <w:r>
        <w:rPr>
          <w:rFonts w:ascii="Calibri"/>
          <w:w w:val="160"/>
        </w:rPr>
        <w:t>=</w:t>
      </w:r>
      <w:r>
        <w:rPr>
          <w:rFonts w:ascii="Calibri"/>
          <w:spacing w:val="-12"/>
          <w:w w:val="160"/>
        </w:rPr>
        <w:t> </w:t>
      </w:r>
      <w:r>
        <w:rPr>
          <w:rFonts w:ascii="Calibri"/>
          <w:spacing w:val="-6"/>
          <w:w w:val="110"/>
        </w:rPr>
        <w:t>argmin</w:t>
      </w:r>
    </w:p>
    <w:p>
      <w:pPr>
        <w:spacing w:line="149" w:lineRule="exact" w:before="0"/>
        <w:ind w:left="0" w:right="73" w:firstLine="0"/>
        <w:jc w:val="right"/>
        <w:rPr>
          <w:rFonts w:ascii="Consolas"/>
          <w:sz w:val="10"/>
        </w:rPr>
      </w:pPr>
      <w:r>
        <w:rPr>
          <w:rFonts w:ascii="Cambria"/>
          <w:spacing w:val="-2"/>
          <w:w w:val="135"/>
          <w:position w:val="2"/>
          <w:sz w:val="14"/>
        </w:rPr>
        <w:t>|I|</w:t>
      </w:r>
      <w:r>
        <w:rPr>
          <w:rFonts w:ascii="Calibri"/>
          <w:spacing w:val="-2"/>
          <w:w w:val="135"/>
          <w:position w:val="2"/>
          <w:sz w:val="14"/>
        </w:rPr>
        <w:t>=</w:t>
      </w:r>
      <w:r>
        <w:rPr>
          <w:rFonts w:ascii="Cambria"/>
          <w:spacing w:val="-2"/>
          <w:w w:val="135"/>
          <w:position w:val="2"/>
          <w:sz w:val="14"/>
        </w:rPr>
        <w:t>n</w:t>
      </w:r>
      <w:r>
        <w:rPr>
          <w:rFonts w:ascii="Consolas"/>
          <w:spacing w:val="-2"/>
          <w:w w:val="135"/>
          <w:sz w:val="10"/>
        </w:rPr>
        <w:t>s</w:t>
      </w:r>
    </w:p>
    <w:p>
      <w:pPr>
        <w:tabs>
          <w:tab w:pos="2056" w:val="left" w:leader="none"/>
        </w:tabs>
        <w:spacing w:before="129"/>
        <w:ind w:left="369" w:right="0" w:firstLine="0"/>
        <w:jc w:val="left"/>
        <w:rPr>
          <w:sz w:val="20"/>
        </w:rPr>
      </w:pPr>
      <w:r>
        <w:rPr/>
        <w:br w:type="column"/>
      </w:r>
      <w:r>
        <w:rPr>
          <w:rFonts w:ascii="Calibri" w:hAnsi="Calibri"/>
          <w:i/>
          <w:spacing w:val="-4"/>
          <w:w w:val="110"/>
          <w:sz w:val="20"/>
        </w:rPr>
        <w:t>d</w:t>
      </w:r>
      <w:r>
        <w:rPr>
          <w:rFonts w:ascii="Calibri" w:hAnsi="Calibri"/>
          <w:spacing w:val="-4"/>
          <w:w w:val="110"/>
          <w:position w:val="5"/>
          <w:sz w:val="20"/>
        </w:rPr>
        <w:t>˜</w:t>
      </w:r>
      <w:r>
        <w:rPr>
          <w:rFonts w:ascii="Cambria" w:hAnsi="Cambria"/>
          <w:spacing w:val="-4"/>
          <w:w w:val="110"/>
          <w:position w:val="-2"/>
          <w:sz w:val="14"/>
        </w:rPr>
        <w:t>i</w:t>
      </w:r>
      <w:r>
        <w:rPr>
          <w:rFonts w:ascii="Calibri" w:hAnsi="Calibri"/>
          <w:i/>
          <w:spacing w:val="-4"/>
          <w:w w:val="110"/>
          <w:sz w:val="20"/>
        </w:rPr>
        <w:t>.</w:t>
      </w:r>
      <w:r>
        <w:rPr>
          <w:rFonts w:ascii="Calibri" w:hAnsi="Calibri"/>
          <w:i/>
          <w:sz w:val="20"/>
        </w:rPr>
        <w:tab/>
      </w:r>
      <w:r>
        <w:rPr>
          <w:spacing w:val="-5"/>
          <w:w w:val="110"/>
          <w:sz w:val="20"/>
        </w:rPr>
        <w:t>(7)</w:t>
      </w:r>
    </w:p>
    <w:p>
      <w:pPr>
        <w:spacing w:line="109" w:lineRule="exact" w:before="44"/>
        <w:ind w:left="60" w:right="0" w:firstLine="0"/>
        <w:jc w:val="left"/>
        <w:rPr>
          <w:rFonts w:ascii="Cambria" w:hAnsi="Cambria"/>
          <w:sz w:val="14"/>
        </w:rPr>
      </w:pPr>
      <w:r>
        <w:rPr>
          <w:rFonts w:ascii="Cambria" w:hAnsi="Cambria"/>
          <w:spacing w:val="-5"/>
          <w:w w:val="145"/>
          <w:sz w:val="14"/>
        </w:rPr>
        <w:t>i∈I</w:t>
      </w:r>
    </w:p>
    <w:p>
      <w:pPr>
        <w:spacing w:after="0" w:line="109" w:lineRule="exact"/>
        <w:jc w:val="left"/>
        <w:rPr>
          <w:rFonts w:ascii="Cambria" w:hAnsi="Cambria"/>
          <w:sz w:val="14"/>
        </w:rPr>
        <w:sectPr>
          <w:type w:val="continuous"/>
          <w:pgSz w:w="12240" w:h="15840"/>
          <w:pgMar w:header="0" w:footer="631" w:top="900" w:bottom="820" w:left="720" w:right="360"/>
          <w:cols w:num="4" w:equalWidth="0">
            <w:col w:w="2054" w:space="40"/>
            <w:col w:w="1458" w:space="2172"/>
            <w:col w:w="2488" w:space="40"/>
            <w:col w:w="2908"/>
          </w:cols>
        </w:sectPr>
      </w:pPr>
    </w:p>
    <w:p>
      <w:pPr>
        <w:tabs>
          <w:tab w:pos="2343" w:val="left" w:leader="none"/>
        </w:tabs>
        <w:spacing w:line="233" w:lineRule="exact" w:before="0"/>
        <w:ind w:left="1455" w:right="0" w:firstLine="0"/>
        <w:jc w:val="left"/>
        <w:rPr>
          <w:rFonts w:ascii="Calibri" w:hAnsi="Calibri"/>
          <w:i/>
          <w:sz w:val="20"/>
        </w:rPr>
      </w:pPr>
      <w:r>
        <w:rPr>
          <w:rFonts w:ascii="Calibri" w:hAnsi="Calibri"/>
          <w:i/>
          <w:sz w:val="20"/>
        </w:rPr>
        <w:t>u</w:t>
      </w:r>
      <w:r>
        <w:rPr>
          <w:rFonts w:ascii="Cambria" w:hAnsi="Cambria"/>
          <w:sz w:val="20"/>
          <w:vertAlign w:val="subscript"/>
        </w:rPr>
        <w:t>k</w:t>
      </w:r>
      <w:r>
        <w:rPr>
          <w:rFonts w:ascii="Cambria" w:hAnsi="Cambria"/>
          <w:spacing w:val="14"/>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Lucida Sans Unicode" w:hAnsi="Lucida Sans Unicode"/>
          <w:sz w:val="20"/>
          <w:vertAlign w:val="baseline"/>
        </w:rPr>
        <w:t>U</w:t>
      </w:r>
      <w:r>
        <w:rPr>
          <w:rFonts w:ascii="Lucida Sans Unicode" w:hAnsi="Lucida Sans Unicode"/>
          <w:spacing w:val="-44"/>
          <w:sz w:val="20"/>
          <w:vertAlign w:val="baseline"/>
        </w:rPr>
        <w:t> </w:t>
      </w:r>
      <w:r>
        <w:rPr>
          <w:rFonts w:ascii="Calibri" w:hAnsi="Calibri"/>
          <w:i/>
          <w:spacing w:val="-10"/>
          <w:sz w:val="20"/>
          <w:vertAlign w:val="baseline"/>
        </w:rPr>
        <w:t>,</w:t>
      </w:r>
      <w:r>
        <w:rPr>
          <w:rFonts w:ascii="Calibri" w:hAnsi="Calibri"/>
          <w:i/>
          <w:sz w:val="20"/>
          <w:vertAlign w:val="baseline"/>
        </w:rPr>
        <w:tab/>
      </w:r>
      <w:r>
        <w:rPr>
          <w:rFonts w:ascii="Lucida Sans Unicode" w:hAnsi="Lucida Sans Unicode"/>
          <w:sz w:val="20"/>
          <w:vertAlign w:val="baseline"/>
        </w:rPr>
        <w:t>∀</w:t>
      </w:r>
      <w:r>
        <w:rPr>
          <w:rFonts w:ascii="Calibri" w:hAnsi="Calibri"/>
          <w:i/>
          <w:sz w:val="20"/>
          <w:vertAlign w:val="baseline"/>
        </w:rPr>
        <w:t>k</w:t>
      </w:r>
      <w:r>
        <w:rPr>
          <w:rFonts w:ascii="Calibri" w:hAnsi="Calibri"/>
          <w:i/>
          <w:spacing w:val="15"/>
          <w:sz w:val="20"/>
          <w:vertAlign w:val="baseline"/>
        </w:rPr>
        <w:t> </w:t>
      </w:r>
      <w:r>
        <w:rPr>
          <w:rFonts w:ascii="Lucida Sans Unicode" w:hAnsi="Lucida Sans Unicode"/>
          <w:sz w:val="20"/>
          <w:vertAlign w:val="baseline"/>
        </w:rPr>
        <w:t>∈</w:t>
      </w:r>
      <w:r>
        <w:rPr>
          <w:rFonts w:ascii="Lucida Sans Unicode" w:hAnsi="Lucida Sans Unicode"/>
          <w:spacing w:val="-8"/>
          <w:sz w:val="20"/>
          <w:vertAlign w:val="baseline"/>
        </w:rPr>
        <w:t> </w:t>
      </w:r>
      <w:r>
        <w:rPr>
          <w:rFonts w:ascii="Lucida Sans Unicode" w:hAnsi="Lucida Sans Unicode"/>
          <w:sz w:val="20"/>
          <w:vertAlign w:val="baseline"/>
        </w:rPr>
        <w:t>{</w:t>
      </w:r>
      <w:r>
        <w:rPr>
          <w:rFonts w:ascii="Calibri" w:hAnsi="Calibri"/>
          <w:sz w:val="20"/>
          <w:vertAlign w:val="baseline"/>
        </w:rPr>
        <w:t>0</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N</w:t>
      </w:r>
      <w:r>
        <w:rPr>
          <w:rFonts w:ascii="Calibri" w:hAnsi="Calibri"/>
          <w:i/>
          <w:spacing w:val="2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pacing w:val="-5"/>
          <w:sz w:val="20"/>
          <w:vertAlign w:val="baseline"/>
        </w:rPr>
        <w:t>1</w:t>
      </w:r>
      <w:r>
        <w:rPr>
          <w:rFonts w:ascii="Lucida Sans Unicode" w:hAnsi="Lucida Sans Unicode"/>
          <w:spacing w:val="-5"/>
          <w:sz w:val="20"/>
          <w:vertAlign w:val="baseline"/>
        </w:rPr>
        <w:t>}</w:t>
      </w:r>
      <w:r>
        <w:rPr>
          <w:rFonts w:ascii="Calibri" w:hAnsi="Calibri"/>
          <w:i/>
          <w:spacing w:val="-5"/>
          <w:sz w:val="20"/>
          <w:vertAlign w:val="baseline"/>
        </w:rPr>
        <w:t>,</w:t>
      </w:r>
    </w:p>
    <w:p>
      <w:pPr>
        <w:tabs>
          <w:tab w:pos="2332" w:val="left" w:leader="none"/>
        </w:tabs>
        <w:spacing w:line="303" w:lineRule="exact" w:before="0"/>
        <w:ind w:left="1455" w:right="0" w:firstLine="0"/>
        <w:jc w:val="left"/>
        <w:rPr>
          <w:rFonts w:ascii="Calibri" w:hAnsi="Calibri"/>
          <w:i/>
          <w:sz w:val="20"/>
        </w:rPr>
      </w:pPr>
      <w:r>
        <w:rPr>
          <w:rFonts w:ascii="Calibri" w:hAnsi="Calibri"/>
          <w:i/>
          <w:w w:val="110"/>
          <w:sz w:val="20"/>
        </w:rPr>
        <w:t>y</w:t>
      </w:r>
      <w:r>
        <w:rPr>
          <w:rFonts w:ascii="Cambria" w:hAnsi="Cambria"/>
          <w:w w:val="110"/>
          <w:sz w:val="20"/>
          <w:vertAlign w:val="subscript"/>
        </w:rPr>
        <w:t>k</w:t>
      </w:r>
      <w:r>
        <w:rPr>
          <w:rFonts w:ascii="Cambria" w:hAnsi="Cambria"/>
          <w:spacing w:val="-2"/>
          <w:w w:val="110"/>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Lucida Sans Unicode" w:hAnsi="Lucida Sans Unicode"/>
          <w:spacing w:val="-7"/>
          <w:w w:val="110"/>
          <w:sz w:val="20"/>
          <w:vertAlign w:val="baseline"/>
        </w:rPr>
        <w:t>Y</w:t>
      </w:r>
      <w:r>
        <w:rPr>
          <w:rFonts w:ascii="Calibri" w:hAnsi="Calibri"/>
          <w:i/>
          <w:spacing w:val="-7"/>
          <w:w w:val="110"/>
          <w:sz w:val="20"/>
          <w:vertAlign w:val="baseline"/>
        </w:rPr>
        <w:t>,</w:t>
      </w:r>
      <w:r>
        <w:rPr>
          <w:rFonts w:ascii="Calibri" w:hAnsi="Calibri"/>
          <w:i/>
          <w:sz w:val="20"/>
          <w:vertAlign w:val="baseline"/>
        </w:rPr>
        <w:tab/>
      </w:r>
      <w:r>
        <w:rPr>
          <w:rFonts w:ascii="Lucida Sans Unicode" w:hAnsi="Lucida Sans Unicode"/>
          <w:sz w:val="20"/>
          <w:vertAlign w:val="baseline"/>
        </w:rPr>
        <w:t>∀</w:t>
      </w:r>
      <w:r>
        <w:rPr>
          <w:rFonts w:ascii="Calibri" w:hAnsi="Calibri"/>
          <w:i/>
          <w:sz w:val="20"/>
          <w:vertAlign w:val="baseline"/>
        </w:rPr>
        <w:t>k</w:t>
      </w:r>
      <w:r>
        <w:rPr>
          <w:rFonts w:ascii="Calibri" w:hAnsi="Calibri"/>
          <w:i/>
          <w:spacing w:val="16"/>
          <w:sz w:val="20"/>
          <w:vertAlign w:val="baseline"/>
        </w:rPr>
        <w:t> </w:t>
      </w:r>
      <w:r>
        <w:rPr>
          <w:rFonts w:ascii="Lucida Sans Unicode" w:hAnsi="Lucida Sans Unicode"/>
          <w:sz w:val="20"/>
          <w:vertAlign w:val="baseline"/>
        </w:rPr>
        <w:t>∈</w:t>
      </w:r>
      <w:r>
        <w:rPr>
          <w:rFonts w:ascii="Lucida Sans Unicode" w:hAnsi="Lucida Sans Unicode"/>
          <w:spacing w:val="-7"/>
          <w:sz w:val="20"/>
          <w:vertAlign w:val="baseline"/>
        </w:rPr>
        <w:t> </w:t>
      </w:r>
      <w:r>
        <w:rPr>
          <w:rFonts w:ascii="Lucida Sans Unicode" w:hAnsi="Lucida Sans Unicode"/>
          <w:sz w:val="20"/>
          <w:vertAlign w:val="baseline"/>
        </w:rPr>
        <w:t>{</w:t>
      </w:r>
      <w:r>
        <w:rPr>
          <w:rFonts w:ascii="Calibri" w:hAnsi="Calibri"/>
          <w:sz w:val="20"/>
          <w:vertAlign w:val="baseline"/>
        </w:rPr>
        <w:t>1</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N</w:t>
      </w:r>
      <w:r>
        <w:rPr>
          <w:rFonts w:ascii="Calibri" w:hAnsi="Calibri"/>
          <w:i/>
          <w:spacing w:val="-24"/>
          <w:sz w:val="20"/>
          <w:vertAlign w:val="baseline"/>
        </w:rPr>
        <w:t> </w:t>
      </w:r>
      <w:r>
        <w:rPr>
          <w:rFonts w:ascii="Lucida Sans Unicode" w:hAnsi="Lucida Sans Unicode"/>
          <w:spacing w:val="-5"/>
          <w:sz w:val="20"/>
          <w:vertAlign w:val="baseline"/>
        </w:rPr>
        <w:t>}</w:t>
      </w:r>
      <w:r>
        <w:rPr>
          <w:rFonts w:ascii="Calibri" w:hAnsi="Calibri"/>
          <w:i/>
          <w:spacing w:val="-5"/>
          <w:sz w:val="20"/>
          <w:vertAlign w:val="baseline"/>
        </w:rPr>
        <w:t>.</w:t>
      </w:r>
    </w:p>
    <w:p>
      <w:pPr>
        <w:spacing w:line="240" w:lineRule="auto" w:before="225"/>
        <w:rPr>
          <w:rFonts w:ascii="Calibri"/>
          <w:i/>
          <w:sz w:val="20"/>
        </w:rPr>
      </w:pPr>
      <w:r>
        <w:rPr/>
        <w:br w:type="column"/>
      </w:r>
      <w:r>
        <w:rPr>
          <w:rFonts w:ascii="Calibri"/>
          <w:i/>
          <w:sz w:val="20"/>
        </w:rPr>
      </w:r>
    </w:p>
    <w:p>
      <w:pPr>
        <w:pStyle w:val="BodyText"/>
        <w:ind w:left="0"/>
        <w:jc w:val="right"/>
      </w:pPr>
      <w:r>
        <w:rPr>
          <w:spacing w:val="-5"/>
        </w:rPr>
        <w:t>(4)</w:t>
      </w:r>
    </w:p>
    <w:p>
      <w:pPr>
        <w:pStyle w:val="BodyText"/>
        <w:spacing w:before="223"/>
        <w:ind w:left="199" w:right="74" w:firstLine="199"/>
        <w:jc w:val="left"/>
      </w:pPr>
      <w:r>
        <w:rPr/>
        <w:br w:type="column"/>
      </w:r>
      <w:r>
        <w:rPr/>
        <w:t>The</w:t>
      </w:r>
      <w:r>
        <w:rPr>
          <w:spacing w:val="40"/>
        </w:rPr>
        <w:t> </w:t>
      </w:r>
      <w:r>
        <w:rPr/>
        <w:t>number</w:t>
      </w:r>
      <w:r>
        <w:rPr>
          <w:spacing w:val="40"/>
        </w:rPr>
        <w:t> </w:t>
      </w:r>
      <w:r>
        <w:rPr/>
        <w:t>of</w:t>
      </w:r>
      <w:r>
        <w:rPr>
          <w:spacing w:val="40"/>
        </w:rPr>
        <w:t> </w:t>
      </w:r>
      <w:r>
        <w:rPr/>
        <w:t>sampled</w:t>
      </w:r>
      <w:r>
        <w:rPr>
          <w:spacing w:val="40"/>
        </w:rPr>
        <w:t> </w:t>
      </w:r>
      <w:r>
        <w:rPr/>
        <w:t>subtrajectories</w:t>
      </w:r>
      <w:r>
        <w:rPr>
          <w:spacing w:val="40"/>
        </w:rPr>
        <w:t> </w:t>
      </w:r>
      <w:r>
        <w:rPr>
          <w:rFonts w:ascii="Calibri"/>
          <w:i/>
        </w:rPr>
        <w:t>n</w:t>
      </w:r>
      <w:r>
        <w:rPr>
          <w:rFonts w:ascii="Calibri"/>
          <w:vertAlign w:val="subscript"/>
        </w:rPr>
        <w:t>s</w:t>
      </w:r>
      <w:r>
        <w:rPr>
          <w:rFonts w:ascii="Calibri"/>
          <w:spacing w:val="80"/>
          <w:vertAlign w:val="baseline"/>
        </w:rPr>
        <w:t> </w:t>
      </w:r>
      <w:r>
        <w:rPr>
          <w:vertAlign w:val="baseline"/>
        </w:rPr>
        <w:t>is</w:t>
      </w:r>
      <w:r>
        <w:rPr>
          <w:spacing w:val="40"/>
          <w:vertAlign w:val="baseline"/>
        </w:rPr>
        <w:t> </w:t>
      </w:r>
      <w:r>
        <w:rPr>
          <w:vertAlign w:val="baseline"/>
        </w:rPr>
        <w:t>a</w:t>
      </w:r>
      <w:r>
        <w:rPr>
          <w:spacing w:val="40"/>
          <w:vertAlign w:val="baseline"/>
        </w:rPr>
        <w:t> </w:t>
      </w:r>
      <w:r>
        <w:rPr>
          <w:vertAlign w:val="baseline"/>
        </w:rPr>
        <w:t>tuning</w:t>
      </w:r>
      <w:r>
        <w:rPr>
          <w:spacing w:val="40"/>
          <w:vertAlign w:val="baseline"/>
        </w:rPr>
        <w:t> </w:t>
      </w:r>
      <w:r>
        <w:rPr>
          <w:vertAlign w:val="baseline"/>
        </w:rPr>
        <w:t>parameter.</w:t>
      </w:r>
      <w:r>
        <w:rPr>
          <w:spacing w:val="-10"/>
          <w:vertAlign w:val="baseline"/>
        </w:rPr>
        <w:t> </w:t>
      </w:r>
      <w:r>
        <w:rPr>
          <w:vertAlign w:val="baseline"/>
        </w:rPr>
        <w:t>It</w:t>
      </w:r>
      <w:r>
        <w:rPr>
          <w:spacing w:val="-9"/>
          <w:vertAlign w:val="baseline"/>
        </w:rPr>
        <w:t> </w:t>
      </w:r>
      <w:r>
        <w:rPr>
          <w:vertAlign w:val="baseline"/>
        </w:rPr>
        <w:t>should</w:t>
      </w:r>
      <w:r>
        <w:rPr>
          <w:spacing w:val="-9"/>
          <w:vertAlign w:val="baseline"/>
        </w:rPr>
        <w:t> </w:t>
      </w:r>
      <w:r>
        <w:rPr>
          <w:vertAlign w:val="baseline"/>
        </w:rPr>
        <w:t>be</w:t>
      </w:r>
      <w:r>
        <w:rPr>
          <w:spacing w:val="-9"/>
          <w:vertAlign w:val="baseline"/>
        </w:rPr>
        <w:t> </w:t>
      </w:r>
      <w:r>
        <w:rPr>
          <w:vertAlign w:val="baseline"/>
        </w:rPr>
        <w:t>chosen</w:t>
      </w:r>
      <w:r>
        <w:rPr>
          <w:spacing w:val="-10"/>
          <w:vertAlign w:val="baseline"/>
        </w:rPr>
        <w:t> </w:t>
      </w:r>
      <w:r>
        <w:rPr>
          <w:vertAlign w:val="baseline"/>
        </w:rPr>
        <w:t>as</w:t>
      </w:r>
      <w:r>
        <w:rPr>
          <w:spacing w:val="-9"/>
          <w:vertAlign w:val="baseline"/>
        </w:rPr>
        <w:t> </w:t>
      </w:r>
      <w:r>
        <w:rPr>
          <w:vertAlign w:val="baseline"/>
        </w:rPr>
        <w:t>small</w:t>
      </w:r>
      <w:r>
        <w:rPr>
          <w:spacing w:val="-9"/>
          <w:vertAlign w:val="baseline"/>
        </w:rPr>
        <w:t> </w:t>
      </w:r>
      <w:r>
        <w:rPr>
          <w:vertAlign w:val="baseline"/>
        </w:rPr>
        <w:t>as</w:t>
      </w:r>
      <w:r>
        <w:rPr>
          <w:spacing w:val="-9"/>
          <w:vertAlign w:val="baseline"/>
        </w:rPr>
        <w:t> </w:t>
      </w:r>
      <w:r>
        <w:rPr>
          <w:vertAlign w:val="baseline"/>
        </w:rPr>
        <w:t>possible</w:t>
      </w:r>
      <w:r>
        <w:rPr>
          <w:spacing w:val="-9"/>
          <w:vertAlign w:val="baseline"/>
        </w:rPr>
        <w:t> </w:t>
      </w:r>
      <w:r>
        <w:rPr>
          <w:vertAlign w:val="baseline"/>
        </w:rPr>
        <w:t>while</w:t>
      </w:r>
      <w:r>
        <w:rPr>
          <w:spacing w:val="-10"/>
          <w:vertAlign w:val="baseline"/>
        </w:rPr>
        <w:t> </w:t>
      </w:r>
      <w:r>
        <w:rPr>
          <w:spacing w:val="-2"/>
          <w:vertAlign w:val="baseline"/>
        </w:rPr>
        <w:t>main-</w:t>
      </w:r>
    </w:p>
    <w:p>
      <w:pPr>
        <w:pStyle w:val="BodyText"/>
        <w:spacing w:after="0"/>
        <w:jc w:val="left"/>
        <w:sectPr>
          <w:type w:val="continuous"/>
          <w:pgSz w:w="12240" w:h="15840"/>
          <w:pgMar w:header="0" w:footer="631" w:top="900" w:bottom="820" w:left="720" w:right="360"/>
          <w:cols w:num="3" w:equalWidth="0">
            <w:col w:w="4130" w:space="40"/>
            <w:col w:w="1111" w:space="39"/>
            <w:col w:w="5840"/>
          </w:cols>
        </w:sectPr>
      </w:pPr>
    </w:p>
    <w:p>
      <w:pPr>
        <w:pStyle w:val="BodyText"/>
        <w:spacing w:line="244" w:lineRule="auto" w:before="6"/>
        <w:ind w:firstLine="199"/>
      </w:pPr>
      <w:r>
        <w:rPr/>
        <w:t>The cost function consists of a tracking term to follow </w:t>
      </w:r>
      <w:r>
        <w:rPr/>
        <w:t>the reference</w:t>
      </w:r>
      <w:r>
        <w:rPr>
          <w:spacing w:val="17"/>
        </w:rPr>
        <w:t> </w:t>
      </w:r>
      <w:r>
        <w:rPr>
          <w:rFonts w:ascii="Calibri"/>
          <w:i/>
        </w:rPr>
        <w:t>r</w:t>
      </w:r>
      <w:r>
        <w:rPr/>
        <w:t>,</w:t>
      </w:r>
      <w:r>
        <w:rPr>
          <w:spacing w:val="19"/>
        </w:rPr>
        <w:t> </w:t>
      </w:r>
      <w:r>
        <w:rPr/>
        <w:t>a</w:t>
      </w:r>
      <w:r>
        <w:rPr>
          <w:spacing w:val="19"/>
        </w:rPr>
        <w:t> </w:t>
      </w:r>
      <w:r>
        <w:rPr/>
        <w:t>penalty</w:t>
      </w:r>
      <w:r>
        <w:rPr>
          <w:spacing w:val="19"/>
        </w:rPr>
        <w:t> </w:t>
      </w:r>
      <w:r>
        <w:rPr/>
        <w:t>on</w:t>
      </w:r>
      <w:r>
        <w:rPr>
          <w:spacing w:val="19"/>
        </w:rPr>
        <w:t> </w:t>
      </w:r>
      <w:r>
        <w:rPr>
          <w:rFonts w:ascii="Calibri"/>
          <w:i/>
        </w:rPr>
        <w:t>u</w:t>
      </w:r>
      <w:r>
        <w:rPr>
          <w:rFonts w:ascii="Calibri"/>
          <w:i/>
          <w:spacing w:val="25"/>
        </w:rPr>
        <w:t> </w:t>
      </w:r>
      <w:r>
        <w:rPr/>
        <w:t>to</w:t>
      </w:r>
      <w:r>
        <w:rPr>
          <w:spacing w:val="19"/>
        </w:rPr>
        <w:t> </w:t>
      </w:r>
      <w:r>
        <w:rPr/>
        <w:t>minimize</w:t>
      </w:r>
      <w:r>
        <w:rPr>
          <w:spacing w:val="19"/>
        </w:rPr>
        <w:t> </w:t>
      </w:r>
      <w:r>
        <w:rPr/>
        <w:t>energy,</w:t>
      </w:r>
      <w:r>
        <w:rPr>
          <w:spacing w:val="19"/>
        </w:rPr>
        <w:t> </w:t>
      </w:r>
      <w:r>
        <w:rPr/>
        <w:t>a</w:t>
      </w:r>
      <w:r>
        <w:rPr>
          <w:spacing w:val="19"/>
        </w:rPr>
        <w:t> </w:t>
      </w:r>
      <w:r>
        <w:rPr/>
        <w:t>penalty</w:t>
      </w:r>
      <w:r>
        <w:rPr>
          <w:spacing w:val="20"/>
        </w:rPr>
        <w:t> </w:t>
      </w:r>
      <w:r>
        <w:rPr>
          <w:spacing w:val="-5"/>
        </w:rPr>
        <w:t>on</w:t>
      </w:r>
    </w:p>
    <w:p>
      <w:pPr>
        <w:pStyle w:val="BodyText"/>
        <w:spacing w:line="242" w:lineRule="auto"/>
      </w:pPr>
      <w:r>
        <w:rPr>
          <w:rFonts w:ascii="Calibri" w:hAnsi="Calibri"/>
        </w:rPr>
        <w:t>∆</w:t>
      </w:r>
      <w:r>
        <w:rPr>
          <w:rFonts w:ascii="Calibri" w:hAnsi="Calibri"/>
          <w:i/>
        </w:rPr>
        <w:t>u </w:t>
      </w:r>
      <w:r>
        <w:rPr/>
        <w:t>for smooth input trajectories, and two regularization </w:t>
      </w:r>
      <w:r>
        <w:rPr/>
        <w:t>terms. </w:t>
      </w:r>
      <w:r>
        <w:rPr>
          <w:w w:val="105"/>
        </w:rPr>
        <w:t>We</w:t>
      </w:r>
      <w:r>
        <w:rPr>
          <w:spacing w:val="-5"/>
          <w:w w:val="105"/>
        </w:rPr>
        <w:t> </w:t>
      </w:r>
      <w:r>
        <w:rPr>
          <w:w w:val="105"/>
        </w:rPr>
        <w:t>use</w:t>
      </w:r>
      <w:r>
        <w:rPr>
          <w:spacing w:val="-5"/>
          <w:w w:val="105"/>
        </w:rPr>
        <w:t> </w:t>
      </w:r>
      <w:r>
        <w:rPr>
          <w:w w:val="105"/>
        </w:rPr>
        <w:t>the</w:t>
      </w:r>
      <w:r>
        <w:rPr>
          <w:spacing w:val="-5"/>
          <w:w w:val="105"/>
        </w:rPr>
        <w:t> </w:t>
      </w:r>
      <w:r>
        <w:rPr>
          <w:w w:val="105"/>
        </w:rPr>
        <w:t>2-norm</w:t>
      </w:r>
      <w:r>
        <w:rPr>
          <w:spacing w:val="-5"/>
          <w:w w:val="105"/>
        </w:rPr>
        <w:t> </w:t>
      </w:r>
      <w:r>
        <w:rPr>
          <w:w w:val="105"/>
        </w:rPr>
        <w:t>instead</w:t>
      </w:r>
      <w:r>
        <w:rPr>
          <w:spacing w:val="-5"/>
          <w:w w:val="105"/>
        </w:rPr>
        <w:t> </w:t>
      </w:r>
      <w:r>
        <w:rPr>
          <w:w w:val="105"/>
        </w:rPr>
        <w:t>of</w:t>
      </w:r>
      <w:r>
        <w:rPr>
          <w:spacing w:val="-5"/>
          <w:w w:val="105"/>
        </w:rPr>
        <w:t> </w:t>
      </w:r>
      <w:r>
        <w:rPr>
          <w:w w:val="105"/>
        </w:rPr>
        <w:t>the</w:t>
      </w:r>
      <w:r>
        <w:rPr>
          <w:spacing w:val="-5"/>
          <w:w w:val="105"/>
        </w:rPr>
        <w:t> </w:t>
      </w:r>
      <w:r>
        <w:rPr>
          <w:w w:val="105"/>
        </w:rPr>
        <w:t>1-norm</w:t>
      </w:r>
      <w:r>
        <w:rPr>
          <w:spacing w:val="-5"/>
          <w:w w:val="105"/>
        </w:rPr>
        <w:t> </w:t>
      </w:r>
      <w:r>
        <w:rPr>
          <w:w w:val="105"/>
        </w:rPr>
        <w:t>for</w:t>
      </w:r>
      <w:r>
        <w:rPr>
          <w:spacing w:val="-5"/>
          <w:w w:val="105"/>
        </w:rPr>
        <w:t> </w:t>
      </w:r>
      <w:r>
        <w:rPr>
          <w:w w:val="105"/>
        </w:rPr>
        <w:t>regularization, </w:t>
      </w:r>
      <w:r>
        <w:rPr/>
        <w:t>as</w:t>
      </w:r>
      <w:r>
        <w:rPr>
          <w:spacing w:val="-2"/>
        </w:rPr>
        <w:t> </w:t>
      </w:r>
      <w:r>
        <w:rPr/>
        <w:t>it</w:t>
      </w:r>
      <w:r>
        <w:rPr>
          <w:spacing w:val="-2"/>
        </w:rPr>
        <w:t> </w:t>
      </w:r>
      <w:r>
        <w:rPr/>
        <w:t>is</w:t>
      </w:r>
      <w:r>
        <w:rPr>
          <w:spacing w:val="-2"/>
        </w:rPr>
        <w:t> </w:t>
      </w:r>
      <w:r>
        <w:rPr/>
        <w:t>computationally</w:t>
      </w:r>
      <w:r>
        <w:rPr>
          <w:spacing w:val="-2"/>
        </w:rPr>
        <w:t> </w:t>
      </w:r>
      <w:r>
        <w:rPr/>
        <w:t>more</w:t>
      </w:r>
      <w:r>
        <w:rPr>
          <w:spacing w:val="-2"/>
        </w:rPr>
        <w:t> </w:t>
      </w:r>
      <w:r>
        <w:rPr/>
        <w:t>efficient</w:t>
      </w:r>
      <w:r>
        <w:rPr>
          <w:spacing w:val="-2"/>
        </w:rPr>
        <w:t> </w:t>
      </w:r>
      <w:hyperlink w:history="true" w:anchor="_bookmark29">
        <w:r>
          <w:rPr/>
          <w:t>[20].</w:t>
        </w:r>
      </w:hyperlink>
      <w:r>
        <w:rPr>
          <w:spacing w:val="-2"/>
        </w:rPr>
        <w:t> </w:t>
      </w:r>
      <w:r>
        <w:rPr/>
        <w:t>The</w:t>
      </w:r>
      <w:r>
        <w:rPr>
          <w:spacing w:val="-2"/>
        </w:rPr>
        <w:t> </w:t>
      </w:r>
      <w:r>
        <w:rPr/>
        <w:t>regularization </w:t>
      </w:r>
      <w:r>
        <w:rPr>
          <w:w w:val="105"/>
        </w:rPr>
        <w:t>on</w:t>
      </w:r>
      <w:r>
        <w:rPr>
          <w:w w:val="105"/>
        </w:rPr>
        <w:t> </w:t>
      </w:r>
      <w:r>
        <w:rPr>
          <w:rFonts w:ascii="Calibri" w:hAnsi="Calibri"/>
          <w:i/>
          <w:w w:val="105"/>
        </w:rPr>
        <w:t>g</w:t>
      </w:r>
      <w:r>
        <w:rPr>
          <w:rFonts w:ascii="Calibri" w:hAnsi="Calibri"/>
          <w:i/>
          <w:w w:val="105"/>
        </w:rPr>
        <w:t> </w:t>
      </w:r>
      <w:r>
        <w:rPr>
          <w:w w:val="105"/>
        </w:rPr>
        <w:t>enables</w:t>
      </w:r>
      <w:r>
        <w:rPr>
          <w:w w:val="105"/>
        </w:rPr>
        <w:t> reliable</w:t>
      </w:r>
      <w:r>
        <w:rPr>
          <w:w w:val="105"/>
        </w:rPr>
        <w:t> performance</w:t>
      </w:r>
      <w:r>
        <w:rPr>
          <w:w w:val="105"/>
        </w:rPr>
        <w:t> for</w:t>
      </w:r>
      <w:r>
        <w:rPr>
          <w:w w:val="105"/>
        </w:rPr>
        <w:t> noisy</w:t>
      </w:r>
      <w:r>
        <w:rPr>
          <w:w w:val="105"/>
        </w:rPr>
        <w:t> data,</w:t>
      </w:r>
      <w:r>
        <w:rPr>
          <w:w w:val="105"/>
        </w:rPr>
        <w:t> while</w:t>
      </w:r>
      <w:r>
        <w:rPr>
          <w:w w:val="105"/>
        </w:rPr>
        <w:t> the cost</w:t>
      </w:r>
      <w:r>
        <w:rPr>
          <w:w w:val="105"/>
        </w:rPr>
        <w:t> on</w:t>
      </w:r>
      <w:r>
        <w:rPr>
          <w:w w:val="105"/>
        </w:rPr>
        <w:t> the</w:t>
      </w:r>
      <w:r>
        <w:rPr>
          <w:w w:val="105"/>
        </w:rPr>
        <w:t> slack</w:t>
      </w:r>
      <w:r>
        <w:rPr>
          <w:w w:val="105"/>
        </w:rPr>
        <w:t> variable</w:t>
      </w:r>
      <w:r>
        <w:rPr>
          <w:w w:val="105"/>
        </w:rPr>
        <w:t> </w:t>
      </w:r>
      <w:r>
        <w:rPr>
          <w:rFonts w:ascii="Calibri" w:hAnsi="Calibri"/>
          <w:i/>
          <w:w w:val="105"/>
        </w:rPr>
        <w:t>σ</w:t>
      </w:r>
      <w:r>
        <w:rPr>
          <w:rFonts w:ascii="Cambria" w:hAnsi="Cambria"/>
          <w:w w:val="105"/>
          <w:vertAlign w:val="subscript"/>
        </w:rPr>
        <w:t>y</w:t>
      </w:r>
      <w:r>
        <w:rPr>
          <w:rFonts w:ascii="Cambria" w:hAnsi="Cambria"/>
          <w:w w:val="105"/>
          <w:vertAlign w:val="baseline"/>
        </w:rPr>
        <w:t> </w:t>
      </w:r>
      <w:r>
        <w:rPr>
          <w:w w:val="105"/>
          <w:vertAlign w:val="baseline"/>
        </w:rPr>
        <w:t>is</w:t>
      </w:r>
      <w:r>
        <w:rPr>
          <w:w w:val="105"/>
          <w:vertAlign w:val="baseline"/>
        </w:rPr>
        <w:t> intended</w:t>
      </w:r>
      <w:r>
        <w:rPr>
          <w:w w:val="105"/>
          <w:vertAlign w:val="baseline"/>
        </w:rPr>
        <w:t> as</w:t>
      </w:r>
      <w:r>
        <w:rPr>
          <w:w w:val="105"/>
          <w:vertAlign w:val="baseline"/>
        </w:rPr>
        <w:t> a</w:t>
      </w:r>
      <w:r>
        <w:rPr>
          <w:w w:val="105"/>
          <w:vertAlign w:val="baseline"/>
        </w:rPr>
        <w:t> penalty.</w:t>
      </w:r>
      <w:r>
        <w:rPr>
          <w:w w:val="105"/>
          <w:vertAlign w:val="baseline"/>
        </w:rPr>
        <w:t> The </w:t>
      </w:r>
      <w:r>
        <w:rPr>
          <w:vertAlign w:val="baseline"/>
        </w:rPr>
        <w:t>data-driven</w:t>
      </w:r>
      <w:r>
        <w:rPr>
          <w:spacing w:val="11"/>
          <w:vertAlign w:val="baseline"/>
        </w:rPr>
        <w:t> </w:t>
      </w:r>
      <w:r>
        <w:rPr>
          <w:vertAlign w:val="baseline"/>
        </w:rPr>
        <w:t>predictor</w:t>
      </w:r>
      <w:r>
        <w:rPr>
          <w:spacing w:val="11"/>
          <w:vertAlign w:val="baseline"/>
        </w:rPr>
        <w:t> </w:t>
      </w:r>
      <w:r>
        <w:rPr>
          <w:vertAlign w:val="baseline"/>
        </w:rPr>
        <w:t>is</w:t>
      </w:r>
      <w:r>
        <w:rPr>
          <w:spacing w:val="12"/>
          <w:vertAlign w:val="baseline"/>
        </w:rPr>
        <w:t> </w:t>
      </w:r>
      <w:r>
        <w:rPr>
          <w:vertAlign w:val="baseline"/>
        </w:rPr>
        <w:t>incorporated</w:t>
      </w:r>
      <w:r>
        <w:rPr>
          <w:spacing w:val="11"/>
          <w:vertAlign w:val="baseline"/>
        </w:rPr>
        <w:t> </w:t>
      </w:r>
      <w:r>
        <w:rPr>
          <w:vertAlign w:val="baseline"/>
        </w:rPr>
        <w:t>as</w:t>
      </w:r>
      <w:r>
        <w:rPr>
          <w:spacing w:val="12"/>
          <w:vertAlign w:val="baseline"/>
        </w:rPr>
        <w:t> </w:t>
      </w:r>
      <w:r>
        <w:rPr>
          <w:vertAlign w:val="baseline"/>
        </w:rPr>
        <w:t>an</w:t>
      </w:r>
      <w:r>
        <w:rPr>
          <w:spacing w:val="11"/>
          <w:vertAlign w:val="baseline"/>
        </w:rPr>
        <w:t> </w:t>
      </w:r>
      <w:r>
        <w:rPr>
          <w:vertAlign w:val="baseline"/>
        </w:rPr>
        <w:t>equality</w:t>
      </w:r>
      <w:r>
        <w:rPr>
          <w:spacing w:val="12"/>
          <w:vertAlign w:val="baseline"/>
        </w:rPr>
        <w:t> </w:t>
      </w:r>
      <w:r>
        <w:rPr>
          <w:spacing w:val="-2"/>
          <w:vertAlign w:val="baseline"/>
        </w:rPr>
        <w:t>constraint</w:t>
      </w:r>
    </w:p>
    <w:p>
      <w:pPr>
        <w:pStyle w:val="BodyText"/>
        <w:spacing w:line="249" w:lineRule="auto" w:before="6"/>
        <w:ind w:left="199" w:right="617"/>
      </w:pPr>
      <w:r>
        <w:rPr/>
        <w:br w:type="column"/>
      </w:r>
      <w:r>
        <w:rPr/>
        <w:t>taining sufficient prediction accuracy. The softmin </w:t>
      </w:r>
      <w:r>
        <w:rPr/>
        <w:t>weighting introduces a small degree of randomness in the selection process, assigning higher probabilities to trajectories with smaller distances while still allowing exploration of nearby alternatives. This stochasticity promotes diversity among the selected</w:t>
      </w:r>
      <w:r>
        <w:rPr>
          <w:spacing w:val="40"/>
        </w:rPr>
        <w:t> </w:t>
      </w:r>
      <w:r>
        <w:rPr/>
        <w:t>trajectories.</w:t>
      </w:r>
      <w:r>
        <w:rPr>
          <w:spacing w:val="41"/>
        </w:rPr>
        <w:t> </w:t>
      </w:r>
      <w:r>
        <w:rPr/>
        <w:t>In</w:t>
      </w:r>
      <w:r>
        <w:rPr>
          <w:spacing w:val="41"/>
        </w:rPr>
        <w:t> </w:t>
      </w:r>
      <w:r>
        <w:rPr/>
        <w:t>Section</w:t>
      </w:r>
      <w:r>
        <w:rPr>
          <w:spacing w:val="40"/>
        </w:rPr>
        <w:t> </w:t>
      </w:r>
      <w:hyperlink w:history="true" w:anchor="_bookmark7">
        <w:r>
          <w:rPr/>
          <w:t>III-B,</w:t>
        </w:r>
      </w:hyperlink>
      <w:r>
        <w:rPr>
          <w:spacing w:val="41"/>
        </w:rPr>
        <w:t> </w:t>
      </w:r>
      <w:r>
        <w:rPr/>
        <w:t>we</w:t>
      </w:r>
      <w:r>
        <w:rPr>
          <w:spacing w:val="41"/>
        </w:rPr>
        <w:t> </w:t>
      </w:r>
      <w:r>
        <w:rPr/>
        <w:t>will</w:t>
      </w:r>
      <w:r>
        <w:rPr>
          <w:spacing w:val="40"/>
        </w:rPr>
        <w:t> </w:t>
      </w:r>
      <w:r>
        <w:rPr/>
        <w:t>observe</w:t>
      </w:r>
      <w:r>
        <w:rPr>
          <w:spacing w:val="41"/>
        </w:rPr>
        <w:t> </w:t>
      </w:r>
      <w:r>
        <w:rPr>
          <w:spacing w:val="-4"/>
        </w:rPr>
        <w:t>that</w:t>
      </w:r>
    </w:p>
    <w:p>
      <w:pPr>
        <w:pStyle w:val="BodyText"/>
        <w:spacing w:line="211" w:lineRule="auto" w:before="19"/>
        <w:ind w:left="199" w:right="617"/>
        <w:rPr>
          <w:rFonts w:ascii="Calibri"/>
        </w:rPr>
      </w:pPr>
      <w:r>
        <w:rPr/>
        <w:t>choosing </w:t>
      </w:r>
      <w:r>
        <w:rPr>
          <w:rFonts w:ascii="Calibri"/>
          <w:i/>
        </w:rPr>
        <w:t>N</w:t>
      </w:r>
      <w:r>
        <w:rPr>
          <w:vertAlign w:val="subscript"/>
        </w:rPr>
        <w:t>s</w:t>
      </w:r>
      <w:r>
        <w:rPr>
          <w:vertAlign w:val="baseline"/>
        </w:rPr>
        <w:t> creates a trade-off between computation time </w:t>
      </w:r>
      <w:r>
        <w:rPr>
          <w:vertAlign w:val="baseline"/>
        </w:rPr>
        <w:t>and tracking</w:t>
      </w:r>
      <w:r>
        <w:rPr>
          <w:spacing w:val="-6"/>
          <w:vertAlign w:val="baseline"/>
        </w:rPr>
        <w:t> </w:t>
      </w:r>
      <w:r>
        <w:rPr>
          <w:vertAlign w:val="baseline"/>
        </w:rPr>
        <w:t>accuracy.</w:t>
      </w:r>
      <w:r>
        <w:rPr>
          <w:spacing w:val="-5"/>
          <w:vertAlign w:val="baseline"/>
        </w:rPr>
        <w:t> </w:t>
      </w:r>
      <w:r>
        <w:rPr>
          <w:vertAlign w:val="baseline"/>
        </w:rPr>
        <w:t>Using</w:t>
      </w:r>
      <w:r>
        <w:rPr>
          <w:spacing w:val="-5"/>
          <w:vertAlign w:val="baseline"/>
        </w:rPr>
        <w:t> </w:t>
      </w:r>
      <w:r>
        <w:rPr>
          <w:vertAlign w:val="baseline"/>
        </w:rPr>
        <w:t>the</w:t>
      </w:r>
      <w:r>
        <w:rPr>
          <w:spacing w:val="-5"/>
          <w:vertAlign w:val="baseline"/>
        </w:rPr>
        <w:t> </w:t>
      </w:r>
      <w:r>
        <w:rPr>
          <w:vertAlign w:val="baseline"/>
        </w:rPr>
        <w:t>selected</w:t>
      </w:r>
      <w:r>
        <w:rPr>
          <w:spacing w:val="-5"/>
          <w:vertAlign w:val="baseline"/>
        </w:rPr>
        <w:t> </w:t>
      </w:r>
      <w:r>
        <w:rPr>
          <w:vertAlign w:val="baseline"/>
        </w:rPr>
        <w:t>subtrajectory</w:t>
      </w:r>
      <w:r>
        <w:rPr>
          <w:spacing w:val="-5"/>
          <w:vertAlign w:val="baseline"/>
        </w:rPr>
        <w:t> </w:t>
      </w:r>
      <w:r>
        <w:rPr>
          <w:vertAlign w:val="baseline"/>
        </w:rPr>
        <w:t>indices</w:t>
      </w:r>
      <w:r>
        <w:rPr>
          <w:spacing w:val="-5"/>
          <w:vertAlign w:val="baseline"/>
        </w:rPr>
        <w:t> </w:t>
      </w:r>
      <w:r>
        <w:rPr>
          <w:rFonts w:ascii="Lucida Sans Unicode"/>
          <w:vertAlign w:val="baseline"/>
        </w:rPr>
        <w:t>I</w:t>
      </w:r>
      <w:r>
        <w:rPr>
          <w:rFonts w:ascii="Lucida Sans Unicode"/>
          <w:spacing w:val="4"/>
          <w:vertAlign w:val="baseline"/>
        </w:rPr>
        <w:t> </w:t>
      </w:r>
      <w:r>
        <w:rPr>
          <w:rFonts w:ascii="Calibri"/>
          <w:spacing w:val="-10"/>
          <w:vertAlign w:val="baseline"/>
        </w:rPr>
        <w:t>=</w:t>
      </w:r>
    </w:p>
    <w:p>
      <w:pPr>
        <w:pStyle w:val="BodyText"/>
        <w:spacing w:after="0" w:line="211" w:lineRule="auto"/>
        <w:rPr>
          <w:rFonts w:ascii="Calibri"/>
        </w:rPr>
        <w:sectPr>
          <w:type w:val="continuous"/>
          <w:pgSz w:w="12240" w:h="15840"/>
          <w:pgMar w:header="0" w:footer="631" w:top="900" w:bottom="820" w:left="720" w:right="360"/>
          <w:cols w:num="2" w:equalWidth="0">
            <w:col w:w="5281" w:space="40"/>
            <w:col w:w="5839"/>
          </w:cols>
        </w:sectPr>
      </w:pPr>
    </w:p>
    <w:p>
      <w:pPr>
        <w:pStyle w:val="BodyText"/>
        <w:spacing w:before="1"/>
        <w:ind w:left="0"/>
        <w:jc w:val="left"/>
        <w:rPr>
          <w:rFonts w:ascii="Calibri"/>
          <w:sz w:val="7"/>
        </w:rPr>
      </w:pPr>
    </w:p>
    <w:p>
      <w:pPr>
        <w:pStyle w:val="BodyText"/>
        <w:spacing w:line="20" w:lineRule="exact"/>
        <w:ind w:right="-58"/>
        <w:jc w:val="left"/>
        <w:rPr>
          <w:rFonts w:ascii="Calibri"/>
          <w:sz w:val="2"/>
        </w:rPr>
      </w:pPr>
      <w:r>
        <w:rPr>
          <w:rFonts w:ascii="Calibri"/>
          <w:sz w:val="2"/>
        </w:rPr>
        <mc:AlternateContent>
          <mc:Choice Requires="wps">
            <w:drawing>
              <wp:inline distT="0" distB="0" distL="0" distR="0">
                <wp:extent cx="3188970" cy="10160"/>
                <wp:effectExtent l="9525" t="0" r="1905" b="8890"/>
                <wp:docPr id="42" name="Group 42"/>
                <wp:cNvGraphicFramePr>
                  <a:graphicFrameLocks/>
                </wp:cNvGraphicFramePr>
                <a:graphic>
                  <a:graphicData uri="http://schemas.microsoft.com/office/word/2010/wordprocessingGroup">
                    <wpg:wgp>
                      <wpg:cNvPr id="42" name="Group 42"/>
                      <wpg:cNvGrpSpPr/>
                      <wpg:grpSpPr>
                        <a:xfrm>
                          <a:off x="0" y="0"/>
                          <a:ext cx="3188970" cy="10160"/>
                          <a:chExt cx="3188970" cy="10160"/>
                        </a:xfrm>
                      </wpg:grpSpPr>
                      <wps:wsp>
                        <wps:cNvPr id="43" name="Graphic 43"/>
                        <wps:cNvSpPr/>
                        <wps:spPr>
                          <a:xfrm>
                            <a:off x="0" y="506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pt;mso-position-horizontal-relative:char;mso-position-vertical-relative:line" id="docshapegroup22" coordorigin="0,0" coordsize="5022,16">
                <v:line style="position:absolute" from="0,8" to="5021,8" stroked="true" strokeweight=".797pt" strokecolor="#000000">
                  <v:stroke dashstyle="solid"/>
                </v:line>
              </v:group>
            </w:pict>
          </mc:Fallback>
        </mc:AlternateContent>
      </w:r>
      <w:r>
        <w:rPr>
          <w:rFonts w:ascii="Calibri"/>
          <w:sz w:val="2"/>
        </w:rPr>
      </w:r>
    </w:p>
    <w:p>
      <w:pPr>
        <w:tabs>
          <w:tab w:pos="5280" w:val="left" w:leader="none"/>
        </w:tabs>
        <w:spacing w:before="0"/>
        <w:ind w:left="259" w:right="0" w:firstLine="0"/>
        <w:jc w:val="both"/>
        <w:rPr>
          <w:sz w:val="20"/>
        </w:rPr>
      </w:pPr>
      <w:bookmarkStart w:name="_bookmark4" w:id="14"/>
      <w:bookmarkEnd w:id="14"/>
      <w:r>
        <w:rPr/>
      </w:r>
      <w:r>
        <w:rPr>
          <w:b/>
          <w:sz w:val="20"/>
          <w:u w:val="single"/>
        </w:rPr>
        <w:t>Algorithm</w:t>
      </w:r>
      <w:r>
        <w:rPr>
          <w:b/>
          <w:spacing w:val="17"/>
          <w:sz w:val="20"/>
          <w:u w:val="single"/>
        </w:rPr>
        <w:t> </w:t>
      </w:r>
      <w:r>
        <w:rPr>
          <w:b/>
          <w:sz w:val="20"/>
          <w:u w:val="single"/>
        </w:rPr>
        <w:t>1</w:t>
      </w:r>
      <w:r>
        <w:rPr>
          <w:b/>
          <w:spacing w:val="18"/>
          <w:sz w:val="20"/>
          <w:u w:val="single"/>
        </w:rPr>
        <w:t> </w:t>
      </w:r>
      <w:r>
        <w:rPr>
          <w:sz w:val="20"/>
          <w:u w:val="single"/>
        </w:rPr>
        <w:t>DPC</w:t>
      </w:r>
      <w:r>
        <w:rPr>
          <w:spacing w:val="14"/>
          <w:sz w:val="20"/>
          <w:u w:val="single"/>
        </w:rPr>
        <w:t> </w:t>
      </w:r>
      <w:r>
        <w:rPr>
          <w:sz w:val="20"/>
          <w:u w:val="single"/>
        </w:rPr>
        <w:t>with</w:t>
      </w:r>
      <w:r>
        <w:rPr>
          <w:spacing w:val="13"/>
          <w:sz w:val="20"/>
          <w:u w:val="single"/>
        </w:rPr>
        <w:t> </w:t>
      </w:r>
      <w:r>
        <w:rPr>
          <w:sz w:val="20"/>
          <w:u w:val="single"/>
        </w:rPr>
        <w:t>Contextual</w:t>
      </w:r>
      <w:r>
        <w:rPr>
          <w:spacing w:val="13"/>
          <w:sz w:val="20"/>
          <w:u w:val="single"/>
        </w:rPr>
        <w:t> </w:t>
      </w:r>
      <w:r>
        <w:rPr>
          <w:spacing w:val="-2"/>
          <w:sz w:val="20"/>
          <w:u w:val="single"/>
        </w:rPr>
        <w:t>Sampling</w:t>
      </w:r>
      <w:r>
        <w:rPr>
          <w:sz w:val="20"/>
          <w:u w:val="single"/>
        </w:rPr>
        <w:tab/>
      </w:r>
    </w:p>
    <w:p>
      <w:pPr>
        <w:pStyle w:val="BodyText"/>
        <w:spacing w:line="187" w:lineRule="auto" w:before="45"/>
      </w:pPr>
      <w:r>
        <w:rPr>
          <w:b/>
          <w:w w:val="105"/>
        </w:rPr>
        <w:t>Input:</w:t>
      </w:r>
      <w:r>
        <w:rPr>
          <w:b/>
          <w:w w:val="105"/>
        </w:rPr>
        <w:t> </w:t>
      </w:r>
      <w:r>
        <w:rPr>
          <w:w w:val="105"/>
        </w:rPr>
        <w:t>Hankel</w:t>
      </w:r>
      <w:r>
        <w:rPr>
          <w:w w:val="105"/>
        </w:rPr>
        <w:t> matrices</w:t>
      </w:r>
      <w:r>
        <w:rPr>
          <w:w w:val="105"/>
        </w:rPr>
        <w:t> </w:t>
      </w:r>
      <w:r>
        <w:rPr>
          <w:rFonts w:ascii="Lucida Sans Unicode"/>
          <w:w w:val="105"/>
        </w:rPr>
        <w:t>{</w:t>
      </w:r>
      <w:r>
        <w:rPr>
          <w:rFonts w:ascii="Calibri"/>
          <w:i/>
          <w:w w:val="105"/>
        </w:rPr>
        <w:t>U</w:t>
      </w:r>
      <w:r>
        <w:rPr>
          <w:w w:val="105"/>
          <w:vertAlign w:val="subscript"/>
        </w:rPr>
        <w:t>p</w:t>
      </w:r>
      <w:r>
        <w:rPr>
          <w:rFonts w:ascii="Calibri"/>
          <w:i/>
          <w:w w:val="105"/>
          <w:vertAlign w:val="baseline"/>
        </w:rPr>
        <w:t>,</w:t>
      </w:r>
      <w:r>
        <w:rPr>
          <w:rFonts w:ascii="Calibri"/>
          <w:i/>
          <w:spacing w:val="-12"/>
          <w:w w:val="105"/>
          <w:vertAlign w:val="baseline"/>
        </w:rPr>
        <w:t> </w:t>
      </w:r>
      <w:r>
        <w:rPr>
          <w:rFonts w:ascii="Calibri"/>
          <w:i/>
          <w:w w:val="105"/>
          <w:vertAlign w:val="baseline"/>
        </w:rPr>
        <w:t>Y</w:t>
      </w:r>
      <w:r>
        <w:rPr>
          <w:w w:val="105"/>
          <w:vertAlign w:val="subscript"/>
        </w:rPr>
        <w:t>p</w:t>
      </w:r>
      <w:r>
        <w:rPr>
          <w:rFonts w:ascii="Calibri"/>
          <w:i/>
          <w:w w:val="105"/>
          <w:vertAlign w:val="baseline"/>
        </w:rPr>
        <w:t>,</w:t>
      </w:r>
      <w:r>
        <w:rPr>
          <w:rFonts w:ascii="Calibri"/>
          <w:i/>
          <w:spacing w:val="-12"/>
          <w:w w:val="105"/>
          <w:vertAlign w:val="baseline"/>
        </w:rPr>
        <w:t> </w:t>
      </w:r>
      <w:r>
        <w:rPr>
          <w:rFonts w:ascii="Calibri"/>
          <w:i/>
          <w:w w:val="105"/>
          <w:vertAlign w:val="baseline"/>
        </w:rPr>
        <w:t>U</w:t>
      </w:r>
      <w:r>
        <w:rPr>
          <w:w w:val="105"/>
          <w:vertAlign w:val="subscript"/>
        </w:rPr>
        <w:t>f</w:t>
      </w:r>
      <w:r>
        <w:rPr>
          <w:rFonts w:ascii="Calibri"/>
          <w:i/>
          <w:w w:val="105"/>
          <w:vertAlign w:val="baseline"/>
        </w:rPr>
        <w:t>,</w:t>
      </w:r>
      <w:r>
        <w:rPr>
          <w:rFonts w:ascii="Calibri"/>
          <w:i/>
          <w:spacing w:val="-12"/>
          <w:w w:val="105"/>
          <w:vertAlign w:val="baseline"/>
        </w:rPr>
        <w:t> </w:t>
      </w:r>
      <w:r>
        <w:rPr>
          <w:rFonts w:ascii="Calibri"/>
          <w:i/>
          <w:w w:val="105"/>
          <w:vertAlign w:val="baseline"/>
        </w:rPr>
        <w:t>Y</w:t>
      </w:r>
      <w:r>
        <w:rPr>
          <w:w w:val="105"/>
          <w:vertAlign w:val="subscript"/>
        </w:rPr>
        <w:t>f</w:t>
      </w:r>
      <w:r>
        <w:rPr>
          <w:rFonts w:ascii="Lucida Sans Unicode"/>
          <w:w w:val="105"/>
          <w:vertAlign w:val="baseline"/>
        </w:rPr>
        <w:t>}</w:t>
      </w:r>
      <w:r>
        <w:rPr>
          <w:w w:val="105"/>
          <w:vertAlign w:val="baseline"/>
        </w:rPr>
        <w:t>,</w:t>
      </w:r>
      <w:r>
        <w:rPr>
          <w:w w:val="105"/>
          <w:vertAlign w:val="baseline"/>
        </w:rPr>
        <w:t> reference</w:t>
      </w:r>
      <w:r>
        <w:rPr>
          <w:w w:val="105"/>
          <w:vertAlign w:val="baseline"/>
        </w:rPr>
        <w:t> </w:t>
      </w:r>
      <w:r>
        <w:rPr>
          <w:w w:val="105"/>
          <w:vertAlign w:val="baseline"/>
        </w:rPr>
        <w:t>trajectory </w:t>
      </w:r>
      <w:r>
        <w:rPr>
          <w:rFonts w:ascii="Calibri"/>
          <w:i/>
          <w:w w:val="105"/>
          <w:vertAlign w:val="baseline"/>
        </w:rPr>
        <w:t>r</w:t>
      </w:r>
      <w:r>
        <w:rPr>
          <w:w w:val="105"/>
          <w:vertAlign w:val="subscript"/>
        </w:rPr>
        <w:t>f</w:t>
      </w:r>
      <w:r>
        <w:rPr>
          <w:w w:val="105"/>
          <w:vertAlign w:val="baseline"/>
        </w:rPr>
        <w:t>,</w:t>
      </w:r>
      <w:r>
        <w:rPr>
          <w:w w:val="105"/>
          <w:vertAlign w:val="baseline"/>
        </w:rPr>
        <w:t> past</w:t>
      </w:r>
      <w:r>
        <w:rPr>
          <w:w w:val="105"/>
          <w:vertAlign w:val="baseline"/>
        </w:rPr>
        <w:t> input/output</w:t>
      </w:r>
      <w:r>
        <w:rPr>
          <w:w w:val="105"/>
          <w:vertAlign w:val="baseline"/>
        </w:rPr>
        <w:t> data</w:t>
      </w:r>
      <w:r>
        <w:rPr>
          <w:w w:val="105"/>
          <w:vertAlign w:val="baseline"/>
        </w:rPr>
        <w:t> </w:t>
      </w:r>
      <w:r>
        <w:rPr>
          <w:rFonts w:ascii="Lucida Sans Unicode"/>
          <w:w w:val="105"/>
          <w:vertAlign w:val="baseline"/>
        </w:rPr>
        <w:t>{</w:t>
      </w:r>
      <w:r>
        <w:rPr>
          <w:rFonts w:ascii="Calibri"/>
          <w:i/>
          <w:w w:val="105"/>
          <w:vertAlign w:val="baseline"/>
        </w:rPr>
        <w:t>u</w:t>
      </w:r>
      <w:r>
        <w:rPr>
          <w:w w:val="105"/>
          <w:vertAlign w:val="subscript"/>
        </w:rPr>
        <w:t>ini</w:t>
      </w:r>
      <w:r>
        <w:rPr>
          <w:rFonts w:ascii="Calibri"/>
          <w:i/>
          <w:w w:val="105"/>
          <w:vertAlign w:val="baseline"/>
        </w:rPr>
        <w:t>,</w:t>
      </w:r>
      <w:r>
        <w:rPr>
          <w:rFonts w:ascii="Calibri"/>
          <w:i/>
          <w:spacing w:val="-12"/>
          <w:w w:val="105"/>
          <w:vertAlign w:val="baseline"/>
        </w:rPr>
        <w:t> </w:t>
      </w:r>
      <w:r>
        <w:rPr>
          <w:rFonts w:ascii="Calibri"/>
          <w:i/>
          <w:w w:val="105"/>
          <w:vertAlign w:val="baseline"/>
        </w:rPr>
        <w:t>y</w:t>
      </w:r>
      <w:r>
        <w:rPr>
          <w:w w:val="105"/>
          <w:vertAlign w:val="subscript"/>
        </w:rPr>
        <w:t>ini</w:t>
      </w:r>
      <w:r>
        <w:rPr>
          <w:rFonts w:ascii="Lucida Sans Unicode"/>
          <w:w w:val="105"/>
          <w:vertAlign w:val="baseline"/>
        </w:rPr>
        <w:t>}</w:t>
      </w:r>
      <w:r>
        <w:rPr>
          <w:rFonts w:ascii="Lucida Sans Unicode"/>
          <w:w w:val="105"/>
          <w:vertAlign w:val="baseline"/>
        </w:rPr>
        <w:t> </w:t>
      </w:r>
      <w:r>
        <w:rPr>
          <w:w w:val="105"/>
          <w:vertAlign w:val="baseline"/>
        </w:rPr>
        <w:t>of</w:t>
      </w:r>
      <w:r>
        <w:rPr>
          <w:w w:val="105"/>
          <w:vertAlign w:val="baseline"/>
        </w:rPr>
        <w:t> length</w:t>
      </w:r>
      <w:r>
        <w:rPr>
          <w:w w:val="105"/>
          <w:vertAlign w:val="baseline"/>
        </w:rPr>
        <w:t> </w:t>
      </w:r>
      <w:r>
        <w:rPr>
          <w:rFonts w:ascii="Calibri"/>
          <w:i/>
          <w:w w:val="105"/>
          <w:vertAlign w:val="baseline"/>
        </w:rPr>
        <w:t>T</w:t>
      </w:r>
      <w:r>
        <w:rPr>
          <w:w w:val="105"/>
          <w:vertAlign w:val="subscript"/>
        </w:rPr>
        <w:t>ini</w:t>
      </w:r>
      <w:r>
        <w:rPr>
          <w:w w:val="105"/>
          <w:vertAlign w:val="baseline"/>
        </w:rPr>
        <w:t>,</w:t>
      </w:r>
      <w:r>
        <w:rPr>
          <w:w w:val="105"/>
          <w:vertAlign w:val="baseline"/>
        </w:rPr>
        <w:t> feasible</w:t>
      </w:r>
      <w:r>
        <w:rPr>
          <w:spacing w:val="40"/>
          <w:w w:val="105"/>
          <w:vertAlign w:val="baseline"/>
        </w:rPr>
        <w:t> </w:t>
      </w:r>
      <w:r>
        <w:rPr>
          <w:w w:val="105"/>
          <w:vertAlign w:val="baseline"/>
        </w:rPr>
        <w:t>sets</w:t>
      </w:r>
      <w:r>
        <w:rPr>
          <w:spacing w:val="-3"/>
          <w:w w:val="105"/>
          <w:vertAlign w:val="baseline"/>
        </w:rPr>
        <w:t> </w:t>
      </w:r>
      <w:r>
        <w:rPr>
          <w:rFonts w:ascii="Lucida Sans Unicode"/>
          <w:w w:val="105"/>
          <w:vertAlign w:val="baseline"/>
        </w:rPr>
        <w:t>U</w:t>
      </w:r>
      <w:r>
        <w:rPr>
          <w:rFonts w:ascii="Lucida Sans Unicode"/>
          <w:spacing w:val="-1"/>
          <w:w w:val="105"/>
          <w:vertAlign w:val="baseline"/>
        </w:rPr>
        <w:t> </w:t>
      </w:r>
      <w:r>
        <w:rPr>
          <w:w w:val="105"/>
          <w:vertAlign w:val="baseline"/>
        </w:rPr>
        <w:t>and</w:t>
      </w:r>
      <w:r>
        <w:rPr>
          <w:spacing w:val="-3"/>
          <w:w w:val="105"/>
          <w:vertAlign w:val="baseline"/>
        </w:rPr>
        <w:t> </w:t>
      </w:r>
      <w:r>
        <w:rPr>
          <w:rFonts w:ascii="Lucida Sans Unicode"/>
          <w:w w:val="105"/>
          <w:vertAlign w:val="baseline"/>
        </w:rPr>
        <w:t>Y</w:t>
      </w:r>
      <w:r>
        <w:rPr>
          <w:w w:val="105"/>
          <w:vertAlign w:val="baseline"/>
        </w:rPr>
        <w:t>,</w:t>
      </w:r>
      <w:r>
        <w:rPr>
          <w:spacing w:val="-3"/>
          <w:w w:val="105"/>
          <w:vertAlign w:val="baseline"/>
        </w:rPr>
        <w:t> </w:t>
      </w:r>
      <w:r>
        <w:rPr>
          <w:w w:val="105"/>
          <w:vertAlign w:val="baseline"/>
        </w:rPr>
        <w:t>cost</w:t>
      </w:r>
      <w:r>
        <w:rPr>
          <w:spacing w:val="-3"/>
          <w:w w:val="105"/>
          <w:vertAlign w:val="baseline"/>
        </w:rPr>
        <w:t> </w:t>
      </w:r>
      <w:r>
        <w:rPr>
          <w:w w:val="105"/>
          <w:vertAlign w:val="baseline"/>
        </w:rPr>
        <w:t>matrices</w:t>
      </w:r>
      <w:r>
        <w:rPr>
          <w:spacing w:val="-2"/>
          <w:w w:val="105"/>
          <w:vertAlign w:val="baseline"/>
        </w:rPr>
        <w:t> </w:t>
      </w:r>
      <w:r>
        <w:rPr>
          <w:rFonts w:ascii="Calibri"/>
          <w:i/>
          <w:w w:val="105"/>
          <w:vertAlign w:val="baseline"/>
        </w:rPr>
        <w:t>Q</w:t>
      </w:r>
      <w:r>
        <w:rPr>
          <w:rFonts w:ascii="Calibri"/>
          <w:i/>
          <w:spacing w:val="2"/>
          <w:w w:val="105"/>
          <w:vertAlign w:val="baseline"/>
        </w:rPr>
        <w:t> </w:t>
      </w:r>
      <w:r>
        <w:rPr>
          <w:w w:val="105"/>
          <w:vertAlign w:val="baseline"/>
        </w:rPr>
        <w:t>and</w:t>
      </w:r>
      <w:r>
        <w:rPr>
          <w:spacing w:val="-3"/>
          <w:w w:val="105"/>
          <w:vertAlign w:val="baseline"/>
        </w:rPr>
        <w:t> </w:t>
      </w:r>
      <w:r>
        <w:rPr>
          <w:rFonts w:ascii="Calibri"/>
          <w:i/>
          <w:w w:val="105"/>
          <w:vertAlign w:val="baseline"/>
        </w:rPr>
        <w:t>R</w:t>
      </w:r>
      <w:r>
        <w:rPr>
          <w:w w:val="105"/>
          <w:vertAlign w:val="baseline"/>
        </w:rPr>
        <w:t>,</w:t>
      </w:r>
      <w:r>
        <w:rPr>
          <w:spacing w:val="-3"/>
          <w:w w:val="105"/>
          <w:vertAlign w:val="baseline"/>
        </w:rPr>
        <w:t> </w:t>
      </w:r>
      <w:r>
        <w:rPr>
          <w:w w:val="105"/>
          <w:vertAlign w:val="baseline"/>
        </w:rPr>
        <w:t>number</w:t>
      </w:r>
      <w:r>
        <w:rPr>
          <w:spacing w:val="-3"/>
          <w:w w:val="105"/>
          <w:vertAlign w:val="baseline"/>
        </w:rPr>
        <w:t> </w:t>
      </w:r>
      <w:r>
        <w:rPr>
          <w:w w:val="105"/>
          <w:vertAlign w:val="baseline"/>
        </w:rPr>
        <w:t>of</w:t>
      </w:r>
      <w:r>
        <w:rPr>
          <w:spacing w:val="-3"/>
          <w:w w:val="105"/>
          <w:vertAlign w:val="baseline"/>
        </w:rPr>
        <w:t> </w:t>
      </w:r>
      <w:r>
        <w:rPr>
          <w:w w:val="105"/>
          <w:vertAlign w:val="baseline"/>
        </w:rPr>
        <w:t>samples</w:t>
      </w:r>
      <w:r>
        <w:rPr>
          <w:spacing w:val="-3"/>
          <w:w w:val="105"/>
          <w:vertAlign w:val="baseline"/>
        </w:rPr>
        <w:t> </w:t>
      </w:r>
      <w:r>
        <w:rPr>
          <w:rFonts w:ascii="Calibri"/>
          <w:i/>
          <w:spacing w:val="-5"/>
          <w:w w:val="105"/>
          <w:vertAlign w:val="baseline"/>
        </w:rPr>
        <w:t>N</w:t>
      </w:r>
      <w:r>
        <w:rPr>
          <w:spacing w:val="-5"/>
          <w:w w:val="105"/>
          <w:vertAlign w:val="subscript"/>
        </w:rPr>
        <w:t>s</w:t>
      </w:r>
      <w:r>
        <w:rPr>
          <w:spacing w:val="-5"/>
          <w:w w:val="105"/>
          <w:vertAlign w:val="baseline"/>
        </w:rPr>
        <w:t>.</w:t>
      </w:r>
    </w:p>
    <w:p>
      <w:pPr>
        <w:pStyle w:val="Heading1"/>
        <w:spacing w:before="22"/>
        <w:jc w:val="both"/>
      </w:pPr>
      <w:r>
        <w:rPr>
          <w:b w:val="0"/>
          <w:sz w:val="16"/>
        </w:rPr>
        <w:t>1:</w:t>
      </w:r>
      <w:r>
        <w:rPr>
          <w:b w:val="0"/>
          <w:spacing w:val="52"/>
          <w:sz w:val="16"/>
        </w:rPr>
        <w:t> </w:t>
      </w:r>
      <w:r>
        <w:rPr/>
        <w:t>Compute</w:t>
      </w:r>
      <w:r>
        <w:rPr>
          <w:spacing w:val="19"/>
        </w:rPr>
        <w:t> </w:t>
      </w:r>
      <w:r>
        <w:rPr/>
        <w:t>distance</w:t>
      </w:r>
      <w:r>
        <w:rPr>
          <w:spacing w:val="19"/>
        </w:rPr>
        <w:t> </w:t>
      </w:r>
      <w:r>
        <w:rPr>
          <w:spacing w:val="-2"/>
        </w:rPr>
        <w:t>vectors:</w:t>
      </w:r>
    </w:p>
    <w:p>
      <w:pPr>
        <w:spacing w:line="218" w:lineRule="auto" w:before="100"/>
        <w:ind w:left="2098" w:right="1470" w:hanging="24"/>
        <w:jc w:val="left"/>
        <w:rPr>
          <w:rFonts w:ascii="Cambria" w:hAnsi="Cambria"/>
          <w:position w:val="-3"/>
          <w:sz w:val="14"/>
        </w:rPr>
      </w:pPr>
      <w:r>
        <w:rPr>
          <w:rFonts w:ascii="Calibri" w:hAnsi="Calibri"/>
          <w:i/>
          <w:w w:val="120"/>
          <w:position w:val="3"/>
          <w:sz w:val="20"/>
        </w:rPr>
        <w:t>d</w:t>
      </w:r>
      <w:r>
        <w:rPr>
          <w:w w:val="120"/>
          <w:sz w:val="14"/>
        </w:rPr>
        <w:t>p</w:t>
      </w:r>
      <w:r>
        <w:rPr>
          <w:rFonts w:ascii="Cambria" w:hAnsi="Cambria"/>
          <w:w w:val="120"/>
          <w:sz w:val="14"/>
        </w:rPr>
        <w:t>,i</w:t>
      </w:r>
      <w:r>
        <w:rPr>
          <w:rFonts w:ascii="Cambria" w:hAnsi="Cambria"/>
          <w:spacing w:val="-1"/>
          <w:w w:val="135"/>
          <w:sz w:val="14"/>
        </w:rPr>
        <w:t> </w:t>
      </w:r>
      <w:r>
        <w:rPr>
          <w:rFonts w:ascii="Calibri" w:hAnsi="Calibri"/>
          <w:w w:val="135"/>
          <w:position w:val="3"/>
          <w:sz w:val="20"/>
        </w:rPr>
        <w:t>=</w:t>
      </w:r>
      <w:r>
        <w:rPr>
          <w:rFonts w:ascii="Calibri" w:hAnsi="Calibri"/>
          <w:spacing w:val="-9"/>
          <w:w w:val="135"/>
          <w:position w:val="3"/>
          <w:sz w:val="20"/>
        </w:rPr>
        <w:t> </w:t>
      </w:r>
      <w:r>
        <w:rPr>
          <w:rFonts w:ascii="Calibri" w:hAnsi="Calibri"/>
          <w:spacing w:val="-10"/>
          <w:position w:val="-1"/>
          <w:sz w:val="20"/>
        </w:rPr>
        <w:drawing>
          <wp:inline distT="0" distB="0" distL="0" distR="0">
            <wp:extent cx="31750" cy="12700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0"/>
          <w:position w:val="-1"/>
          <w:sz w:val="20"/>
        </w:rPr>
      </w:r>
      <w:r>
        <w:rPr>
          <w:spacing w:val="-16"/>
          <w:position w:val="3"/>
          <w:sz w:val="20"/>
        </w:rPr>
        <w:t> </w:t>
      </w:r>
      <w:r>
        <w:rPr>
          <w:rFonts w:ascii="Calibri" w:hAnsi="Calibri"/>
          <w:i/>
          <w:w w:val="120"/>
          <w:position w:val="3"/>
          <w:sz w:val="20"/>
        </w:rPr>
        <w:t>Y</w:t>
      </w:r>
      <w:r>
        <w:rPr>
          <w:w w:val="120"/>
          <w:sz w:val="14"/>
        </w:rPr>
        <w:t>p</w:t>
      </w:r>
      <w:r>
        <w:rPr>
          <w:rFonts w:ascii="Cambria" w:hAnsi="Cambria"/>
          <w:w w:val="120"/>
          <w:sz w:val="14"/>
        </w:rPr>
        <w:t>,i</w:t>
      </w:r>
      <w:r>
        <w:rPr>
          <w:rFonts w:ascii="Cambria" w:hAnsi="Cambria"/>
          <w:spacing w:val="-2"/>
          <w:w w:val="120"/>
          <w:sz w:val="14"/>
        </w:rPr>
        <w:t> </w:t>
      </w:r>
      <w:r>
        <w:rPr>
          <w:rFonts w:ascii="Lucida Sans Unicode" w:hAnsi="Lucida Sans Unicode"/>
          <w:w w:val="120"/>
          <w:position w:val="3"/>
          <w:sz w:val="20"/>
        </w:rPr>
        <w:t>−</w:t>
      </w:r>
      <w:r>
        <w:rPr>
          <w:rFonts w:ascii="Lucida Sans Unicode" w:hAnsi="Lucida Sans Unicode"/>
          <w:spacing w:val="-32"/>
          <w:w w:val="120"/>
          <w:position w:val="3"/>
          <w:sz w:val="20"/>
        </w:rPr>
        <w:t> </w:t>
      </w:r>
      <w:r>
        <w:rPr>
          <w:rFonts w:ascii="Calibri" w:hAnsi="Calibri"/>
          <w:i/>
          <w:w w:val="120"/>
          <w:position w:val="3"/>
          <w:sz w:val="20"/>
        </w:rPr>
        <w:t>y</w:t>
      </w:r>
      <w:r>
        <w:rPr>
          <w:w w:val="120"/>
          <w:sz w:val="14"/>
        </w:rPr>
        <w:t>ini</w:t>
      </w:r>
      <w:r>
        <w:rPr>
          <w:spacing w:val="-10"/>
          <w:w w:val="120"/>
          <w:sz w:val="14"/>
        </w:rPr>
        <w:t> </w:t>
      </w:r>
      <w:r>
        <w:rPr>
          <w:spacing w:val="-1"/>
          <w:position w:val="-1"/>
          <w:sz w:val="14"/>
        </w:rPr>
        <w:drawing>
          <wp:inline distT="0" distB="0" distL="0" distR="0">
            <wp:extent cx="31750" cy="12700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8" cstate="print"/>
                    <a:stretch>
                      <a:fillRect/>
                    </a:stretch>
                  </pic:blipFill>
                  <pic:spPr>
                    <a:xfrm>
                      <a:off x="0" y="0"/>
                      <a:ext cx="31750" cy="127000"/>
                    </a:xfrm>
                    <a:prstGeom prst="rect">
                      <a:avLst/>
                    </a:prstGeom>
                  </pic:spPr>
                </pic:pic>
              </a:graphicData>
            </a:graphic>
          </wp:inline>
        </w:drawing>
      </w:r>
      <w:r>
        <w:rPr>
          <w:spacing w:val="-1"/>
          <w:position w:val="-1"/>
          <w:sz w:val="14"/>
        </w:rPr>
      </w:r>
      <w:r>
        <w:rPr>
          <w:spacing w:val="-10"/>
          <w:position w:val="-3"/>
          <w:sz w:val="14"/>
        </w:rPr>
        <w:t> </w:t>
      </w:r>
      <w:r>
        <w:rPr>
          <w:rFonts w:ascii="Calibri" w:hAnsi="Calibri"/>
          <w:w w:val="120"/>
          <w:position w:val="-3"/>
          <w:sz w:val="14"/>
        </w:rPr>
        <w:t>2</w:t>
      </w:r>
      <w:r>
        <w:rPr>
          <w:rFonts w:ascii="Calibri" w:hAnsi="Calibri"/>
          <w:spacing w:val="-10"/>
          <w:w w:val="120"/>
          <w:position w:val="-3"/>
          <w:sz w:val="14"/>
        </w:rPr>
        <w:t> </w:t>
      </w:r>
      <w:r>
        <w:rPr>
          <w:rFonts w:ascii="Calibri" w:hAnsi="Calibri"/>
          <w:i/>
          <w:w w:val="120"/>
          <w:position w:val="3"/>
          <w:sz w:val="20"/>
        </w:rPr>
        <w:t>, d</w:t>
      </w:r>
      <w:r>
        <w:rPr>
          <w:w w:val="120"/>
          <w:sz w:val="14"/>
        </w:rPr>
        <w:t>f</w:t>
      </w:r>
      <w:r>
        <w:rPr>
          <w:rFonts w:ascii="Cambria" w:hAnsi="Cambria"/>
          <w:w w:val="120"/>
          <w:sz w:val="14"/>
        </w:rPr>
        <w:t>,i</w:t>
      </w:r>
      <w:r>
        <w:rPr>
          <w:rFonts w:ascii="Cambria" w:hAnsi="Cambria"/>
          <w:spacing w:val="40"/>
          <w:w w:val="135"/>
          <w:sz w:val="14"/>
        </w:rPr>
        <w:t> </w:t>
      </w:r>
      <w:r>
        <w:rPr>
          <w:rFonts w:ascii="Calibri" w:hAnsi="Calibri"/>
          <w:w w:val="135"/>
          <w:position w:val="3"/>
          <w:sz w:val="20"/>
        </w:rPr>
        <w:t>=</w:t>
      </w:r>
      <w:r>
        <w:rPr>
          <w:rFonts w:ascii="Calibri" w:hAnsi="Calibri"/>
          <w:spacing w:val="40"/>
          <w:w w:val="135"/>
          <w:position w:val="3"/>
          <w:sz w:val="20"/>
        </w:rPr>
        <w:t> </w:t>
      </w:r>
      <w:r>
        <w:rPr>
          <w:rFonts w:ascii="Calibri" w:hAnsi="Calibri"/>
          <w:spacing w:val="-10"/>
          <w:position w:val="-1"/>
          <w:sz w:val="20"/>
        </w:rPr>
        <w:drawing>
          <wp:inline distT="0" distB="0" distL="0" distR="0">
            <wp:extent cx="31750" cy="12700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0"/>
          <w:position w:val="-1"/>
          <w:sz w:val="20"/>
        </w:rPr>
      </w:r>
      <w:r>
        <w:rPr>
          <w:spacing w:val="-10"/>
          <w:position w:val="3"/>
          <w:sz w:val="20"/>
        </w:rPr>
        <w:t> </w:t>
      </w:r>
      <w:r>
        <w:rPr>
          <w:rFonts w:ascii="Calibri" w:hAnsi="Calibri"/>
          <w:i/>
          <w:w w:val="120"/>
          <w:position w:val="3"/>
          <w:sz w:val="20"/>
        </w:rPr>
        <w:t>Y</w:t>
      </w:r>
      <w:r>
        <w:rPr>
          <w:w w:val="120"/>
          <w:sz w:val="14"/>
        </w:rPr>
        <w:t>f</w:t>
      </w:r>
      <w:r>
        <w:rPr>
          <w:rFonts w:ascii="Cambria" w:hAnsi="Cambria"/>
          <w:w w:val="120"/>
          <w:sz w:val="14"/>
        </w:rPr>
        <w:t>,i</w:t>
      </w:r>
      <w:r>
        <w:rPr>
          <w:rFonts w:ascii="Cambria" w:hAnsi="Cambria"/>
          <w:spacing w:val="40"/>
          <w:w w:val="120"/>
          <w:sz w:val="14"/>
        </w:rPr>
        <w:t> </w:t>
      </w:r>
      <w:r>
        <w:rPr>
          <w:rFonts w:ascii="Lucida Sans Unicode" w:hAnsi="Lucida Sans Unicode"/>
          <w:w w:val="120"/>
          <w:position w:val="3"/>
          <w:sz w:val="20"/>
        </w:rPr>
        <w:t>−</w:t>
      </w:r>
      <w:r>
        <w:rPr>
          <w:rFonts w:ascii="Lucida Sans Unicode" w:hAnsi="Lucida Sans Unicode"/>
          <w:spacing w:val="-10"/>
          <w:w w:val="120"/>
          <w:position w:val="3"/>
          <w:sz w:val="20"/>
        </w:rPr>
        <w:t> </w:t>
      </w:r>
      <w:r>
        <w:rPr>
          <w:rFonts w:ascii="Calibri" w:hAnsi="Calibri"/>
          <w:i/>
          <w:w w:val="120"/>
          <w:position w:val="3"/>
          <w:sz w:val="20"/>
        </w:rPr>
        <w:t>r</w:t>
      </w:r>
      <w:r>
        <w:rPr>
          <w:rFonts w:ascii="Calibri" w:hAnsi="Calibri"/>
          <w:i/>
          <w:spacing w:val="-9"/>
          <w:w w:val="120"/>
          <w:position w:val="3"/>
          <w:sz w:val="20"/>
        </w:rPr>
        <w:t> </w:t>
      </w:r>
      <w:r>
        <w:rPr>
          <w:rFonts w:ascii="Calibri" w:hAnsi="Calibri"/>
          <w:i/>
          <w:spacing w:val="-15"/>
          <w:position w:val="-1"/>
          <w:sz w:val="20"/>
        </w:rPr>
        <w:drawing>
          <wp:inline distT="0" distB="0" distL="0" distR="0">
            <wp:extent cx="31750" cy="12700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5"/>
          <w:position w:val="-1"/>
          <w:sz w:val="20"/>
        </w:rPr>
      </w:r>
      <w:r>
        <w:rPr>
          <w:position w:val="-3"/>
          <w:sz w:val="20"/>
        </w:rPr>
        <w:t> </w:t>
      </w:r>
      <w:r>
        <w:rPr>
          <w:rFonts w:ascii="Cambria" w:hAnsi="Cambria"/>
          <w:w w:val="120"/>
          <w:position w:val="-3"/>
          <w:sz w:val="14"/>
        </w:rPr>
        <w:t>Q</w:t>
      </w:r>
    </w:p>
    <w:p>
      <w:pPr>
        <w:pStyle w:val="BodyText"/>
        <w:spacing w:before="31"/>
        <w:ind w:left="0"/>
        <w:jc w:val="left"/>
        <w:rPr>
          <w:rFonts w:ascii="Cambria"/>
          <w:sz w:val="14"/>
        </w:rPr>
      </w:pPr>
    </w:p>
    <w:p>
      <w:pPr>
        <w:pStyle w:val="Heading1"/>
        <w:jc w:val="both"/>
      </w:pPr>
      <w:r>
        <w:rPr>
          <w:b w:val="0"/>
          <w:sz w:val="16"/>
        </w:rPr>
        <w:t>2:</w:t>
      </w:r>
      <w:r>
        <w:rPr>
          <w:b w:val="0"/>
          <w:spacing w:val="53"/>
          <w:sz w:val="16"/>
        </w:rPr>
        <w:t> </w:t>
      </w:r>
      <w:r>
        <w:rPr/>
        <w:t>Normalize</w:t>
      </w:r>
      <w:r>
        <w:rPr>
          <w:spacing w:val="20"/>
        </w:rPr>
        <w:t> </w:t>
      </w:r>
      <w:r>
        <w:rPr/>
        <w:t>and</w:t>
      </w:r>
      <w:r>
        <w:rPr>
          <w:spacing w:val="20"/>
        </w:rPr>
        <w:t> </w:t>
      </w:r>
      <w:r>
        <w:rPr>
          <w:spacing w:val="-2"/>
        </w:rPr>
        <w:t>combine:</w:t>
      </w:r>
    </w:p>
    <w:p>
      <w:pPr>
        <w:spacing w:line="158" w:lineRule="auto" w:before="67"/>
        <w:ind w:left="1844" w:right="0" w:firstLine="0"/>
        <w:jc w:val="left"/>
        <w:rPr>
          <w:sz w:val="14"/>
        </w:rPr>
      </w:pPr>
      <w:r>
        <w:rPr>
          <w:rFonts w:ascii="Calibri" w:hAnsi="Calibri"/>
          <w:i/>
          <w:spacing w:val="-4"/>
          <w:w w:val="120"/>
          <w:position w:val="-9"/>
          <w:sz w:val="20"/>
        </w:rPr>
        <w:t>d</w:t>
      </w:r>
      <w:r>
        <w:rPr>
          <w:rFonts w:ascii="Calibri" w:hAnsi="Calibri"/>
          <w:spacing w:val="-4"/>
          <w:w w:val="120"/>
          <w:position w:val="-4"/>
          <w:sz w:val="20"/>
        </w:rPr>
        <w:t>˜</w:t>
      </w:r>
      <w:r>
        <w:rPr>
          <w:rFonts w:ascii="Calibri" w:hAnsi="Calibri"/>
          <w:spacing w:val="-3"/>
          <w:w w:val="135"/>
          <w:position w:val="-4"/>
          <w:sz w:val="20"/>
        </w:rPr>
        <w:t> </w:t>
      </w:r>
      <w:r>
        <w:rPr>
          <w:rFonts w:ascii="Calibri" w:hAnsi="Calibri"/>
          <w:spacing w:val="-4"/>
          <w:w w:val="135"/>
          <w:position w:val="-9"/>
          <w:sz w:val="20"/>
        </w:rPr>
        <w:t>=</w:t>
      </w:r>
      <w:r>
        <w:rPr>
          <w:rFonts w:ascii="Calibri" w:hAnsi="Calibri"/>
          <w:spacing w:val="-9"/>
          <w:w w:val="135"/>
          <w:position w:val="-9"/>
          <w:sz w:val="20"/>
        </w:rPr>
        <w:t> </w:t>
      </w:r>
      <w:r>
        <w:rPr>
          <w:rFonts w:ascii="Calibri" w:hAnsi="Calibri"/>
          <w:i/>
          <w:spacing w:val="-4"/>
          <w:w w:val="120"/>
          <w:position w:val="3"/>
          <w:sz w:val="20"/>
          <w:u w:val="single"/>
        </w:rPr>
        <w:t>d</w:t>
      </w:r>
      <w:r>
        <w:rPr>
          <w:spacing w:val="-4"/>
          <w:w w:val="120"/>
          <w:sz w:val="14"/>
          <w:u w:val="single"/>
        </w:rPr>
        <w:t>p</w:t>
      </w:r>
      <w:r>
        <w:rPr>
          <w:rFonts w:ascii="Cambria" w:hAnsi="Cambria"/>
          <w:spacing w:val="-4"/>
          <w:w w:val="120"/>
          <w:sz w:val="14"/>
          <w:u w:val="single"/>
        </w:rPr>
        <w:t>,i</w:t>
      </w:r>
      <w:r>
        <w:rPr>
          <w:rFonts w:ascii="Cambria" w:hAnsi="Cambria"/>
          <w:spacing w:val="4"/>
          <w:w w:val="120"/>
          <w:sz w:val="14"/>
          <w:u w:val="single"/>
        </w:rPr>
        <w:t> </w:t>
      </w:r>
      <w:r>
        <w:rPr>
          <w:rFonts w:ascii="Lucida Sans Unicode" w:hAnsi="Lucida Sans Unicode"/>
          <w:spacing w:val="-4"/>
          <w:w w:val="120"/>
          <w:position w:val="3"/>
          <w:sz w:val="20"/>
          <w:u w:val="single"/>
        </w:rPr>
        <w:t>−</w:t>
      </w:r>
      <w:r>
        <w:rPr>
          <w:rFonts w:ascii="Lucida Sans Unicode" w:hAnsi="Lucida Sans Unicode"/>
          <w:spacing w:val="-31"/>
          <w:w w:val="120"/>
          <w:position w:val="3"/>
          <w:sz w:val="20"/>
          <w:u w:val="single"/>
        </w:rPr>
        <w:t> </w:t>
      </w:r>
      <w:r>
        <w:rPr>
          <w:rFonts w:ascii="Calibri" w:hAnsi="Calibri"/>
          <w:i/>
          <w:spacing w:val="-4"/>
          <w:w w:val="120"/>
          <w:position w:val="3"/>
          <w:sz w:val="20"/>
          <w:u w:val="single"/>
        </w:rPr>
        <w:t>µ</w:t>
      </w:r>
      <w:r>
        <w:rPr>
          <w:spacing w:val="-4"/>
          <w:w w:val="120"/>
          <w:sz w:val="14"/>
          <w:u w:val="single"/>
        </w:rPr>
        <w:t>p</w:t>
      </w:r>
      <w:r>
        <w:rPr>
          <w:spacing w:val="13"/>
          <w:w w:val="135"/>
          <w:sz w:val="14"/>
        </w:rPr>
        <w:t> </w:t>
      </w:r>
      <w:r>
        <w:rPr>
          <w:rFonts w:ascii="Calibri" w:hAnsi="Calibri"/>
          <w:spacing w:val="-4"/>
          <w:w w:val="135"/>
          <w:position w:val="-9"/>
          <w:sz w:val="20"/>
        </w:rPr>
        <w:t>+</w:t>
      </w:r>
      <w:r>
        <w:rPr>
          <w:rFonts w:ascii="Calibri" w:hAnsi="Calibri"/>
          <w:spacing w:val="-9"/>
          <w:w w:val="135"/>
          <w:position w:val="-9"/>
          <w:sz w:val="20"/>
        </w:rPr>
        <w:t> </w:t>
      </w:r>
      <w:r>
        <w:rPr>
          <w:rFonts w:ascii="Calibri" w:hAnsi="Calibri"/>
          <w:i/>
          <w:spacing w:val="-4"/>
          <w:w w:val="120"/>
          <w:position w:val="3"/>
          <w:sz w:val="20"/>
          <w:u w:val="single"/>
        </w:rPr>
        <w:t>d</w:t>
      </w:r>
      <w:r>
        <w:rPr>
          <w:spacing w:val="-4"/>
          <w:w w:val="120"/>
          <w:sz w:val="14"/>
          <w:u w:val="single"/>
        </w:rPr>
        <w:t>f</w:t>
      </w:r>
      <w:r>
        <w:rPr>
          <w:rFonts w:ascii="Cambria" w:hAnsi="Cambria"/>
          <w:spacing w:val="-4"/>
          <w:w w:val="120"/>
          <w:sz w:val="14"/>
          <w:u w:val="single"/>
        </w:rPr>
        <w:t>,i</w:t>
      </w:r>
      <w:r>
        <w:rPr>
          <w:rFonts w:ascii="Cambria" w:hAnsi="Cambria"/>
          <w:spacing w:val="4"/>
          <w:w w:val="120"/>
          <w:sz w:val="14"/>
          <w:u w:val="single"/>
        </w:rPr>
        <w:t> </w:t>
      </w:r>
      <w:r>
        <w:rPr>
          <w:rFonts w:ascii="Lucida Sans Unicode" w:hAnsi="Lucida Sans Unicode"/>
          <w:spacing w:val="-4"/>
          <w:w w:val="120"/>
          <w:position w:val="3"/>
          <w:sz w:val="20"/>
          <w:u w:val="single"/>
        </w:rPr>
        <w:t>−</w:t>
      </w:r>
      <w:r>
        <w:rPr>
          <w:rFonts w:ascii="Lucida Sans Unicode" w:hAnsi="Lucida Sans Unicode"/>
          <w:spacing w:val="-32"/>
          <w:w w:val="120"/>
          <w:position w:val="3"/>
          <w:sz w:val="20"/>
          <w:u w:val="single"/>
        </w:rPr>
        <w:t> </w:t>
      </w:r>
      <w:r>
        <w:rPr>
          <w:rFonts w:ascii="Calibri" w:hAnsi="Calibri"/>
          <w:i/>
          <w:spacing w:val="-5"/>
          <w:w w:val="120"/>
          <w:position w:val="3"/>
          <w:sz w:val="20"/>
          <w:u w:val="single"/>
        </w:rPr>
        <w:t>µ</w:t>
      </w:r>
      <w:r>
        <w:rPr>
          <w:spacing w:val="-5"/>
          <w:w w:val="120"/>
          <w:sz w:val="14"/>
          <w:u w:val="single"/>
        </w:rPr>
        <w:t>f</w:t>
      </w:r>
    </w:p>
    <w:p>
      <w:pPr>
        <w:tabs>
          <w:tab w:pos="2572" w:val="left" w:leader="none"/>
          <w:tab w:pos="3582" w:val="left" w:leader="none"/>
        </w:tabs>
        <w:spacing w:line="192" w:lineRule="exact" w:before="0"/>
        <w:ind w:left="1948" w:right="0" w:firstLine="0"/>
        <w:jc w:val="left"/>
        <w:rPr>
          <w:sz w:val="20"/>
        </w:rPr>
      </w:pPr>
      <w:r>
        <w:rPr>
          <w:rFonts w:ascii="Cambria" w:hAnsi="Cambria"/>
          <w:spacing w:val="-10"/>
          <w:w w:val="135"/>
          <w:sz w:val="20"/>
          <w:vertAlign w:val="superscript"/>
        </w:rPr>
        <w:t>i</w:t>
      </w:r>
      <w:r>
        <w:rPr>
          <w:rFonts w:ascii="Cambria" w:hAnsi="Cambria"/>
          <w:sz w:val="20"/>
          <w:vertAlign w:val="baseline"/>
        </w:rPr>
        <w:tab/>
      </w:r>
      <w:r>
        <w:rPr>
          <w:rFonts w:ascii="Calibri" w:hAnsi="Calibri"/>
          <w:i/>
          <w:spacing w:val="-5"/>
          <w:w w:val="120"/>
          <w:sz w:val="20"/>
          <w:vertAlign w:val="baseline"/>
        </w:rPr>
        <w:t>σ</w:t>
      </w:r>
      <w:r>
        <w:rPr>
          <w:spacing w:val="-5"/>
          <w:w w:val="120"/>
          <w:sz w:val="20"/>
          <w:vertAlign w:val="subscript"/>
        </w:rPr>
        <w:t>p</w:t>
      </w:r>
      <w:r>
        <w:rPr>
          <w:sz w:val="20"/>
          <w:vertAlign w:val="baseline"/>
        </w:rPr>
        <w:tab/>
      </w:r>
      <w:r>
        <w:rPr>
          <w:rFonts w:ascii="Calibri" w:hAnsi="Calibri"/>
          <w:i/>
          <w:spacing w:val="-5"/>
          <w:w w:val="120"/>
          <w:sz w:val="20"/>
          <w:vertAlign w:val="baseline"/>
        </w:rPr>
        <w:t>σ</w:t>
      </w:r>
      <w:r>
        <w:rPr>
          <w:spacing w:val="-5"/>
          <w:w w:val="120"/>
          <w:sz w:val="20"/>
          <w:vertAlign w:val="subscript"/>
        </w:rPr>
        <w:t>f</w:t>
      </w:r>
    </w:p>
    <w:p>
      <w:pPr>
        <w:pStyle w:val="BodyText"/>
        <w:spacing w:before="74"/>
        <w:ind w:left="0"/>
        <w:jc w:val="left"/>
        <w:rPr>
          <w:sz w:val="14"/>
        </w:rPr>
      </w:pPr>
    </w:p>
    <w:p>
      <w:pPr>
        <w:pStyle w:val="Heading1"/>
        <w:spacing w:line="196" w:lineRule="exact"/>
        <w:jc w:val="both"/>
      </w:pPr>
      <w:r>
        <w:rPr>
          <w:b w:val="0"/>
          <w:sz w:val="16"/>
        </w:rPr>
        <w:t>3:</w:t>
      </w:r>
      <w:r>
        <w:rPr>
          <w:b w:val="0"/>
          <w:spacing w:val="53"/>
          <w:sz w:val="16"/>
        </w:rPr>
        <w:t> </w:t>
      </w:r>
      <w:r>
        <w:rPr/>
        <w:t>Extract</w:t>
      </w:r>
      <w:r>
        <w:rPr>
          <w:spacing w:val="20"/>
        </w:rPr>
        <w:t> </w:t>
      </w:r>
      <w:r>
        <w:rPr/>
        <w:t>closest</w:t>
      </w:r>
      <w:r>
        <w:rPr>
          <w:spacing w:val="20"/>
        </w:rPr>
        <w:t> </w:t>
      </w:r>
      <w:r>
        <w:rPr>
          <w:spacing w:val="-2"/>
        </w:rPr>
        <w:t>trajectories:</w:t>
      </w:r>
    </w:p>
    <w:p>
      <w:pPr>
        <w:pStyle w:val="BodyText"/>
        <w:spacing w:line="428" w:lineRule="exact"/>
        <w:ind w:left="2150"/>
        <w:jc w:val="left"/>
        <w:rPr>
          <w:rFonts w:ascii="Cambria" w:hAnsi="Cambria"/>
          <w:position w:val="-2"/>
          <w:sz w:val="14"/>
        </w:rPr>
      </w:pPr>
      <w:r>
        <w:rPr>
          <w:rFonts w:ascii="Lucida Sans Unicode" w:hAnsi="Lucida Sans Unicode"/>
          <w:w w:val="165"/>
        </w:rPr>
        <w:t>I</w:t>
      </w:r>
      <w:r>
        <w:rPr>
          <w:rFonts w:ascii="Lucida Sans Unicode" w:hAnsi="Lucida Sans Unicode"/>
          <w:spacing w:val="-36"/>
          <w:w w:val="165"/>
        </w:rPr>
        <w:t> </w:t>
      </w:r>
      <w:r>
        <w:rPr>
          <w:rFonts w:ascii="Calibri" w:hAnsi="Calibri"/>
          <w:w w:val="165"/>
        </w:rPr>
        <w:t>=</w:t>
      </w:r>
      <w:r>
        <w:rPr>
          <w:rFonts w:ascii="Calibri" w:hAnsi="Calibri"/>
          <w:spacing w:val="-19"/>
          <w:w w:val="165"/>
        </w:rPr>
        <w:t> </w:t>
      </w:r>
      <w:r>
        <w:rPr>
          <w:rFonts w:ascii="Calibri" w:hAnsi="Calibri"/>
          <w:w w:val="120"/>
        </w:rPr>
        <w:t>argmin</w:t>
      </w:r>
      <w:r>
        <w:rPr>
          <w:rFonts w:ascii="Calibri" w:hAnsi="Calibri"/>
          <w:spacing w:val="-29"/>
          <w:w w:val="200"/>
        </w:rPr>
        <w:t> </w:t>
      </w:r>
      <w:r>
        <w:rPr>
          <w:rFonts w:ascii="Lucida Sans Unicode" w:hAnsi="Lucida Sans Unicode"/>
          <w:w w:val="200"/>
          <w:position w:val="19"/>
        </w:rPr>
        <w:t>Σ</w:t>
      </w:r>
      <w:r>
        <w:rPr>
          <w:rFonts w:ascii="Lucida Sans Unicode" w:hAnsi="Lucida Sans Unicode"/>
          <w:spacing w:val="-93"/>
          <w:w w:val="200"/>
          <w:position w:val="19"/>
        </w:rPr>
        <w:t> </w:t>
      </w:r>
      <w:r>
        <w:rPr>
          <w:rFonts w:ascii="Calibri" w:hAnsi="Calibri"/>
          <w:i/>
          <w:spacing w:val="-5"/>
          <w:w w:val="120"/>
        </w:rPr>
        <w:t>d</w:t>
      </w:r>
      <w:r>
        <w:rPr>
          <w:rFonts w:ascii="Calibri" w:hAnsi="Calibri"/>
          <w:spacing w:val="-5"/>
          <w:w w:val="120"/>
          <w:position w:val="5"/>
        </w:rPr>
        <w:t>˜</w:t>
      </w:r>
      <w:r>
        <w:rPr>
          <w:rFonts w:ascii="Cambria" w:hAnsi="Cambria"/>
          <w:spacing w:val="-5"/>
          <w:w w:val="120"/>
          <w:position w:val="-2"/>
          <w:sz w:val="14"/>
        </w:rPr>
        <w:t>i</w:t>
      </w:r>
    </w:p>
    <w:p>
      <w:pPr>
        <w:pStyle w:val="BodyText"/>
        <w:spacing w:line="249" w:lineRule="auto" w:before="131"/>
        <w:ind w:left="199" w:right="617" w:firstLine="199"/>
      </w:pPr>
      <w:r>
        <w:rPr/>
        <w:br w:type="column"/>
      </w:r>
      <w:r>
        <w:rPr/>
        <w:t>While our approach shares this fundamental insight, </w:t>
      </w:r>
      <w:r>
        <w:rPr/>
        <w:t>Con- textual Sampling dynamically selects relevant data rather than modifying</w:t>
      </w:r>
      <w:r>
        <w:rPr>
          <w:spacing w:val="-4"/>
        </w:rPr>
        <w:t> </w:t>
      </w:r>
      <w:r>
        <w:rPr/>
        <w:t>the</w:t>
      </w:r>
      <w:r>
        <w:rPr>
          <w:spacing w:val="-4"/>
        </w:rPr>
        <w:t> </w:t>
      </w:r>
      <w:r>
        <w:rPr/>
        <w:t>underlying</w:t>
      </w:r>
      <w:r>
        <w:rPr>
          <w:spacing w:val="-4"/>
        </w:rPr>
        <w:t> </w:t>
      </w:r>
      <w:r>
        <w:rPr/>
        <w:t>data-driven</w:t>
      </w:r>
      <w:r>
        <w:rPr>
          <w:spacing w:val="-4"/>
        </w:rPr>
        <w:t> </w:t>
      </w:r>
      <w:r>
        <w:rPr/>
        <w:t>model</w:t>
      </w:r>
      <w:r>
        <w:rPr>
          <w:spacing w:val="-4"/>
        </w:rPr>
        <w:t> </w:t>
      </w:r>
      <w:r>
        <w:rPr/>
        <w:t>formulation.</w:t>
      </w:r>
      <w:r>
        <w:rPr>
          <w:spacing w:val="-4"/>
        </w:rPr>
        <w:t> </w:t>
      </w:r>
      <w:r>
        <w:rPr/>
        <w:t>This raises theoretical questions about the impact of data selection on stability and robustness, particularly how the selected subset influences prediction error and long-term closed-loop performance. Our future work will build on the results of </w:t>
      </w:r>
      <w:hyperlink w:history="true" w:anchor="_bookmark24">
        <w:r>
          <w:rPr/>
          <w:t>[15]</w:t>
        </w:r>
      </w:hyperlink>
      <w:r>
        <w:rPr/>
        <w:t> to</w:t>
      </w:r>
      <w:r>
        <w:rPr>
          <w:spacing w:val="8"/>
        </w:rPr>
        <w:t> </w:t>
      </w:r>
      <w:r>
        <w:rPr/>
        <w:t>investigate</w:t>
      </w:r>
      <w:r>
        <w:rPr>
          <w:spacing w:val="8"/>
        </w:rPr>
        <w:t> </w:t>
      </w:r>
      <w:r>
        <w:rPr/>
        <w:t>theoretical</w:t>
      </w:r>
      <w:r>
        <w:rPr>
          <w:spacing w:val="8"/>
        </w:rPr>
        <w:t> </w:t>
      </w:r>
      <w:r>
        <w:rPr/>
        <w:t>guarantees</w:t>
      </w:r>
      <w:r>
        <w:rPr>
          <w:spacing w:val="8"/>
        </w:rPr>
        <w:t> </w:t>
      </w:r>
      <w:r>
        <w:rPr/>
        <w:t>for</w:t>
      </w:r>
      <w:r>
        <w:rPr>
          <w:spacing w:val="8"/>
        </w:rPr>
        <w:t> </w:t>
      </w:r>
      <w:r>
        <w:rPr/>
        <w:t>Contextual</w:t>
      </w:r>
      <w:r>
        <w:rPr>
          <w:spacing w:val="8"/>
        </w:rPr>
        <w:t> </w:t>
      </w:r>
      <w:r>
        <w:rPr>
          <w:spacing w:val="-2"/>
        </w:rPr>
        <w:t>Sampling.</w:t>
      </w:r>
    </w:p>
    <w:p>
      <w:pPr>
        <w:pStyle w:val="BodyText"/>
        <w:spacing w:before="38"/>
        <w:ind w:left="0"/>
        <w:jc w:val="left"/>
      </w:pPr>
    </w:p>
    <w:p>
      <w:pPr>
        <w:spacing w:before="0"/>
        <w:ind w:left="199" w:right="0" w:firstLine="0"/>
        <w:jc w:val="left"/>
        <w:rPr>
          <w:i/>
          <w:sz w:val="20"/>
        </w:rPr>
      </w:pPr>
      <w:bookmarkStart w:name="Implementation and Preprocessing" w:id="15"/>
      <w:bookmarkEnd w:id="15"/>
      <w:r>
        <w:rPr/>
      </w:r>
      <w:r>
        <w:rPr>
          <w:i/>
          <w:sz w:val="20"/>
        </w:rPr>
        <w:t>D.</w:t>
      </w:r>
      <w:r>
        <w:rPr>
          <w:i/>
          <w:spacing w:val="41"/>
          <w:sz w:val="20"/>
        </w:rPr>
        <w:t> </w:t>
      </w:r>
      <w:r>
        <w:rPr>
          <w:i/>
          <w:sz w:val="20"/>
        </w:rPr>
        <w:t>Implementation</w:t>
      </w:r>
      <w:r>
        <w:rPr>
          <w:i/>
          <w:spacing w:val="14"/>
          <w:sz w:val="20"/>
        </w:rPr>
        <w:t> </w:t>
      </w:r>
      <w:r>
        <w:rPr>
          <w:i/>
          <w:sz w:val="20"/>
        </w:rPr>
        <w:t>and</w:t>
      </w:r>
      <w:r>
        <w:rPr>
          <w:i/>
          <w:spacing w:val="14"/>
          <w:sz w:val="20"/>
        </w:rPr>
        <w:t> </w:t>
      </w:r>
      <w:r>
        <w:rPr>
          <w:i/>
          <w:spacing w:val="-2"/>
          <w:sz w:val="20"/>
        </w:rPr>
        <w:t>Preprocessing</w:t>
      </w:r>
    </w:p>
    <w:p>
      <w:pPr>
        <w:pStyle w:val="BodyText"/>
        <w:spacing w:line="249" w:lineRule="auto" w:before="127"/>
        <w:ind w:left="199" w:right="617" w:firstLine="199"/>
      </w:pPr>
      <w:r>
        <w:rPr/>
        <w:t>We introduce several modifications to improve </w:t>
      </w:r>
      <w:r>
        <w:rPr/>
        <w:t>numerical stability and practical applicability of DPC with Contextual </w:t>
      </w:r>
      <w:r>
        <w:rPr>
          <w:spacing w:val="-2"/>
        </w:rPr>
        <w:t>Sampling.</w:t>
      </w:r>
    </w:p>
    <w:p>
      <w:pPr>
        <w:pStyle w:val="BodyText"/>
        <w:spacing w:line="249" w:lineRule="auto" w:before="24"/>
        <w:ind w:left="199" w:right="617" w:firstLine="398"/>
      </w:pPr>
      <w:r>
        <w:rPr>
          <w:i/>
        </w:rPr>
        <w:t>Normalization:</w:t>
      </w:r>
      <w:r>
        <w:rPr>
          <w:i/>
          <w:spacing w:val="19"/>
        </w:rPr>
        <w:t> </w:t>
      </w:r>
      <w:r>
        <w:rPr/>
        <w:t>We</w:t>
      </w:r>
      <w:r>
        <w:rPr>
          <w:spacing w:val="-9"/>
        </w:rPr>
        <w:t> </w:t>
      </w:r>
      <w:r>
        <w:rPr/>
        <w:t>normalize</w:t>
      </w:r>
      <w:r>
        <w:rPr>
          <w:spacing w:val="-9"/>
        </w:rPr>
        <w:t> </w:t>
      </w:r>
      <w:r>
        <w:rPr/>
        <w:t>all</w:t>
      </w:r>
      <w:r>
        <w:rPr>
          <w:spacing w:val="-9"/>
        </w:rPr>
        <w:t> </w:t>
      </w:r>
      <w:r>
        <w:rPr/>
        <w:t>input</w:t>
      </w:r>
      <w:r>
        <w:rPr>
          <w:spacing w:val="-9"/>
        </w:rPr>
        <w:t> </w:t>
      </w:r>
      <w:r>
        <w:rPr/>
        <w:t>and</w:t>
      </w:r>
      <w:r>
        <w:rPr>
          <w:spacing w:val="-9"/>
        </w:rPr>
        <w:t> </w:t>
      </w:r>
      <w:r>
        <w:rPr/>
        <w:t>output</w:t>
      </w:r>
      <w:r>
        <w:rPr>
          <w:spacing w:val="-9"/>
        </w:rPr>
        <w:t> </w:t>
      </w:r>
      <w:r>
        <w:rPr/>
        <w:t>signals using</w:t>
      </w:r>
      <w:r>
        <w:rPr>
          <w:spacing w:val="46"/>
        </w:rPr>
        <w:t> </w:t>
      </w:r>
      <w:r>
        <w:rPr/>
        <w:t>z-score</w:t>
      </w:r>
      <w:r>
        <w:rPr>
          <w:spacing w:val="47"/>
        </w:rPr>
        <w:t> </w:t>
      </w:r>
      <w:r>
        <w:rPr/>
        <w:t>normalization,</w:t>
      </w:r>
      <w:r>
        <w:rPr>
          <w:spacing w:val="46"/>
        </w:rPr>
        <w:t> </w:t>
      </w:r>
      <w:r>
        <w:rPr/>
        <w:t>computed</w:t>
      </w:r>
      <w:r>
        <w:rPr>
          <w:spacing w:val="47"/>
        </w:rPr>
        <w:t> </w:t>
      </w:r>
      <w:r>
        <w:rPr/>
        <w:t>once</w:t>
      </w:r>
      <w:r>
        <w:rPr>
          <w:spacing w:val="46"/>
        </w:rPr>
        <w:t> </w:t>
      </w:r>
      <w:r>
        <w:rPr/>
        <w:t>during</w:t>
      </w:r>
      <w:r>
        <w:rPr>
          <w:spacing w:val="47"/>
        </w:rPr>
        <w:t> </w:t>
      </w:r>
      <w:r>
        <w:rPr>
          <w:spacing w:val="-2"/>
        </w:rPr>
        <w:t>dataset</w:t>
      </w:r>
    </w:p>
    <w:p>
      <w:pPr>
        <w:pStyle w:val="BodyText"/>
        <w:spacing w:after="0" w:line="249" w:lineRule="auto"/>
        <w:sectPr>
          <w:pgSz w:w="12240" w:h="15840"/>
          <w:pgMar w:header="0" w:footer="631" w:top="860" w:bottom="820" w:left="720" w:right="360"/>
          <w:cols w:num="2" w:equalWidth="0">
            <w:col w:w="5281" w:space="40"/>
            <w:col w:w="5839"/>
          </w:cols>
        </w:sectPr>
      </w:pPr>
    </w:p>
    <w:p>
      <w:pPr>
        <w:spacing w:line="165" w:lineRule="exact" w:before="0"/>
        <w:ind w:left="0" w:right="0" w:firstLine="0"/>
        <w:jc w:val="right"/>
        <w:rPr>
          <w:sz w:val="10"/>
        </w:rPr>
      </w:pPr>
      <w:r>
        <w:rPr>
          <w:rFonts w:ascii="Cambria"/>
          <w:spacing w:val="-2"/>
          <w:w w:val="135"/>
          <w:position w:val="2"/>
          <w:sz w:val="14"/>
        </w:rPr>
        <w:t>|I|</w:t>
      </w:r>
      <w:r>
        <w:rPr>
          <w:rFonts w:ascii="Calibri"/>
          <w:spacing w:val="-2"/>
          <w:w w:val="135"/>
          <w:position w:val="2"/>
          <w:sz w:val="14"/>
        </w:rPr>
        <w:t>=</w:t>
      </w:r>
      <w:r>
        <w:rPr>
          <w:rFonts w:ascii="Cambria"/>
          <w:spacing w:val="-2"/>
          <w:w w:val="135"/>
          <w:position w:val="2"/>
          <w:sz w:val="14"/>
        </w:rPr>
        <w:t>N</w:t>
      </w:r>
      <w:r>
        <w:rPr>
          <w:spacing w:val="-2"/>
          <w:w w:val="135"/>
          <w:sz w:val="10"/>
        </w:rPr>
        <w:t>s</w:t>
      </w:r>
    </w:p>
    <w:p>
      <w:pPr>
        <w:spacing w:before="52"/>
        <w:ind w:left="130" w:right="0" w:firstLine="0"/>
        <w:jc w:val="left"/>
        <w:rPr>
          <w:rFonts w:ascii="Cambria" w:hAnsi="Cambria"/>
          <w:sz w:val="14"/>
        </w:rPr>
      </w:pPr>
      <w:r>
        <w:rPr/>
        <w:br w:type="column"/>
      </w:r>
      <w:r>
        <w:rPr>
          <w:rFonts w:ascii="Cambria" w:hAnsi="Cambria"/>
          <w:spacing w:val="-5"/>
          <w:w w:val="145"/>
          <w:sz w:val="14"/>
        </w:rPr>
        <w:t>i∈I</w:t>
      </w:r>
    </w:p>
    <w:p>
      <w:pPr>
        <w:pStyle w:val="BodyText"/>
        <w:spacing w:line="227" w:lineRule="exact"/>
        <w:ind w:left="1976"/>
        <w:jc w:val="left"/>
      </w:pPr>
      <w:r>
        <w:rPr/>
        <w:br w:type="column"/>
      </w:r>
      <w:r>
        <w:rPr/>
        <w:t>initialization.</w:t>
      </w:r>
      <w:r>
        <w:rPr>
          <w:spacing w:val="7"/>
        </w:rPr>
        <w:t> </w:t>
      </w:r>
      <w:r>
        <w:rPr/>
        <w:t>The</w:t>
      </w:r>
      <w:r>
        <w:rPr>
          <w:spacing w:val="7"/>
        </w:rPr>
        <w:t> </w:t>
      </w:r>
      <w:r>
        <w:rPr/>
        <w:t>mean</w:t>
      </w:r>
      <w:r>
        <w:rPr>
          <w:spacing w:val="7"/>
        </w:rPr>
        <w:t> </w:t>
      </w:r>
      <w:r>
        <w:rPr/>
        <w:t>and</w:t>
      </w:r>
      <w:r>
        <w:rPr>
          <w:spacing w:val="8"/>
        </w:rPr>
        <w:t> </w:t>
      </w:r>
      <w:r>
        <w:rPr/>
        <w:t>standard</w:t>
      </w:r>
      <w:r>
        <w:rPr>
          <w:spacing w:val="7"/>
        </w:rPr>
        <w:t> </w:t>
      </w:r>
      <w:r>
        <w:rPr/>
        <w:t>deviation</w:t>
      </w:r>
      <w:r>
        <w:rPr>
          <w:spacing w:val="7"/>
        </w:rPr>
        <w:t> </w:t>
      </w:r>
      <w:r>
        <w:rPr/>
        <w:t>obtained</w:t>
      </w:r>
      <w:r>
        <w:rPr>
          <w:spacing w:val="7"/>
        </w:rPr>
        <w:t> </w:t>
      </w:r>
      <w:r>
        <w:rPr>
          <w:spacing w:val="-4"/>
        </w:rPr>
        <w:t>from</w:t>
      </w:r>
    </w:p>
    <w:p>
      <w:pPr>
        <w:pStyle w:val="BodyText"/>
        <w:spacing w:line="161" w:lineRule="exact" w:before="9"/>
        <w:ind w:left="1976"/>
        <w:jc w:val="left"/>
      </w:pPr>
      <w:r>
        <w:rPr/>
        <w:t>the</w:t>
      </w:r>
      <w:r>
        <w:rPr>
          <w:spacing w:val="47"/>
        </w:rPr>
        <w:t> </w:t>
      </w:r>
      <w:r>
        <w:rPr/>
        <w:t>training</w:t>
      </w:r>
      <w:r>
        <w:rPr>
          <w:spacing w:val="49"/>
        </w:rPr>
        <w:t> </w:t>
      </w:r>
      <w:r>
        <w:rPr/>
        <w:t>data</w:t>
      </w:r>
      <w:r>
        <w:rPr>
          <w:spacing w:val="48"/>
        </w:rPr>
        <w:t> </w:t>
      </w:r>
      <w:r>
        <w:rPr/>
        <w:t>are</w:t>
      </w:r>
      <w:r>
        <w:rPr>
          <w:spacing w:val="49"/>
        </w:rPr>
        <w:t> </w:t>
      </w:r>
      <w:r>
        <w:rPr/>
        <w:t>reused</w:t>
      </w:r>
      <w:r>
        <w:rPr>
          <w:spacing w:val="48"/>
        </w:rPr>
        <w:t> </w:t>
      </w:r>
      <w:r>
        <w:rPr/>
        <w:t>to</w:t>
      </w:r>
      <w:r>
        <w:rPr>
          <w:spacing w:val="49"/>
        </w:rPr>
        <w:t> </w:t>
      </w:r>
      <w:r>
        <w:rPr/>
        <w:t>normalize</w:t>
      </w:r>
      <w:r>
        <w:rPr>
          <w:spacing w:val="48"/>
        </w:rPr>
        <w:t> </w:t>
      </w:r>
      <w:r>
        <w:rPr/>
        <w:t>the</w:t>
      </w:r>
      <w:r>
        <w:rPr>
          <w:spacing w:val="49"/>
        </w:rPr>
        <w:t> </w:t>
      </w:r>
      <w:r>
        <w:rPr/>
        <w:t>initial</w:t>
      </w:r>
      <w:r>
        <w:rPr>
          <w:spacing w:val="48"/>
        </w:rPr>
        <w:t> </w:t>
      </w:r>
      <w:r>
        <w:rPr>
          <w:spacing w:val="-2"/>
        </w:rPr>
        <w:t>input-</w:t>
      </w:r>
    </w:p>
    <w:p>
      <w:pPr>
        <w:pStyle w:val="BodyText"/>
        <w:spacing w:after="0" w:line="161" w:lineRule="exact"/>
        <w:jc w:val="left"/>
        <w:sectPr>
          <w:type w:val="continuous"/>
          <w:pgSz w:w="12240" w:h="15840"/>
          <w:pgMar w:header="0" w:footer="631" w:top="900" w:bottom="820" w:left="720" w:right="360"/>
          <w:cols w:num="3" w:equalWidth="0">
            <w:col w:w="3080" w:space="40"/>
            <w:col w:w="384" w:space="39"/>
            <w:col w:w="7617"/>
          </w:cols>
        </w:sectPr>
      </w:pPr>
    </w:p>
    <w:p>
      <w:pPr>
        <w:pStyle w:val="Heading1"/>
        <w:spacing w:before="4"/>
      </w:pPr>
      <w:r>
        <w:rPr>
          <w:b w:val="0"/>
          <w:sz w:val="16"/>
        </w:rPr>
        <w:t>4:</w:t>
      </w:r>
      <w:r>
        <w:rPr>
          <w:b w:val="0"/>
          <w:spacing w:val="49"/>
          <w:sz w:val="16"/>
        </w:rPr>
        <w:t> </w:t>
      </w:r>
      <w:r>
        <w:rPr/>
        <w:t>Construct</w:t>
      </w:r>
      <w:r>
        <w:rPr>
          <w:spacing w:val="16"/>
        </w:rPr>
        <w:t> </w:t>
      </w:r>
      <w:r>
        <w:rPr/>
        <w:t>mosaic-Hankel</w:t>
      </w:r>
      <w:r>
        <w:rPr>
          <w:spacing w:val="17"/>
        </w:rPr>
        <w:t> </w:t>
      </w:r>
      <w:r>
        <w:rPr>
          <w:spacing w:val="-2"/>
        </w:rPr>
        <w:t>matrices:</w:t>
      </w:r>
    </w:p>
    <w:p>
      <w:pPr>
        <w:pStyle w:val="BodyText"/>
        <w:spacing w:before="78"/>
        <w:ind w:left="374"/>
        <w:jc w:val="left"/>
      </w:pPr>
      <w:r>
        <w:rPr/>
        <w:br w:type="column"/>
      </w:r>
      <w:r>
        <w:rPr/>
        <w:t>output</w:t>
      </w:r>
      <w:r>
        <w:rPr>
          <w:spacing w:val="4"/>
        </w:rPr>
        <w:t> </w:t>
      </w:r>
      <w:r>
        <w:rPr/>
        <w:t>sequences</w:t>
      </w:r>
      <w:r>
        <w:rPr>
          <w:spacing w:val="5"/>
        </w:rPr>
        <w:t> </w:t>
      </w:r>
      <w:r>
        <w:rPr/>
        <w:t>and</w:t>
      </w:r>
      <w:r>
        <w:rPr>
          <w:spacing w:val="4"/>
        </w:rPr>
        <w:t> </w:t>
      </w:r>
      <w:r>
        <w:rPr/>
        <w:t>the</w:t>
      </w:r>
      <w:r>
        <w:rPr>
          <w:spacing w:val="5"/>
        </w:rPr>
        <w:t> </w:t>
      </w:r>
      <w:r>
        <w:rPr/>
        <w:t>reference</w:t>
      </w:r>
      <w:r>
        <w:rPr>
          <w:spacing w:val="5"/>
        </w:rPr>
        <w:t> </w:t>
      </w:r>
      <w:r>
        <w:rPr/>
        <w:t>trajectories</w:t>
      </w:r>
      <w:r>
        <w:rPr>
          <w:spacing w:val="4"/>
        </w:rPr>
        <w:t> </w:t>
      </w:r>
      <w:r>
        <w:rPr/>
        <w:t>throughout</w:t>
      </w:r>
      <w:r>
        <w:rPr>
          <w:spacing w:val="5"/>
        </w:rPr>
        <w:t> </w:t>
      </w:r>
      <w:r>
        <w:rPr>
          <w:spacing w:val="-5"/>
        </w:rPr>
        <w:t>the</w:t>
      </w:r>
    </w:p>
    <w:p>
      <w:pPr>
        <w:pStyle w:val="BodyText"/>
        <w:spacing w:after="0"/>
        <w:jc w:val="left"/>
        <w:sectPr>
          <w:type w:val="continuous"/>
          <w:pgSz w:w="12240" w:h="15840"/>
          <w:pgMar w:header="0" w:footer="631" w:top="900" w:bottom="820" w:left="720" w:right="360"/>
          <w:cols w:num="2" w:equalWidth="0">
            <w:col w:w="3708" w:space="1437"/>
            <w:col w:w="6015"/>
          </w:cols>
        </w:sectPr>
      </w:pPr>
    </w:p>
    <w:p>
      <w:pPr>
        <w:spacing w:line="273" w:lineRule="exact" w:before="0"/>
        <w:ind w:left="1768" w:right="0" w:firstLine="0"/>
        <w:jc w:val="left"/>
        <w:rPr>
          <w:rFonts w:ascii="Calibri" w:hAnsi="Calibri"/>
          <w:i/>
          <w:position w:val="3"/>
          <w:sz w:val="20"/>
        </w:rPr>
      </w:pPr>
      <w:r>
        <w:rPr>
          <w:rFonts w:ascii="Calibri" w:hAnsi="Calibri"/>
          <w:i/>
          <w:spacing w:val="-75"/>
          <w:w w:val="120"/>
          <w:position w:val="3"/>
          <w:sz w:val="20"/>
        </w:rPr>
        <w:t>U</w:t>
      </w:r>
      <w:r>
        <w:rPr>
          <w:rFonts w:ascii="Calibri" w:hAnsi="Calibri"/>
          <w:spacing w:val="28"/>
          <w:w w:val="125"/>
          <w:position w:val="8"/>
          <w:sz w:val="20"/>
        </w:rPr>
        <w:t>˜</w:t>
      </w:r>
      <w:r>
        <w:rPr>
          <w:spacing w:val="27"/>
          <w:w w:val="114"/>
          <w:sz w:val="14"/>
        </w:rPr>
        <w:t>p</w:t>
      </w:r>
      <w:r>
        <w:rPr>
          <w:spacing w:val="10"/>
          <w:w w:val="120"/>
          <w:sz w:val="14"/>
        </w:rPr>
        <w:t> </w:t>
      </w:r>
      <w:r>
        <w:rPr>
          <w:rFonts w:ascii="Calibri" w:hAnsi="Calibri"/>
          <w:spacing w:val="-6"/>
          <w:w w:val="120"/>
          <w:position w:val="3"/>
          <w:sz w:val="20"/>
        </w:rPr>
        <w:t>=</w:t>
      </w:r>
      <w:r>
        <w:rPr>
          <w:rFonts w:ascii="Calibri" w:hAnsi="Calibri"/>
          <w:spacing w:val="-7"/>
          <w:w w:val="120"/>
          <w:position w:val="3"/>
          <w:sz w:val="20"/>
        </w:rPr>
        <w:t> </w:t>
      </w:r>
      <w:r>
        <w:rPr>
          <w:rFonts w:ascii="Calibri" w:hAnsi="Calibri"/>
          <w:i/>
          <w:spacing w:val="-6"/>
          <w:w w:val="120"/>
          <w:position w:val="3"/>
          <w:sz w:val="20"/>
        </w:rPr>
        <w:t>U</w:t>
      </w:r>
      <w:r>
        <w:rPr>
          <w:spacing w:val="-6"/>
          <w:w w:val="120"/>
          <w:sz w:val="14"/>
        </w:rPr>
        <w:t>p</w:t>
      </w:r>
      <w:r>
        <w:rPr>
          <w:rFonts w:ascii="Cambria" w:hAnsi="Cambria"/>
          <w:spacing w:val="-6"/>
          <w:w w:val="120"/>
          <w:sz w:val="14"/>
        </w:rPr>
        <w:t>,</w:t>
      </w:r>
      <w:r>
        <w:rPr>
          <w:rFonts w:ascii="Calibri" w:hAnsi="Calibri"/>
          <w:spacing w:val="-6"/>
          <w:w w:val="120"/>
          <w:sz w:val="14"/>
        </w:rPr>
        <w:t>:</w:t>
      </w:r>
      <w:r>
        <w:rPr>
          <w:rFonts w:ascii="Cambria" w:hAnsi="Cambria"/>
          <w:spacing w:val="-6"/>
          <w:w w:val="120"/>
          <w:sz w:val="14"/>
        </w:rPr>
        <w:t>,I</w:t>
      </w:r>
      <w:r>
        <w:rPr>
          <w:rFonts w:ascii="Cambria" w:hAnsi="Cambria"/>
          <w:spacing w:val="-18"/>
          <w:w w:val="120"/>
          <w:sz w:val="14"/>
        </w:rPr>
        <w:t> </w:t>
      </w:r>
      <w:r>
        <w:rPr>
          <w:rFonts w:ascii="Calibri" w:hAnsi="Calibri"/>
          <w:i/>
          <w:spacing w:val="-10"/>
          <w:w w:val="120"/>
          <w:position w:val="3"/>
          <w:sz w:val="20"/>
        </w:rPr>
        <w:t>,</w:t>
      </w:r>
    </w:p>
    <w:p>
      <w:pPr>
        <w:spacing w:before="7"/>
        <w:ind w:left="1792" w:right="0" w:firstLine="0"/>
        <w:jc w:val="left"/>
        <w:rPr>
          <w:rFonts w:ascii="Calibri" w:hAnsi="Calibri"/>
          <w:i/>
          <w:position w:val="3"/>
          <w:sz w:val="20"/>
        </w:rPr>
      </w:pPr>
      <w:r>
        <w:rPr>
          <w:rFonts w:ascii="Calibri" w:hAnsi="Calibri"/>
          <w:i/>
          <w:spacing w:val="-77"/>
          <w:w w:val="125"/>
          <w:position w:val="3"/>
          <w:sz w:val="20"/>
        </w:rPr>
        <w:t>U</w:t>
      </w:r>
      <w:r>
        <w:rPr>
          <w:rFonts w:ascii="Calibri" w:hAnsi="Calibri"/>
          <w:spacing w:val="26"/>
          <w:w w:val="130"/>
          <w:position w:val="8"/>
          <w:sz w:val="20"/>
        </w:rPr>
        <w:t>˜</w:t>
      </w:r>
      <w:r>
        <w:rPr>
          <w:spacing w:val="25"/>
          <w:w w:val="119"/>
          <w:sz w:val="14"/>
        </w:rPr>
        <w:t>f</w:t>
      </w:r>
      <w:r>
        <w:rPr>
          <w:spacing w:val="-3"/>
          <w:w w:val="125"/>
          <w:sz w:val="14"/>
        </w:rPr>
        <w:t> </w:t>
      </w:r>
      <w:r>
        <w:rPr>
          <w:rFonts w:ascii="Calibri" w:hAnsi="Calibri"/>
          <w:spacing w:val="-8"/>
          <w:w w:val="125"/>
          <w:position w:val="3"/>
          <w:sz w:val="20"/>
        </w:rPr>
        <w:t>=</w:t>
      </w:r>
      <w:r>
        <w:rPr>
          <w:rFonts w:ascii="Calibri" w:hAnsi="Calibri"/>
          <w:spacing w:val="-6"/>
          <w:w w:val="125"/>
          <w:position w:val="3"/>
          <w:sz w:val="20"/>
        </w:rPr>
        <w:t> </w:t>
      </w:r>
      <w:r>
        <w:rPr>
          <w:rFonts w:ascii="Calibri" w:hAnsi="Calibri"/>
          <w:i/>
          <w:spacing w:val="-8"/>
          <w:w w:val="125"/>
          <w:position w:val="3"/>
          <w:sz w:val="20"/>
        </w:rPr>
        <w:t>U</w:t>
      </w:r>
      <w:r>
        <w:rPr>
          <w:spacing w:val="-8"/>
          <w:w w:val="125"/>
          <w:sz w:val="14"/>
        </w:rPr>
        <w:t>f</w:t>
      </w:r>
      <w:r>
        <w:rPr>
          <w:rFonts w:ascii="Cambria" w:hAnsi="Cambria"/>
          <w:spacing w:val="-8"/>
          <w:w w:val="125"/>
          <w:sz w:val="14"/>
        </w:rPr>
        <w:t>,</w:t>
      </w:r>
      <w:r>
        <w:rPr>
          <w:rFonts w:ascii="Calibri" w:hAnsi="Calibri"/>
          <w:spacing w:val="-8"/>
          <w:w w:val="125"/>
          <w:sz w:val="14"/>
        </w:rPr>
        <w:t>:</w:t>
      </w:r>
      <w:r>
        <w:rPr>
          <w:rFonts w:ascii="Cambria" w:hAnsi="Cambria"/>
          <w:spacing w:val="-8"/>
          <w:w w:val="125"/>
          <w:sz w:val="14"/>
        </w:rPr>
        <w:t>,I</w:t>
      </w:r>
      <w:r>
        <w:rPr>
          <w:rFonts w:ascii="Cambria" w:hAnsi="Cambria"/>
          <w:spacing w:val="-19"/>
          <w:w w:val="125"/>
          <w:sz w:val="14"/>
        </w:rPr>
        <w:t> </w:t>
      </w:r>
      <w:r>
        <w:rPr>
          <w:rFonts w:ascii="Calibri" w:hAnsi="Calibri"/>
          <w:i/>
          <w:spacing w:val="-10"/>
          <w:w w:val="125"/>
          <w:position w:val="3"/>
          <w:sz w:val="20"/>
        </w:rPr>
        <w:t>,</w:t>
      </w:r>
    </w:p>
    <w:p>
      <w:pPr>
        <w:pStyle w:val="BodyText"/>
        <w:spacing w:before="20"/>
        <w:ind w:left="0"/>
        <w:jc w:val="left"/>
        <w:rPr>
          <w:rFonts w:ascii="Calibri"/>
          <w:i/>
          <w:sz w:val="14"/>
        </w:rPr>
      </w:pPr>
    </w:p>
    <w:p>
      <w:pPr>
        <w:spacing w:line="213" w:lineRule="exact" w:before="0"/>
        <w:ind w:left="374" w:right="0" w:firstLine="0"/>
        <w:jc w:val="left"/>
        <w:rPr>
          <w:sz w:val="20"/>
        </w:rPr>
      </w:pPr>
      <w:r>
        <w:rPr>
          <w:sz w:val="16"/>
        </w:rPr>
        <w:t>5:</w:t>
      </w:r>
      <w:r>
        <w:rPr>
          <w:spacing w:val="55"/>
          <w:sz w:val="16"/>
        </w:rPr>
        <w:t> </w:t>
      </w:r>
      <w:r>
        <w:rPr>
          <w:b/>
          <w:sz w:val="20"/>
        </w:rPr>
        <w:t>Solve</w:t>
      </w:r>
      <w:r>
        <w:rPr>
          <w:b/>
          <w:spacing w:val="21"/>
          <w:sz w:val="20"/>
        </w:rPr>
        <w:t> </w:t>
      </w:r>
      <w:hyperlink w:history="true" w:anchor="_bookmark3">
        <w:r>
          <w:rPr>
            <w:sz w:val="20"/>
          </w:rPr>
          <w:t>(4)</w:t>
        </w:r>
      </w:hyperlink>
      <w:r>
        <w:rPr>
          <w:spacing w:val="16"/>
          <w:sz w:val="20"/>
        </w:rPr>
        <w:t> </w:t>
      </w:r>
      <w:r>
        <w:rPr>
          <w:sz w:val="20"/>
        </w:rPr>
        <w:t>for</w:t>
      </w:r>
      <w:r>
        <w:rPr>
          <w:spacing w:val="16"/>
          <w:sz w:val="20"/>
        </w:rPr>
        <w:t> </w:t>
      </w:r>
      <w:r>
        <w:rPr>
          <w:rFonts w:ascii="Calibri" w:hAnsi="Calibri"/>
          <w:i/>
          <w:spacing w:val="-5"/>
          <w:sz w:val="20"/>
        </w:rPr>
        <w:t>g</w:t>
      </w:r>
      <w:r>
        <w:rPr>
          <w:rFonts w:ascii="Cambria" w:hAnsi="Cambria"/>
          <w:spacing w:val="-5"/>
          <w:sz w:val="20"/>
          <w:vertAlign w:val="superscript"/>
        </w:rPr>
        <w:t>⋆</w:t>
      </w:r>
      <w:r>
        <w:rPr>
          <w:spacing w:val="-5"/>
          <w:sz w:val="20"/>
          <w:vertAlign w:val="baseline"/>
        </w:rPr>
        <w:t>.</w:t>
      </w:r>
    </w:p>
    <w:p>
      <w:pPr>
        <w:spacing w:line="273" w:lineRule="exact" w:before="0"/>
        <w:ind w:left="358" w:right="0" w:firstLine="0"/>
        <w:jc w:val="left"/>
        <w:rPr>
          <w:rFonts w:ascii="Calibri" w:hAnsi="Calibri"/>
          <w:i/>
          <w:position w:val="3"/>
          <w:sz w:val="20"/>
        </w:rPr>
      </w:pPr>
      <w:r>
        <w:rPr/>
        <w:br w:type="column"/>
      </w:r>
      <w:r>
        <w:rPr>
          <w:rFonts w:ascii="Calibri" w:hAnsi="Calibri"/>
          <w:i/>
          <w:spacing w:val="-6"/>
          <w:w w:val="125"/>
          <w:position w:val="3"/>
          <w:sz w:val="20"/>
        </w:rPr>
        <w:t>Y</w:t>
      </w:r>
      <w:r>
        <w:rPr>
          <w:rFonts w:ascii="Calibri" w:hAnsi="Calibri"/>
          <w:spacing w:val="-6"/>
          <w:w w:val="125"/>
          <w:position w:val="8"/>
          <w:sz w:val="20"/>
        </w:rPr>
        <w:t>˜</w:t>
      </w:r>
      <w:r>
        <w:rPr>
          <w:spacing w:val="-6"/>
          <w:w w:val="125"/>
          <w:sz w:val="14"/>
        </w:rPr>
        <w:t>p</w:t>
      </w:r>
      <w:r>
        <w:rPr>
          <w:spacing w:val="7"/>
          <w:w w:val="125"/>
          <w:sz w:val="14"/>
        </w:rPr>
        <w:t> </w:t>
      </w:r>
      <w:r>
        <w:rPr>
          <w:rFonts w:ascii="Calibri" w:hAnsi="Calibri"/>
          <w:spacing w:val="-6"/>
          <w:w w:val="125"/>
          <w:position w:val="3"/>
          <w:sz w:val="20"/>
        </w:rPr>
        <w:t>=</w:t>
      </w:r>
      <w:r>
        <w:rPr>
          <w:rFonts w:ascii="Calibri" w:hAnsi="Calibri"/>
          <w:spacing w:val="-9"/>
          <w:w w:val="125"/>
          <w:position w:val="3"/>
          <w:sz w:val="20"/>
        </w:rPr>
        <w:t> </w:t>
      </w:r>
      <w:r>
        <w:rPr>
          <w:rFonts w:ascii="Calibri" w:hAnsi="Calibri"/>
          <w:i/>
          <w:spacing w:val="-6"/>
          <w:w w:val="125"/>
          <w:position w:val="3"/>
          <w:sz w:val="20"/>
        </w:rPr>
        <w:t>Y</w:t>
      </w:r>
      <w:r>
        <w:rPr>
          <w:spacing w:val="-6"/>
          <w:w w:val="125"/>
          <w:sz w:val="14"/>
        </w:rPr>
        <w:t>p</w:t>
      </w:r>
      <w:r>
        <w:rPr>
          <w:rFonts w:ascii="Cambria" w:hAnsi="Cambria"/>
          <w:spacing w:val="-6"/>
          <w:w w:val="125"/>
          <w:sz w:val="14"/>
        </w:rPr>
        <w:t>,</w:t>
      </w:r>
      <w:r>
        <w:rPr>
          <w:rFonts w:ascii="Calibri" w:hAnsi="Calibri"/>
          <w:spacing w:val="-6"/>
          <w:w w:val="125"/>
          <w:sz w:val="14"/>
        </w:rPr>
        <w:t>:</w:t>
      </w:r>
      <w:r>
        <w:rPr>
          <w:rFonts w:ascii="Cambria" w:hAnsi="Cambria"/>
          <w:spacing w:val="-6"/>
          <w:w w:val="125"/>
          <w:sz w:val="14"/>
        </w:rPr>
        <w:t>,I</w:t>
      </w:r>
      <w:r>
        <w:rPr>
          <w:rFonts w:ascii="Cambria" w:hAnsi="Cambria"/>
          <w:spacing w:val="-19"/>
          <w:w w:val="125"/>
          <w:sz w:val="14"/>
        </w:rPr>
        <w:t> </w:t>
      </w:r>
      <w:r>
        <w:rPr>
          <w:rFonts w:ascii="Calibri" w:hAnsi="Calibri"/>
          <w:i/>
          <w:spacing w:val="-10"/>
          <w:w w:val="125"/>
          <w:position w:val="3"/>
          <w:sz w:val="20"/>
        </w:rPr>
        <w:t>,</w:t>
      </w:r>
    </w:p>
    <w:p>
      <w:pPr>
        <w:spacing w:before="7"/>
        <w:ind w:left="381" w:right="0" w:firstLine="0"/>
        <w:jc w:val="left"/>
        <w:rPr>
          <w:rFonts w:ascii="Cambria" w:hAnsi="Cambria"/>
          <w:sz w:val="14"/>
        </w:rPr>
      </w:pPr>
      <w:r>
        <w:rPr>
          <w:rFonts w:ascii="Calibri" w:hAnsi="Calibri"/>
          <w:i/>
          <w:spacing w:val="-24"/>
          <w:w w:val="125"/>
          <w:position w:val="3"/>
          <w:sz w:val="20"/>
        </w:rPr>
        <w:t>Y</w:t>
      </w:r>
      <w:r>
        <w:rPr>
          <w:rFonts w:ascii="Calibri" w:hAnsi="Calibri"/>
          <w:spacing w:val="-24"/>
          <w:w w:val="125"/>
          <w:position w:val="8"/>
          <w:sz w:val="20"/>
        </w:rPr>
        <w:t>˜</w:t>
      </w:r>
      <w:r>
        <w:rPr>
          <w:spacing w:val="-24"/>
          <w:w w:val="125"/>
          <w:sz w:val="14"/>
        </w:rPr>
        <w:t>f</w:t>
      </w:r>
      <w:r>
        <w:rPr>
          <w:spacing w:val="13"/>
          <w:w w:val="125"/>
          <w:sz w:val="14"/>
        </w:rPr>
        <w:t> </w:t>
      </w:r>
      <w:r>
        <w:rPr>
          <w:rFonts w:ascii="Calibri" w:hAnsi="Calibri"/>
          <w:spacing w:val="-24"/>
          <w:w w:val="125"/>
          <w:position w:val="3"/>
          <w:sz w:val="20"/>
        </w:rPr>
        <w:t>=</w:t>
      </w:r>
      <w:r>
        <w:rPr>
          <w:rFonts w:ascii="Calibri" w:hAnsi="Calibri"/>
          <w:spacing w:val="-1"/>
          <w:w w:val="125"/>
          <w:position w:val="3"/>
          <w:sz w:val="20"/>
        </w:rPr>
        <w:t> </w:t>
      </w:r>
      <w:r>
        <w:rPr>
          <w:rFonts w:ascii="Calibri" w:hAnsi="Calibri"/>
          <w:i/>
          <w:spacing w:val="-24"/>
          <w:w w:val="125"/>
          <w:position w:val="3"/>
          <w:sz w:val="20"/>
        </w:rPr>
        <w:t>Y</w:t>
      </w:r>
      <w:r>
        <w:rPr>
          <w:spacing w:val="-24"/>
          <w:w w:val="125"/>
          <w:sz w:val="14"/>
        </w:rPr>
        <w:t>f</w:t>
      </w:r>
      <w:r>
        <w:rPr>
          <w:rFonts w:ascii="Cambria" w:hAnsi="Cambria"/>
          <w:spacing w:val="-24"/>
          <w:w w:val="125"/>
          <w:sz w:val="14"/>
        </w:rPr>
        <w:t>,</w:t>
      </w:r>
      <w:r>
        <w:rPr>
          <w:rFonts w:ascii="Calibri" w:hAnsi="Calibri"/>
          <w:spacing w:val="-24"/>
          <w:w w:val="125"/>
          <w:sz w:val="14"/>
        </w:rPr>
        <w:t>:</w:t>
      </w:r>
      <w:r>
        <w:rPr>
          <w:rFonts w:ascii="Cambria" w:hAnsi="Cambria"/>
          <w:spacing w:val="-24"/>
          <w:w w:val="125"/>
          <w:sz w:val="14"/>
        </w:rPr>
        <w:t>,I</w:t>
      </w:r>
    </w:p>
    <w:p>
      <w:pPr>
        <w:pStyle w:val="BodyText"/>
        <w:spacing w:before="9"/>
        <w:ind w:left="374"/>
        <w:jc w:val="left"/>
      </w:pPr>
      <w:r>
        <w:rPr/>
        <w:br w:type="column"/>
      </w:r>
      <w:r>
        <w:rPr>
          <w:spacing w:val="-2"/>
        </w:rPr>
        <w:t>experiments.</w:t>
      </w:r>
    </w:p>
    <w:p>
      <w:pPr>
        <w:pStyle w:val="BodyText"/>
        <w:spacing w:line="249" w:lineRule="auto" w:before="33"/>
        <w:ind w:left="374" w:right="617" w:firstLine="398"/>
      </w:pPr>
      <w:r>
        <w:rPr>
          <w:i/>
        </w:rPr>
        <w:t>Trajectory Alignment: </w:t>
      </w:r>
      <w:r>
        <w:rPr/>
        <w:t>Before the experiments, we </w:t>
      </w:r>
      <w:r>
        <w:rPr/>
        <w:t>pre- process all recorded trajectories to ensure spatial consistency. We</w:t>
      </w:r>
      <w:r>
        <w:rPr>
          <w:spacing w:val="-2"/>
        </w:rPr>
        <w:t> </w:t>
      </w:r>
      <w:r>
        <w:rPr/>
        <w:t>transform</w:t>
      </w:r>
      <w:r>
        <w:rPr>
          <w:spacing w:val="-1"/>
        </w:rPr>
        <w:t> </w:t>
      </w:r>
      <w:r>
        <w:rPr/>
        <w:t>each</w:t>
      </w:r>
      <w:r>
        <w:rPr>
          <w:spacing w:val="-2"/>
        </w:rPr>
        <w:t> </w:t>
      </w:r>
      <w:r>
        <w:rPr/>
        <w:t>trajectory</w:t>
      </w:r>
      <w:r>
        <w:rPr>
          <w:spacing w:val="-1"/>
        </w:rPr>
        <w:t> </w:t>
      </w:r>
      <w:r>
        <w:rPr/>
        <w:t>into</w:t>
      </w:r>
      <w:r>
        <w:rPr>
          <w:spacing w:val="-2"/>
        </w:rPr>
        <w:t> </w:t>
      </w:r>
      <w:r>
        <w:rPr/>
        <w:t>a</w:t>
      </w:r>
      <w:r>
        <w:rPr>
          <w:spacing w:val="-1"/>
        </w:rPr>
        <w:t> </w:t>
      </w:r>
      <w:r>
        <w:rPr/>
        <w:t>local</w:t>
      </w:r>
      <w:r>
        <w:rPr>
          <w:spacing w:val="-1"/>
        </w:rPr>
        <w:t> </w:t>
      </w:r>
      <w:r>
        <w:rPr/>
        <w:t>reference</w:t>
      </w:r>
      <w:r>
        <w:rPr>
          <w:spacing w:val="-2"/>
        </w:rPr>
        <w:t> </w:t>
      </w:r>
      <w:r>
        <w:rPr/>
        <w:t>frame</w:t>
      </w:r>
      <w:r>
        <w:rPr>
          <w:spacing w:val="-1"/>
        </w:rPr>
        <w:t> </w:t>
      </w:r>
      <w:r>
        <w:rPr>
          <w:spacing w:val="-4"/>
        </w:rPr>
        <w:t>such</w:t>
      </w:r>
    </w:p>
    <w:p>
      <w:pPr>
        <w:pStyle w:val="BodyText"/>
        <w:spacing w:after="0" w:line="249" w:lineRule="auto"/>
        <w:sectPr>
          <w:type w:val="continuous"/>
          <w:pgSz w:w="12240" w:h="15840"/>
          <w:pgMar w:header="0" w:footer="631" w:top="900" w:bottom="820" w:left="720" w:right="360"/>
          <w:cols w:num="3" w:equalWidth="0">
            <w:col w:w="2761" w:space="40"/>
            <w:col w:w="1350" w:space="994"/>
            <w:col w:w="6015"/>
          </w:cols>
        </w:sectPr>
      </w:pPr>
    </w:p>
    <w:p>
      <w:pPr>
        <w:pStyle w:val="Heading1"/>
        <w:spacing w:before="30"/>
      </w:pPr>
      <w:r>
        <w:rPr>
          <w:b w:val="0"/>
          <w:sz w:val="16"/>
        </w:rPr>
        <w:t>6:</w:t>
      </w:r>
      <w:r>
        <w:rPr>
          <w:b w:val="0"/>
          <w:spacing w:val="53"/>
          <w:sz w:val="16"/>
        </w:rPr>
        <w:t> </w:t>
      </w:r>
      <w:r>
        <w:rPr/>
        <w:t>Compute</w:t>
      </w:r>
      <w:r>
        <w:rPr>
          <w:spacing w:val="19"/>
        </w:rPr>
        <w:t> </w:t>
      </w:r>
      <w:r>
        <w:rPr/>
        <w:t>the</w:t>
      </w:r>
      <w:r>
        <w:rPr>
          <w:spacing w:val="20"/>
        </w:rPr>
        <w:t> </w:t>
      </w:r>
      <w:r>
        <w:rPr/>
        <w:t>optimal</w:t>
      </w:r>
      <w:r>
        <w:rPr>
          <w:spacing w:val="20"/>
        </w:rPr>
        <w:t> </w:t>
      </w:r>
      <w:r>
        <w:rPr/>
        <w:t>input</w:t>
      </w:r>
      <w:r>
        <w:rPr>
          <w:spacing w:val="20"/>
        </w:rPr>
        <w:t> </w:t>
      </w:r>
      <w:r>
        <w:rPr>
          <w:spacing w:val="-2"/>
        </w:rPr>
        <w:t>sequence:</w:t>
      </w:r>
    </w:p>
    <w:p>
      <w:pPr>
        <w:spacing w:before="90"/>
        <w:ind w:left="587" w:right="0" w:firstLine="0"/>
        <w:jc w:val="center"/>
        <w:rPr>
          <w:rFonts w:ascii="Cambria" w:hAnsi="Cambria"/>
          <w:sz w:val="20"/>
        </w:rPr>
      </w:pPr>
      <w:r>
        <w:rPr>
          <w:rFonts w:ascii="Calibri" w:hAnsi="Calibri"/>
          <w:i/>
          <w:w w:val="115"/>
          <w:sz w:val="20"/>
        </w:rPr>
        <w:t>u</w:t>
      </w:r>
      <w:r>
        <w:rPr>
          <w:rFonts w:ascii="Cambria" w:hAnsi="Cambria"/>
          <w:w w:val="115"/>
          <w:sz w:val="20"/>
          <w:vertAlign w:val="superscript"/>
        </w:rPr>
        <w:t>⋆</w:t>
      </w:r>
      <w:r>
        <w:rPr>
          <w:rFonts w:ascii="Cambria" w:hAnsi="Cambria"/>
          <w:spacing w:val="25"/>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Calibri" w:hAnsi="Calibri"/>
          <w:i/>
          <w:spacing w:val="-89"/>
          <w:w w:val="114"/>
          <w:sz w:val="20"/>
          <w:vertAlign w:val="baseline"/>
        </w:rPr>
        <w:t>U</w:t>
      </w:r>
      <w:r>
        <w:rPr>
          <w:rFonts w:ascii="Calibri" w:hAnsi="Calibri"/>
          <w:spacing w:val="14"/>
          <w:w w:val="119"/>
          <w:position w:val="5"/>
          <w:sz w:val="20"/>
          <w:vertAlign w:val="baseline"/>
        </w:rPr>
        <w:t>˜</w:t>
      </w:r>
      <w:r>
        <w:rPr>
          <w:spacing w:val="22"/>
          <w:w w:val="108"/>
          <w:position w:val="-2"/>
          <w:sz w:val="14"/>
          <w:vertAlign w:val="baseline"/>
        </w:rPr>
        <w:t>f</w:t>
      </w:r>
      <w:r>
        <w:rPr>
          <w:rFonts w:ascii="Calibri" w:hAnsi="Calibri"/>
          <w:i/>
          <w:spacing w:val="20"/>
          <w:w w:val="101"/>
          <w:sz w:val="20"/>
          <w:vertAlign w:val="baseline"/>
        </w:rPr>
        <w:t>g</w:t>
      </w:r>
      <w:r>
        <w:rPr>
          <w:rFonts w:ascii="Cambria" w:hAnsi="Cambria"/>
          <w:spacing w:val="13"/>
          <w:w w:val="129"/>
          <w:sz w:val="20"/>
          <w:vertAlign w:val="superscript"/>
        </w:rPr>
        <w:t>⋆</w:t>
      </w:r>
    </w:p>
    <w:p>
      <w:pPr>
        <w:pStyle w:val="BodyText"/>
        <w:spacing w:before="127"/>
        <w:ind w:left="0"/>
        <w:jc w:val="left"/>
        <w:rPr>
          <w:rFonts w:ascii="Cambria"/>
        </w:rPr>
      </w:pPr>
    </w:p>
    <w:p>
      <w:pPr>
        <w:spacing w:line="227" w:lineRule="exact" w:before="0"/>
        <w:ind w:left="374" w:right="0" w:firstLine="0"/>
        <w:jc w:val="left"/>
        <w:rPr>
          <w:sz w:val="20"/>
        </w:rPr>
      </w:pPr>
      <w:r>
        <w:rPr>
          <w:sz w:val="16"/>
        </w:rPr>
        <w:t>7:</w:t>
      </w:r>
      <w:r>
        <w:rPr>
          <w:spacing w:val="52"/>
          <w:sz w:val="16"/>
        </w:rPr>
        <w:t> </w:t>
      </w:r>
      <w:r>
        <w:rPr>
          <w:b/>
          <w:sz w:val="20"/>
        </w:rPr>
        <w:t>Apply</w:t>
      </w:r>
      <w:r>
        <w:rPr>
          <w:b/>
          <w:spacing w:val="20"/>
          <w:sz w:val="20"/>
        </w:rPr>
        <w:t> </w:t>
      </w:r>
      <w:r>
        <w:rPr>
          <w:b/>
          <w:sz w:val="20"/>
        </w:rPr>
        <w:t>next</w:t>
      </w:r>
      <w:r>
        <w:rPr>
          <w:b/>
          <w:spacing w:val="19"/>
          <w:sz w:val="20"/>
        </w:rPr>
        <w:t> </w:t>
      </w:r>
      <w:r>
        <w:rPr>
          <w:b/>
          <w:sz w:val="20"/>
        </w:rPr>
        <w:t>input</w:t>
      </w:r>
      <w:r>
        <w:rPr>
          <w:b/>
          <w:spacing w:val="15"/>
          <w:sz w:val="20"/>
        </w:rPr>
        <w:t> </w:t>
      </w:r>
      <w:r>
        <w:rPr>
          <w:rFonts w:ascii="Calibri"/>
          <w:i/>
          <w:spacing w:val="-4"/>
          <w:sz w:val="20"/>
        </w:rPr>
        <w:t>u</w:t>
      </w:r>
      <w:r>
        <w:rPr>
          <w:rFonts w:ascii="Calibri"/>
          <w:spacing w:val="-4"/>
          <w:sz w:val="20"/>
        </w:rPr>
        <w:t>(</w:t>
      </w:r>
      <w:r>
        <w:rPr>
          <w:rFonts w:ascii="Calibri"/>
          <w:i/>
          <w:spacing w:val="-4"/>
          <w:sz w:val="20"/>
        </w:rPr>
        <w:t>t</w:t>
      </w:r>
      <w:r>
        <w:rPr>
          <w:rFonts w:ascii="Calibri"/>
          <w:spacing w:val="-4"/>
          <w:sz w:val="20"/>
        </w:rPr>
        <w:t>)</w:t>
      </w:r>
      <w:r>
        <w:rPr>
          <w:spacing w:val="-4"/>
          <w:sz w:val="20"/>
        </w:rPr>
        <w:t>.</w:t>
      </w:r>
    </w:p>
    <w:p>
      <w:pPr>
        <w:spacing w:line="271" w:lineRule="exact" w:before="0"/>
        <w:ind w:left="374" w:right="0" w:firstLine="0"/>
        <w:jc w:val="left"/>
        <w:rPr>
          <w:sz w:val="20"/>
        </w:rPr>
      </w:pPr>
      <w:r>
        <w:rPr>
          <w:w w:val="105"/>
          <w:sz w:val="16"/>
        </w:rPr>
        <w:t>8:</w:t>
      </w:r>
      <w:r>
        <w:rPr>
          <w:spacing w:val="45"/>
          <w:w w:val="105"/>
          <w:sz w:val="16"/>
        </w:rPr>
        <w:t> </w:t>
      </w:r>
      <w:r>
        <w:rPr>
          <w:b/>
          <w:w w:val="105"/>
          <w:sz w:val="20"/>
        </w:rPr>
        <w:t>Update</w:t>
      </w:r>
      <w:r>
        <w:rPr>
          <w:b/>
          <w:spacing w:val="31"/>
          <w:w w:val="105"/>
          <w:sz w:val="20"/>
        </w:rPr>
        <w:t> </w:t>
      </w:r>
      <w:r>
        <w:rPr>
          <w:b/>
          <w:w w:val="105"/>
          <w:sz w:val="20"/>
        </w:rPr>
        <w:t>time</w:t>
      </w:r>
      <w:r>
        <w:rPr>
          <w:b/>
          <w:spacing w:val="30"/>
          <w:w w:val="105"/>
          <w:sz w:val="20"/>
        </w:rPr>
        <w:t> </w:t>
      </w:r>
      <w:r>
        <w:rPr>
          <w:b/>
          <w:w w:val="105"/>
          <w:sz w:val="20"/>
        </w:rPr>
        <w:t>step:</w:t>
      </w:r>
      <w:r>
        <w:rPr>
          <w:b/>
          <w:spacing w:val="24"/>
          <w:w w:val="105"/>
          <w:sz w:val="20"/>
        </w:rPr>
        <w:t> </w:t>
      </w:r>
      <w:r>
        <w:rPr>
          <w:rFonts w:ascii="Calibri" w:hAnsi="Calibri"/>
          <w:i/>
          <w:w w:val="105"/>
          <w:sz w:val="20"/>
        </w:rPr>
        <w:t>t</w:t>
      </w:r>
      <w:r>
        <w:rPr>
          <w:rFonts w:ascii="Calibri" w:hAnsi="Calibri"/>
          <w:i/>
          <w:spacing w:val="28"/>
          <w:w w:val="105"/>
          <w:sz w:val="20"/>
        </w:rPr>
        <w:t> </w:t>
      </w:r>
      <w:r>
        <w:rPr>
          <w:rFonts w:ascii="Lucida Sans Unicode" w:hAnsi="Lucida Sans Unicode"/>
          <w:w w:val="105"/>
          <w:sz w:val="20"/>
        </w:rPr>
        <w:t>←</w:t>
      </w:r>
      <w:r>
        <w:rPr>
          <w:rFonts w:ascii="Lucida Sans Unicode" w:hAnsi="Lucida Sans Unicode"/>
          <w:spacing w:val="10"/>
          <w:w w:val="105"/>
          <w:sz w:val="20"/>
        </w:rPr>
        <w:t> </w:t>
      </w:r>
      <w:r>
        <w:rPr>
          <w:rFonts w:ascii="Calibri" w:hAnsi="Calibri"/>
          <w:i/>
          <w:w w:val="105"/>
          <w:sz w:val="20"/>
        </w:rPr>
        <w:t>t</w:t>
      </w:r>
      <w:r>
        <w:rPr>
          <w:rFonts w:ascii="Calibri" w:hAnsi="Calibri"/>
          <w:i/>
          <w:spacing w:val="-7"/>
          <w:w w:val="125"/>
          <w:sz w:val="20"/>
        </w:rPr>
        <w:t> </w:t>
      </w:r>
      <w:r>
        <w:rPr>
          <w:rFonts w:ascii="Calibri" w:hAnsi="Calibri"/>
          <w:w w:val="125"/>
          <w:sz w:val="20"/>
        </w:rPr>
        <w:t>+</w:t>
      </w:r>
      <w:r>
        <w:rPr>
          <w:rFonts w:ascii="Calibri" w:hAnsi="Calibri"/>
          <w:spacing w:val="-7"/>
          <w:w w:val="125"/>
          <w:sz w:val="20"/>
        </w:rPr>
        <w:t> </w:t>
      </w:r>
      <w:r>
        <w:rPr>
          <w:rFonts w:ascii="Calibri" w:hAnsi="Calibri"/>
          <w:w w:val="105"/>
          <w:sz w:val="20"/>
        </w:rPr>
        <w:t>1</w:t>
      </w:r>
      <w:r>
        <w:rPr>
          <w:w w:val="105"/>
          <w:sz w:val="20"/>
        </w:rPr>
        <w:t>,</w:t>
      </w:r>
      <w:r>
        <w:rPr>
          <w:spacing w:val="24"/>
          <w:w w:val="105"/>
          <w:sz w:val="20"/>
        </w:rPr>
        <w:t> </w:t>
      </w:r>
      <w:r>
        <w:rPr>
          <w:w w:val="105"/>
          <w:sz w:val="20"/>
        </w:rPr>
        <w:t>and</w:t>
      </w:r>
      <w:r>
        <w:rPr>
          <w:spacing w:val="23"/>
          <w:w w:val="105"/>
          <w:sz w:val="20"/>
        </w:rPr>
        <w:t> </w:t>
      </w:r>
      <w:r>
        <w:rPr>
          <w:w w:val="105"/>
          <w:sz w:val="20"/>
        </w:rPr>
        <w:t>update</w:t>
      </w:r>
      <w:r>
        <w:rPr>
          <w:spacing w:val="24"/>
          <w:w w:val="105"/>
          <w:sz w:val="20"/>
        </w:rPr>
        <w:t> </w:t>
      </w:r>
      <w:r>
        <w:rPr>
          <w:rFonts w:ascii="Calibri" w:hAnsi="Calibri"/>
          <w:i/>
          <w:w w:val="105"/>
          <w:sz w:val="20"/>
        </w:rPr>
        <w:t>u</w:t>
      </w:r>
      <w:r>
        <w:rPr>
          <w:w w:val="105"/>
          <w:sz w:val="20"/>
          <w:vertAlign w:val="subscript"/>
        </w:rPr>
        <w:t>ini</w:t>
      </w:r>
      <w:r>
        <w:rPr>
          <w:spacing w:val="32"/>
          <w:w w:val="105"/>
          <w:sz w:val="20"/>
          <w:vertAlign w:val="baseline"/>
        </w:rPr>
        <w:t> </w:t>
      </w:r>
      <w:r>
        <w:rPr>
          <w:w w:val="105"/>
          <w:sz w:val="20"/>
          <w:vertAlign w:val="baseline"/>
        </w:rPr>
        <w:t>and</w:t>
      </w:r>
      <w:r>
        <w:rPr>
          <w:spacing w:val="24"/>
          <w:w w:val="105"/>
          <w:sz w:val="20"/>
          <w:vertAlign w:val="baseline"/>
        </w:rPr>
        <w:t> </w:t>
      </w:r>
      <w:r>
        <w:rPr>
          <w:rFonts w:ascii="Calibri" w:hAnsi="Calibri"/>
          <w:i/>
          <w:spacing w:val="-4"/>
          <w:w w:val="105"/>
          <w:sz w:val="20"/>
          <w:vertAlign w:val="baseline"/>
        </w:rPr>
        <w:t>y</w:t>
      </w:r>
      <w:r>
        <w:rPr>
          <w:spacing w:val="-4"/>
          <w:w w:val="105"/>
          <w:sz w:val="20"/>
          <w:vertAlign w:val="subscript"/>
        </w:rPr>
        <w:t>ini</w:t>
      </w:r>
    </w:p>
    <w:p>
      <w:pPr>
        <w:pStyle w:val="BodyText"/>
        <w:spacing w:line="224" w:lineRule="exact"/>
        <w:ind w:left="598"/>
        <w:jc w:val="left"/>
      </w:pPr>
      <w:r>
        <w:rPr/>
        <w:t>with</w:t>
      </w:r>
      <w:r>
        <w:rPr>
          <w:spacing w:val="21"/>
        </w:rPr>
        <w:t> </w:t>
      </w:r>
      <w:r>
        <w:rPr/>
        <w:t>the</w:t>
      </w:r>
      <w:r>
        <w:rPr>
          <w:spacing w:val="21"/>
        </w:rPr>
        <w:t> </w:t>
      </w:r>
      <w:r>
        <w:rPr/>
        <w:t>most</w:t>
      </w:r>
      <w:r>
        <w:rPr>
          <w:spacing w:val="21"/>
        </w:rPr>
        <w:t> </w:t>
      </w:r>
      <w:r>
        <w:rPr/>
        <w:t>recent</w:t>
      </w:r>
      <w:r>
        <w:rPr>
          <w:spacing w:val="22"/>
        </w:rPr>
        <w:t> </w:t>
      </w:r>
      <w:r>
        <w:rPr>
          <w:rFonts w:ascii="Calibri"/>
          <w:i/>
        </w:rPr>
        <w:t>T</w:t>
      </w:r>
      <w:r>
        <w:rPr>
          <w:vertAlign w:val="subscript"/>
        </w:rPr>
        <w:t>ini</w:t>
      </w:r>
      <w:r>
        <w:rPr>
          <w:spacing w:val="31"/>
          <w:vertAlign w:val="baseline"/>
        </w:rPr>
        <w:t> </w:t>
      </w:r>
      <w:r>
        <w:rPr>
          <w:spacing w:val="-2"/>
          <w:vertAlign w:val="baseline"/>
        </w:rPr>
        <w:t>measurements.</w:t>
      </w:r>
    </w:p>
    <w:p>
      <w:pPr>
        <w:pStyle w:val="Heading1"/>
        <w:spacing w:line="229" w:lineRule="exact" w:before="0"/>
      </w:pPr>
      <w:r>
        <w:rPr>
          <w:b w:val="0"/>
          <w:sz w:val="16"/>
        </w:rPr>
        <w:t>9:</w:t>
      </w:r>
      <w:r>
        <w:rPr>
          <w:b w:val="0"/>
          <w:spacing w:val="53"/>
          <w:sz w:val="16"/>
        </w:rPr>
        <w:t> </w:t>
      </w:r>
      <w:r>
        <w:rPr/>
        <w:t>Repeat</w:t>
      </w:r>
      <w:r>
        <w:rPr>
          <w:spacing w:val="19"/>
        </w:rPr>
        <w:t> </w:t>
      </w:r>
      <w:r>
        <w:rPr/>
        <w:t>from</w:t>
      </w:r>
      <w:r>
        <w:rPr>
          <w:spacing w:val="20"/>
        </w:rPr>
        <w:t> </w:t>
      </w:r>
      <w:r>
        <w:rPr/>
        <w:t>line</w:t>
      </w:r>
      <w:r>
        <w:rPr>
          <w:spacing w:val="20"/>
        </w:rPr>
        <w:t> </w:t>
      </w:r>
      <w:r>
        <w:rPr>
          <w:spacing w:val="-5"/>
        </w:rPr>
        <w:t>1.</w:t>
      </w:r>
    </w:p>
    <w:p>
      <w:pPr>
        <w:pStyle w:val="BodyText"/>
        <w:spacing w:before="11"/>
        <w:ind w:left="0"/>
        <w:jc w:val="left"/>
        <w:rPr>
          <w:b/>
          <w:sz w:val="4"/>
        </w:rPr>
      </w:pPr>
      <w:r>
        <w:rPr>
          <w:b/>
          <w:sz w:val="4"/>
        </w:rPr>
        <mc:AlternateContent>
          <mc:Choice Requires="wps">
            <w:drawing>
              <wp:anchor distT="0" distB="0" distL="0" distR="0" allowOverlap="1" layoutInCell="1" locked="0" behindDoc="1" simplePos="0" relativeHeight="487600640">
                <wp:simplePos x="0" y="0"/>
                <wp:positionH relativeFrom="page">
                  <wp:posOffset>621842</wp:posOffset>
                </wp:positionH>
                <wp:positionV relativeFrom="paragraph">
                  <wp:posOffset>51700</wp:posOffset>
                </wp:positionV>
                <wp:extent cx="318897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3188970" cy="1270"/>
                        </a:xfrm>
                        <a:custGeom>
                          <a:avLst/>
                          <a:gdLst/>
                          <a:ahLst/>
                          <a:cxnLst/>
                          <a:rect l="l" t="t" r="r" b="b"/>
                          <a:pathLst>
                            <a:path w="3188970" h="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4.070907pt;width:251.1pt;height:.1pt;mso-position-horizontal-relative:page;mso-position-vertical-relative:paragraph;z-index:-15715840;mso-wrap-distance-left:0;mso-wrap-distance-right:0" id="docshape23" coordorigin="979,81" coordsize="5022,0" path="m979,81l6000,81e" filled="false" stroked="true" strokeweight=".398pt" strokecolor="#000000">
                <v:path arrowok="t"/>
                <v:stroke dashstyle="solid"/>
                <w10:wrap type="topAndBottom"/>
              </v:shape>
            </w:pict>
          </mc:Fallback>
        </mc:AlternateContent>
      </w:r>
    </w:p>
    <w:p>
      <w:pPr>
        <w:pStyle w:val="BodyText"/>
        <w:ind w:left="0"/>
        <w:jc w:val="left"/>
        <w:rPr>
          <w:b/>
        </w:rPr>
      </w:pPr>
    </w:p>
    <w:p>
      <w:pPr>
        <w:pStyle w:val="BodyText"/>
        <w:spacing w:before="7"/>
        <w:ind w:left="0"/>
        <w:jc w:val="left"/>
        <w:rPr>
          <w:b/>
        </w:rPr>
      </w:pPr>
    </w:p>
    <w:p>
      <w:pPr>
        <w:spacing w:line="263" w:lineRule="exact" w:before="0"/>
        <w:ind w:left="259" w:right="0" w:firstLine="0"/>
        <w:jc w:val="left"/>
        <w:rPr>
          <w:sz w:val="20"/>
        </w:rPr>
      </w:pPr>
      <w:r>
        <w:rPr>
          <w:rFonts w:ascii="Lucida Sans Unicode"/>
          <w:w w:val="110"/>
          <w:sz w:val="20"/>
        </w:rPr>
        <w:t>{</w:t>
      </w:r>
      <w:r>
        <w:rPr>
          <w:rFonts w:ascii="Calibri"/>
          <w:i/>
          <w:w w:val="110"/>
          <w:sz w:val="20"/>
        </w:rPr>
        <w:t>i</w:t>
      </w:r>
      <w:r>
        <w:rPr>
          <w:rFonts w:ascii="Calibri"/>
          <w:w w:val="110"/>
          <w:sz w:val="20"/>
          <w:vertAlign w:val="subscript"/>
        </w:rPr>
        <w:t>1</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i</w:t>
      </w:r>
      <w:r>
        <w:rPr>
          <w:rFonts w:ascii="Calibri"/>
          <w:w w:val="110"/>
          <w:sz w:val="20"/>
          <w:vertAlign w:val="subscript"/>
        </w:rPr>
        <w:t>2</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i</w:t>
      </w:r>
      <w:r>
        <w:rPr>
          <w:rFonts w:ascii="Cambria"/>
          <w:w w:val="110"/>
          <w:sz w:val="20"/>
          <w:vertAlign w:val="subscript"/>
        </w:rPr>
        <w:t>N</w:t>
      </w:r>
      <w:r>
        <w:rPr>
          <w:w w:val="110"/>
          <w:position w:val="-4"/>
          <w:sz w:val="10"/>
          <w:vertAlign w:val="baseline"/>
        </w:rPr>
        <w:t>s</w:t>
      </w:r>
      <w:r>
        <w:rPr>
          <w:spacing w:val="-8"/>
          <w:w w:val="110"/>
          <w:position w:val="-4"/>
          <w:sz w:val="10"/>
          <w:vertAlign w:val="baseline"/>
        </w:rPr>
        <w:t> </w:t>
      </w:r>
      <w:r>
        <w:rPr>
          <w:rFonts w:ascii="Lucida Sans Unicode"/>
          <w:w w:val="110"/>
          <w:sz w:val="20"/>
          <w:vertAlign w:val="baseline"/>
        </w:rPr>
        <w:t>}</w:t>
      </w:r>
      <w:r>
        <w:rPr>
          <w:w w:val="110"/>
          <w:sz w:val="20"/>
          <w:vertAlign w:val="baseline"/>
        </w:rPr>
        <w:t>,</w:t>
      </w:r>
      <w:r>
        <w:rPr>
          <w:spacing w:val="21"/>
          <w:w w:val="110"/>
          <w:sz w:val="20"/>
          <w:vertAlign w:val="baseline"/>
        </w:rPr>
        <w:t> </w:t>
      </w:r>
      <w:r>
        <w:rPr>
          <w:w w:val="110"/>
          <w:sz w:val="20"/>
          <w:vertAlign w:val="baseline"/>
        </w:rPr>
        <w:t>we</w:t>
      </w:r>
      <w:r>
        <w:rPr>
          <w:spacing w:val="40"/>
          <w:w w:val="110"/>
          <w:sz w:val="20"/>
          <w:vertAlign w:val="baseline"/>
        </w:rPr>
        <w:t> </w:t>
      </w:r>
      <w:r>
        <w:rPr>
          <w:w w:val="110"/>
          <w:sz w:val="20"/>
          <w:vertAlign w:val="baseline"/>
        </w:rPr>
        <w:t>construct</w:t>
      </w:r>
      <w:r>
        <w:rPr>
          <w:spacing w:val="45"/>
          <w:w w:val="110"/>
          <w:sz w:val="20"/>
          <w:vertAlign w:val="baseline"/>
        </w:rPr>
        <w:t> </w:t>
      </w:r>
      <w:r>
        <w:rPr>
          <w:w w:val="110"/>
          <w:sz w:val="20"/>
          <w:vertAlign w:val="baseline"/>
        </w:rPr>
        <w:t>the</w:t>
      </w:r>
      <w:r>
        <w:rPr>
          <w:spacing w:val="46"/>
          <w:w w:val="110"/>
          <w:sz w:val="20"/>
          <w:vertAlign w:val="baseline"/>
        </w:rPr>
        <w:t> </w:t>
      </w:r>
      <w:r>
        <w:rPr>
          <w:w w:val="110"/>
          <w:sz w:val="20"/>
          <w:vertAlign w:val="baseline"/>
        </w:rPr>
        <w:t>mosaic-Hankel</w:t>
      </w:r>
      <w:r>
        <w:rPr>
          <w:spacing w:val="46"/>
          <w:w w:val="110"/>
          <w:sz w:val="20"/>
          <w:vertAlign w:val="baseline"/>
        </w:rPr>
        <w:t> </w:t>
      </w:r>
      <w:r>
        <w:rPr>
          <w:spacing w:val="-4"/>
          <w:w w:val="105"/>
          <w:sz w:val="20"/>
          <w:vertAlign w:val="baseline"/>
        </w:rPr>
        <w:t>matrices</w:t>
      </w:r>
    </w:p>
    <w:p>
      <w:pPr>
        <w:spacing w:line="256" w:lineRule="exact" w:before="0"/>
        <w:ind w:left="259" w:right="0" w:firstLine="0"/>
        <w:jc w:val="left"/>
        <w:rPr>
          <w:sz w:val="20"/>
        </w:rPr>
      </w:pPr>
      <w:r>
        <w:rPr>
          <w:rFonts w:ascii="Calibri" w:hAnsi="Calibri"/>
          <w:i/>
          <w:spacing w:val="-81"/>
          <w:w w:val="99"/>
          <w:sz w:val="20"/>
        </w:rPr>
        <w:t>U</w:t>
      </w:r>
      <w:r>
        <w:rPr>
          <w:rFonts w:ascii="Calibri" w:hAnsi="Calibri"/>
          <w:spacing w:val="22"/>
          <w:w w:val="104"/>
          <w:position w:val="5"/>
          <w:sz w:val="20"/>
        </w:rPr>
        <w:t>˜</w:t>
      </w:r>
      <w:r>
        <w:rPr>
          <w:spacing w:val="30"/>
          <w:w w:val="93"/>
          <w:position w:val="-2"/>
          <w:sz w:val="14"/>
        </w:rPr>
        <w:t>p</w:t>
      </w:r>
      <w:r>
        <w:rPr>
          <w:rFonts w:ascii="Calibri" w:hAnsi="Calibri"/>
          <w:i/>
          <w:spacing w:val="21"/>
          <w:w w:val="104"/>
          <w:sz w:val="20"/>
        </w:rPr>
        <w:t>,</w:t>
      </w:r>
      <w:r>
        <w:rPr>
          <w:rFonts w:ascii="Calibri" w:hAnsi="Calibri"/>
          <w:i/>
          <w:spacing w:val="-12"/>
          <w:sz w:val="20"/>
        </w:rPr>
        <w:t> </w:t>
      </w:r>
      <w:r>
        <w:rPr>
          <w:rFonts w:ascii="Calibri" w:hAnsi="Calibri"/>
          <w:i/>
          <w:spacing w:val="-2"/>
          <w:sz w:val="20"/>
        </w:rPr>
        <w:t>Y</w:t>
      </w:r>
      <w:r>
        <w:rPr>
          <w:rFonts w:ascii="Calibri" w:hAnsi="Calibri"/>
          <w:spacing w:val="-2"/>
          <w:position w:val="5"/>
          <w:sz w:val="20"/>
        </w:rPr>
        <w:t>˜</w:t>
      </w:r>
      <w:r>
        <w:rPr>
          <w:spacing w:val="-2"/>
          <w:position w:val="-2"/>
          <w:sz w:val="14"/>
        </w:rPr>
        <w:t>p</w:t>
      </w:r>
      <w:r>
        <w:rPr>
          <w:rFonts w:ascii="Calibri" w:hAnsi="Calibri"/>
          <w:i/>
          <w:spacing w:val="-2"/>
          <w:sz w:val="20"/>
        </w:rPr>
        <w:t>,</w:t>
      </w:r>
      <w:r>
        <w:rPr>
          <w:rFonts w:ascii="Calibri" w:hAnsi="Calibri"/>
          <w:i/>
          <w:spacing w:val="-12"/>
          <w:sz w:val="20"/>
        </w:rPr>
        <w:t> </w:t>
      </w:r>
      <w:r>
        <w:rPr>
          <w:rFonts w:ascii="Calibri" w:hAnsi="Calibri"/>
          <w:i/>
          <w:spacing w:val="-81"/>
          <w:w w:val="99"/>
          <w:sz w:val="20"/>
        </w:rPr>
        <w:t>U</w:t>
      </w:r>
      <w:r>
        <w:rPr>
          <w:rFonts w:ascii="Calibri" w:hAnsi="Calibri"/>
          <w:spacing w:val="22"/>
          <w:w w:val="104"/>
          <w:position w:val="5"/>
          <w:sz w:val="20"/>
        </w:rPr>
        <w:t>˜</w:t>
      </w:r>
      <w:r>
        <w:rPr>
          <w:spacing w:val="30"/>
          <w:w w:val="93"/>
          <w:position w:val="-2"/>
          <w:sz w:val="14"/>
        </w:rPr>
        <w:t>f</w:t>
      </w:r>
      <w:r>
        <w:rPr>
          <w:rFonts w:ascii="Calibri" w:hAnsi="Calibri"/>
          <w:i/>
          <w:spacing w:val="21"/>
          <w:w w:val="104"/>
          <w:sz w:val="20"/>
        </w:rPr>
        <w:t>,</w:t>
      </w:r>
      <w:r>
        <w:rPr>
          <w:rFonts w:ascii="Calibri" w:hAnsi="Calibri"/>
          <w:i/>
          <w:spacing w:val="-12"/>
          <w:sz w:val="20"/>
        </w:rPr>
        <w:t> </w:t>
      </w:r>
      <w:r>
        <w:rPr>
          <w:rFonts w:ascii="Calibri" w:hAnsi="Calibri"/>
          <w:i/>
          <w:spacing w:val="-2"/>
          <w:sz w:val="20"/>
        </w:rPr>
        <w:t>Y</w:t>
      </w:r>
      <w:r>
        <w:rPr>
          <w:rFonts w:ascii="Calibri" w:hAnsi="Calibri"/>
          <w:spacing w:val="-2"/>
          <w:position w:val="5"/>
          <w:sz w:val="20"/>
        </w:rPr>
        <w:t>˜</w:t>
      </w:r>
      <w:r>
        <w:rPr>
          <w:spacing w:val="-2"/>
          <w:position w:val="-2"/>
          <w:sz w:val="14"/>
        </w:rPr>
        <w:t>f</w:t>
      </w:r>
      <w:r>
        <w:rPr>
          <w:spacing w:val="12"/>
          <w:position w:val="-2"/>
          <w:sz w:val="14"/>
        </w:rPr>
        <w:t> </w:t>
      </w:r>
      <w:r>
        <w:rPr>
          <w:spacing w:val="-2"/>
          <w:sz w:val="20"/>
        </w:rPr>
        <w:t>from</w:t>
      </w:r>
      <w:r>
        <w:rPr>
          <w:spacing w:val="-9"/>
          <w:sz w:val="20"/>
        </w:rPr>
        <w:t> </w:t>
      </w:r>
      <w:r>
        <w:rPr>
          <w:spacing w:val="-2"/>
          <w:sz w:val="20"/>
        </w:rPr>
        <w:t>the</w:t>
      </w:r>
      <w:r>
        <w:rPr>
          <w:spacing w:val="-9"/>
          <w:sz w:val="20"/>
        </w:rPr>
        <w:t> </w:t>
      </w:r>
      <w:r>
        <w:rPr>
          <w:spacing w:val="-2"/>
          <w:sz w:val="20"/>
        </w:rPr>
        <w:t>original</w:t>
      </w:r>
      <w:r>
        <w:rPr>
          <w:spacing w:val="-9"/>
          <w:sz w:val="20"/>
        </w:rPr>
        <w:t> </w:t>
      </w:r>
      <w:r>
        <w:rPr>
          <w:spacing w:val="-2"/>
          <w:sz w:val="20"/>
        </w:rPr>
        <w:t>Hankel matrices</w:t>
      </w:r>
      <w:r>
        <w:rPr>
          <w:spacing w:val="1"/>
          <w:sz w:val="20"/>
        </w:rPr>
        <w:t> </w:t>
      </w:r>
      <w:r>
        <w:rPr>
          <w:rFonts w:ascii="Calibri" w:hAnsi="Calibri"/>
          <w:i/>
          <w:spacing w:val="-2"/>
          <w:sz w:val="20"/>
        </w:rPr>
        <w:t>U</w:t>
      </w:r>
      <w:r>
        <w:rPr>
          <w:spacing w:val="-2"/>
          <w:sz w:val="20"/>
          <w:vertAlign w:val="subscript"/>
        </w:rPr>
        <w:t>p</w:t>
      </w:r>
      <w:r>
        <w:rPr>
          <w:rFonts w:ascii="Calibri" w:hAnsi="Calibri"/>
          <w:i/>
          <w:spacing w:val="-2"/>
          <w:sz w:val="20"/>
          <w:vertAlign w:val="baseline"/>
        </w:rPr>
        <w:t>,</w:t>
      </w:r>
      <w:r>
        <w:rPr>
          <w:rFonts w:ascii="Calibri" w:hAnsi="Calibri"/>
          <w:i/>
          <w:spacing w:val="-12"/>
          <w:sz w:val="20"/>
          <w:vertAlign w:val="baseline"/>
        </w:rPr>
        <w:t> </w:t>
      </w:r>
      <w:r>
        <w:rPr>
          <w:rFonts w:ascii="Calibri" w:hAnsi="Calibri"/>
          <w:i/>
          <w:spacing w:val="-2"/>
          <w:sz w:val="20"/>
          <w:vertAlign w:val="baseline"/>
        </w:rPr>
        <w:t>Y</w:t>
      </w:r>
      <w:r>
        <w:rPr>
          <w:spacing w:val="-2"/>
          <w:sz w:val="20"/>
          <w:vertAlign w:val="subscript"/>
        </w:rPr>
        <w:t>p</w:t>
      </w:r>
      <w:r>
        <w:rPr>
          <w:rFonts w:ascii="Calibri" w:hAnsi="Calibri"/>
          <w:i/>
          <w:spacing w:val="-2"/>
          <w:sz w:val="20"/>
          <w:vertAlign w:val="baseline"/>
        </w:rPr>
        <w:t>,</w:t>
      </w:r>
      <w:r>
        <w:rPr>
          <w:rFonts w:ascii="Calibri" w:hAnsi="Calibri"/>
          <w:i/>
          <w:spacing w:val="-12"/>
          <w:sz w:val="20"/>
          <w:vertAlign w:val="baseline"/>
        </w:rPr>
        <w:t> </w:t>
      </w:r>
      <w:r>
        <w:rPr>
          <w:rFonts w:ascii="Calibri" w:hAnsi="Calibri"/>
          <w:i/>
          <w:spacing w:val="-2"/>
          <w:sz w:val="20"/>
          <w:vertAlign w:val="baseline"/>
        </w:rPr>
        <w:t>U</w:t>
      </w:r>
      <w:r>
        <w:rPr>
          <w:spacing w:val="-2"/>
          <w:sz w:val="20"/>
          <w:vertAlign w:val="subscript"/>
        </w:rPr>
        <w:t>f</w:t>
      </w:r>
      <w:r>
        <w:rPr>
          <w:rFonts w:ascii="Calibri" w:hAnsi="Calibri"/>
          <w:i/>
          <w:spacing w:val="-2"/>
          <w:sz w:val="20"/>
          <w:vertAlign w:val="baseline"/>
        </w:rPr>
        <w:t>,</w:t>
      </w:r>
      <w:r>
        <w:rPr>
          <w:rFonts w:ascii="Calibri" w:hAnsi="Calibri"/>
          <w:i/>
          <w:spacing w:val="-12"/>
          <w:sz w:val="20"/>
          <w:vertAlign w:val="baseline"/>
        </w:rPr>
        <w:t> </w:t>
      </w:r>
      <w:r>
        <w:rPr>
          <w:rFonts w:ascii="Calibri" w:hAnsi="Calibri"/>
          <w:i/>
          <w:spacing w:val="-5"/>
          <w:sz w:val="20"/>
          <w:vertAlign w:val="baseline"/>
        </w:rPr>
        <w:t>Y</w:t>
      </w:r>
      <w:r>
        <w:rPr>
          <w:spacing w:val="-5"/>
          <w:sz w:val="20"/>
          <w:vertAlign w:val="subscript"/>
        </w:rPr>
        <w:t>f</w:t>
      </w:r>
      <w:r>
        <w:rPr>
          <w:spacing w:val="-5"/>
          <w:sz w:val="20"/>
          <w:vertAlign w:val="baseline"/>
        </w:rPr>
        <w:t>:</w:t>
      </w:r>
    </w:p>
    <w:p>
      <w:pPr>
        <w:pStyle w:val="BodyText"/>
        <w:spacing w:line="244" w:lineRule="auto"/>
        <w:ind w:left="199" w:right="617"/>
      </w:pPr>
      <w:r>
        <w:rPr/>
        <w:br w:type="column"/>
      </w:r>
      <w:r>
        <w:rPr>
          <w:w w:val="105"/>
        </w:rPr>
        <w:t>that</w:t>
      </w:r>
      <w:r>
        <w:rPr>
          <w:spacing w:val="-11"/>
          <w:w w:val="105"/>
        </w:rPr>
        <w:t> </w:t>
      </w:r>
      <w:r>
        <w:rPr>
          <w:w w:val="105"/>
        </w:rPr>
        <w:t>the</w:t>
      </w:r>
      <w:r>
        <w:rPr>
          <w:spacing w:val="-10"/>
          <w:w w:val="105"/>
        </w:rPr>
        <w:t> </w:t>
      </w:r>
      <w:r>
        <w:rPr>
          <w:w w:val="105"/>
        </w:rPr>
        <w:t>final</w:t>
      </w:r>
      <w:r>
        <w:rPr>
          <w:spacing w:val="-11"/>
          <w:w w:val="105"/>
        </w:rPr>
        <w:t> </w:t>
      </w:r>
      <w:r>
        <w:rPr>
          <w:w w:val="105"/>
        </w:rPr>
        <w:t>pose</w:t>
      </w:r>
      <w:r>
        <w:rPr>
          <w:spacing w:val="-10"/>
          <w:w w:val="105"/>
        </w:rPr>
        <w:t> </w:t>
      </w:r>
      <w:r>
        <w:rPr>
          <w:w w:val="105"/>
        </w:rPr>
        <w:t>of</w:t>
      </w:r>
      <w:r>
        <w:rPr>
          <w:spacing w:val="-11"/>
          <w:w w:val="105"/>
        </w:rPr>
        <w:t> </w:t>
      </w:r>
      <w:r>
        <w:rPr>
          <w:w w:val="105"/>
        </w:rPr>
        <w:t>its</w:t>
      </w:r>
      <w:r>
        <w:rPr>
          <w:spacing w:val="-10"/>
          <w:w w:val="105"/>
        </w:rPr>
        <w:t> </w:t>
      </w:r>
      <w:r>
        <w:rPr>
          <w:w w:val="105"/>
        </w:rPr>
        <w:t>initial</w:t>
      </w:r>
      <w:r>
        <w:rPr>
          <w:spacing w:val="-11"/>
          <w:w w:val="105"/>
        </w:rPr>
        <w:t> </w:t>
      </w:r>
      <w:r>
        <w:rPr>
          <w:w w:val="105"/>
        </w:rPr>
        <w:t>output</w:t>
      </w:r>
      <w:r>
        <w:rPr>
          <w:spacing w:val="-10"/>
          <w:w w:val="105"/>
        </w:rPr>
        <w:t> </w:t>
      </w:r>
      <w:r>
        <w:rPr>
          <w:w w:val="105"/>
        </w:rPr>
        <w:t>trajectory</w:t>
      </w:r>
      <w:r>
        <w:rPr>
          <w:spacing w:val="-11"/>
          <w:w w:val="105"/>
        </w:rPr>
        <w:t> </w:t>
      </w:r>
      <w:r>
        <w:rPr>
          <w:w w:val="105"/>
        </w:rPr>
        <w:t>aligns</w:t>
      </w:r>
      <w:r>
        <w:rPr>
          <w:spacing w:val="-10"/>
          <w:w w:val="105"/>
        </w:rPr>
        <w:t> </w:t>
      </w:r>
      <w:r>
        <w:rPr>
          <w:w w:val="105"/>
        </w:rPr>
        <w:t>with</w:t>
      </w:r>
      <w:r>
        <w:rPr>
          <w:spacing w:val="-11"/>
          <w:w w:val="105"/>
        </w:rPr>
        <w:t> </w:t>
      </w:r>
      <w:r>
        <w:rPr>
          <w:w w:val="105"/>
        </w:rPr>
        <w:t>a </w:t>
      </w:r>
      <w:r>
        <w:rPr>
          <w:spacing w:val="-2"/>
          <w:w w:val="105"/>
        </w:rPr>
        <w:t>common</w:t>
      </w:r>
      <w:r>
        <w:rPr>
          <w:spacing w:val="-6"/>
          <w:w w:val="105"/>
        </w:rPr>
        <w:t> </w:t>
      </w:r>
      <w:r>
        <w:rPr>
          <w:spacing w:val="-2"/>
          <w:w w:val="105"/>
        </w:rPr>
        <w:t>origin.</w:t>
      </w:r>
      <w:r>
        <w:rPr>
          <w:spacing w:val="-6"/>
          <w:w w:val="105"/>
        </w:rPr>
        <w:t> </w:t>
      </w:r>
      <w:r>
        <w:rPr>
          <w:spacing w:val="-2"/>
          <w:w w:val="105"/>
        </w:rPr>
        <w:t>In</w:t>
      </w:r>
      <w:r>
        <w:rPr>
          <w:spacing w:val="-6"/>
          <w:w w:val="105"/>
        </w:rPr>
        <w:t> </w:t>
      </w:r>
      <w:r>
        <w:rPr>
          <w:spacing w:val="-2"/>
          <w:w w:val="105"/>
        </w:rPr>
        <w:t>the</w:t>
      </w:r>
      <w:r>
        <w:rPr>
          <w:spacing w:val="-6"/>
          <w:w w:val="105"/>
        </w:rPr>
        <w:t> </w:t>
      </w:r>
      <w:r>
        <w:rPr>
          <w:spacing w:val="-2"/>
          <w:w w:val="105"/>
        </w:rPr>
        <w:t>vehicle</w:t>
      </w:r>
      <w:r>
        <w:rPr>
          <w:spacing w:val="-6"/>
          <w:w w:val="105"/>
        </w:rPr>
        <w:t> </w:t>
      </w:r>
      <w:r>
        <w:rPr>
          <w:spacing w:val="-2"/>
          <w:w w:val="105"/>
        </w:rPr>
        <w:t>experiments,</w:t>
      </w:r>
      <w:r>
        <w:rPr>
          <w:spacing w:val="-6"/>
          <w:w w:val="105"/>
        </w:rPr>
        <w:t> </w:t>
      </w:r>
      <w:r>
        <w:rPr>
          <w:spacing w:val="-2"/>
          <w:w w:val="105"/>
        </w:rPr>
        <w:t>we</w:t>
      </w:r>
      <w:r>
        <w:rPr>
          <w:spacing w:val="-6"/>
          <w:w w:val="105"/>
        </w:rPr>
        <w:t> </w:t>
      </w:r>
      <w:r>
        <w:rPr>
          <w:spacing w:val="-2"/>
          <w:w w:val="105"/>
        </w:rPr>
        <w:t>shift</w:t>
      </w:r>
      <w:r>
        <w:rPr>
          <w:spacing w:val="-6"/>
          <w:w w:val="105"/>
        </w:rPr>
        <w:t> </w:t>
      </w:r>
      <w:r>
        <w:rPr>
          <w:spacing w:val="-2"/>
          <w:w w:val="105"/>
        </w:rPr>
        <w:t>the</w:t>
      </w:r>
      <w:r>
        <w:rPr>
          <w:spacing w:val="-6"/>
          <w:w w:val="105"/>
        </w:rPr>
        <w:t> </w:t>
      </w:r>
      <w:r>
        <w:rPr>
          <w:spacing w:val="-2"/>
          <w:w w:val="105"/>
        </w:rPr>
        <w:t>final </w:t>
      </w:r>
      <w:r>
        <w:rPr>
          <w:w w:val="105"/>
        </w:rPr>
        <w:t>pose</w:t>
      </w:r>
      <w:r>
        <w:rPr>
          <w:w w:val="105"/>
        </w:rPr>
        <w:t> to</w:t>
      </w:r>
      <w:r>
        <w:rPr>
          <w:w w:val="105"/>
        </w:rPr>
        <w:t> </w:t>
      </w:r>
      <w:r>
        <w:rPr>
          <w:rFonts w:ascii="Calibri" w:hAnsi="Calibri"/>
          <w:w w:val="105"/>
        </w:rPr>
        <w:t>(</w:t>
      </w:r>
      <w:r>
        <w:rPr>
          <w:rFonts w:ascii="Calibri" w:hAnsi="Calibri"/>
          <w:i/>
          <w:w w:val="105"/>
        </w:rPr>
        <w:t>x, y, ψ</w:t>
      </w:r>
      <w:r>
        <w:rPr>
          <w:rFonts w:ascii="Calibri" w:hAnsi="Calibri"/>
          <w:w w:val="105"/>
        </w:rPr>
        <w:t>)</w:t>
      </w:r>
      <w:r>
        <w:rPr>
          <w:rFonts w:ascii="Calibri" w:hAnsi="Calibri"/>
          <w:w w:val="105"/>
        </w:rPr>
        <w:t> </w:t>
      </w:r>
      <w:r>
        <w:rPr>
          <w:rFonts w:ascii="Calibri" w:hAnsi="Calibri"/>
          <w:w w:val="125"/>
        </w:rPr>
        <w:t>=</w:t>
      </w:r>
      <w:r>
        <w:rPr>
          <w:rFonts w:ascii="Calibri" w:hAnsi="Calibri"/>
          <w:w w:val="125"/>
        </w:rPr>
        <w:t> </w:t>
      </w:r>
      <w:r>
        <w:rPr>
          <w:rFonts w:ascii="Calibri" w:hAnsi="Calibri"/>
          <w:w w:val="105"/>
        </w:rPr>
        <w:t>(0</w:t>
      </w:r>
      <w:r>
        <w:rPr>
          <w:rFonts w:ascii="Calibri" w:hAnsi="Calibri"/>
          <w:i/>
          <w:w w:val="105"/>
        </w:rPr>
        <w:t>, </w:t>
      </w:r>
      <w:r>
        <w:rPr>
          <w:rFonts w:ascii="Calibri" w:hAnsi="Calibri"/>
          <w:w w:val="105"/>
        </w:rPr>
        <w:t>0</w:t>
      </w:r>
      <w:r>
        <w:rPr>
          <w:rFonts w:ascii="Calibri" w:hAnsi="Calibri"/>
          <w:i/>
          <w:w w:val="105"/>
        </w:rPr>
        <w:t>, </w:t>
      </w:r>
      <w:r>
        <w:rPr>
          <w:rFonts w:ascii="Calibri" w:hAnsi="Calibri"/>
          <w:w w:val="105"/>
        </w:rPr>
        <w:t>0)</w:t>
      </w:r>
      <w:r>
        <w:rPr>
          <w:w w:val="105"/>
        </w:rPr>
        <w:t>;</w:t>
      </w:r>
      <w:r>
        <w:rPr>
          <w:w w:val="105"/>
        </w:rPr>
        <w:t> in</w:t>
      </w:r>
      <w:r>
        <w:rPr>
          <w:w w:val="105"/>
        </w:rPr>
        <w:t> the</w:t>
      </w:r>
      <w:r>
        <w:rPr>
          <w:w w:val="105"/>
        </w:rPr>
        <w:t> quadrotor</w:t>
      </w:r>
      <w:r>
        <w:rPr>
          <w:w w:val="105"/>
        </w:rPr>
        <w:t> experiments, we</w:t>
      </w:r>
      <w:r>
        <w:rPr>
          <w:w w:val="105"/>
        </w:rPr>
        <w:t> align</w:t>
      </w:r>
      <w:r>
        <w:rPr>
          <w:w w:val="105"/>
        </w:rPr>
        <w:t> the</w:t>
      </w:r>
      <w:r>
        <w:rPr>
          <w:w w:val="105"/>
        </w:rPr>
        <w:t> final</w:t>
      </w:r>
      <w:r>
        <w:rPr>
          <w:w w:val="105"/>
        </w:rPr>
        <w:t> position</w:t>
      </w:r>
      <w:r>
        <w:rPr>
          <w:w w:val="105"/>
        </w:rPr>
        <w:t> to</w:t>
      </w:r>
      <w:r>
        <w:rPr>
          <w:w w:val="105"/>
        </w:rPr>
        <w:t> </w:t>
      </w:r>
      <w:r>
        <w:rPr>
          <w:rFonts w:ascii="Calibri" w:hAnsi="Calibri"/>
          <w:w w:val="105"/>
        </w:rPr>
        <w:t>(</w:t>
      </w:r>
      <w:r>
        <w:rPr>
          <w:rFonts w:ascii="Calibri" w:hAnsi="Calibri"/>
          <w:i/>
          <w:w w:val="105"/>
        </w:rPr>
        <w:t>x, y, z</w:t>
      </w:r>
      <w:r>
        <w:rPr>
          <w:rFonts w:ascii="Calibri" w:hAnsi="Calibri"/>
          <w:w w:val="105"/>
        </w:rPr>
        <w:t>)</w:t>
      </w:r>
      <w:r>
        <w:rPr>
          <w:rFonts w:ascii="Calibri" w:hAnsi="Calibri"/>
          <w:w w:val="125"/>
        </w:rPr>
        <w:t> =</w:t>
      </w:r>
      <w:r>
        <w:rPr>
          <w:rFonts w:ascii="Calibri" w:hAnsi="Calibri"/>
          <w:w w:val="125"/>
        </w:rPr>
        <w:t> </w:t>
      </w:r>
      <w:r>
        <w:rPr>
          <w:rFonts w:ascii="Calibri" w:hAnsi="Calibri"/>
          <w:w w:val="105"/>
        </w:rPr>
        <w:t>(0</w:t>
      </w:r>
      <w:r>
        <w:rPr>
          <w:rFonts w:ascii="Calibri" w:hAnsi="Calibri"/>
          <w:i/>
          <w:w w:val="105"/>
        </w:rPr>
        <w:t>, </w:t>
      </w:r>
      <w:r>
        <w:rPr>
          <w:rFonts w:ascii="Calibri" w:hAnsi="Calibri"/>
          <w:w w:val="105"/>
        </w:rPr>
        <w:t>0</w:t>
      </w:r>
      <w:r>
        <w:rPr>
          <w:rFonts w:ascii="Calibri" w:hAnsi="Calibri"/>
          <w:i/>
          <w:w w:val="105"/>
        </w:rPr>
        <w:t>, </w:t>
      </w:r>
      <w:r>
        <w:rPr>
          <w:rFonts w:ascii="Calibri" w:hAnsi="Calibri"/>
          <w:w w:val="105"/>
        </w:rPr>
        <w:t>1)</w:t>
      </w:r>
      <w:r>
        <w:rPr>
          <w:w w:val="105"/>
        </w:rPr>
        <w:t>.</w:t>
      </w:r>
      <w:r>
        <w:rPr>
          <w:w w:val="105"/>
        </w:rPr>
        <w:t> This </w:t>
      </w:r>
      <w:r>
        <w:rPr>
          <w:spacing w:val="-2"/>
          <w:w w:val="105"/>
        </w:rPr>
        <w:t>alignment</w:t>
      </w:r>
      <w:r>
        <w:rPr>
          <w:spacing w:val="-2"/>
          <w:w w:val="105"/>
        </w:rPr>
        <w:t> enables</w:t>
      </w:r>
      <w:r>
        <w:rPr>
          <w:spacing w:val="-3"/>
          <w:w w:val="105"/>
        </w:rPr>
        <w:t> </w:t>
      </w:r>
      <w:r>
        <w:rPr>
          <w:spacing w:val="-2"/>
          <w:w w:val="105"/>
        </w:rPr>
        <w:t>Contextual</w:t>
      </w:r>
      <w:r>
        <w:rPr>
          <w:spacing w:val="-2"/>
          <w:w w:val="105"/>
        </w:rPr>
        <w:t> Sampling</w:t>
      </w:r>
      <w:r>
        <w:rPr>
          <w:spacing w:val="-2"/>
          <w:w w:val="105"/>
        </w:rPr>
        <w:t> to</w:t>
      </w:r>
      <w:r>
        <w:rPr>
          <w:spacing w:val="-3"/>
          <w:w w:val="105"/>
        </w:rPr>
        <w:t> </w:t>
      </w:r>
      <w:r>
        <w:rPr>
          <w:spacing w:val="-2"/>
          <w:w w:val="105"/>
        </w:rPr>
        <w:t>compare</w:t>
      </w:r>
      <w:r>
        <w:rPr>
          <w:spacing w:val="-2"/>
          <w:w w:val="105"/>
        </w:rPr>
        <w:t> trajecto- </w:t>
      </w:r>
      <w:r>
        <w:rPr/>
        <w:t>ries directly using Euclidean distance, ensuring that similarity </w:t>
      </w:r>
      <w:r>
        <w:rPr>
          <w:w w:val="105"/>
        </w:rPr>
        <w:t>is evaluated consistently across experiments.</w:t>
      </w:r>
    </w:p>
    <w:p>
      <w:pPr>
        <w:pStyle w:val="BodyText"/>
        <w:spacing w:line="249" w:lineRule="auto" w:before="24"/>
        <w:ind w:left="199" w:right="617" w:firstLine="398"/>
      </w:pPr>
      <w:r>
        <w:rPr>
          <w:i/>
        </w:rPr>
        <w:t>Incremental</w:t>
      </w:r>
      <w:r>
        <w:rPr>
          <w:i/>
          <w:spacing w:val="-5"/>
        </w:rPr>
        <w:t> </w:t>
      </w:r>
      <w:r>
        <w:rPr>
          <w:i/>
        </w:rPr>
        <w:t>Input</w:t>
      </w:r>
      <w:r>
        <w:rPr>
          <w:i/>
          <w:spacing w:val="-5"/>
        </w:rPr>
        <w:t> </w:t>
      </w:r>
      <w:r>
        <w:rPr>
          <w:i/>
        </w:rPr>
        <w:t>Representation:</w:t>
      </w:r>
      <w:r>
        <w:rPr>
          <w:i/>
          <w:spacing w:val="20"/>
        </w:rPr>
        <w:t> </w:t>
      </w:r>
      <w:r>
        <w:rPr/>
        <w:t>To</w:t>
      </w:r>
      <w:r>
        <w:rPr>
          <w:spacing w:val="-5"/>
        </w:rPr>
        <w:t> </w:t>
      </w:r>
      <w:r>
        <w:rPr/>
        <w:t>express</w:t>
      </w:r>
      <w:r>
        <w:rPr>
          <w:spacing w:val="-5"/>
        </w:rPr>
        <w:t> </w:t>
      </w:r>
      <w:r>
        <w:rPr/>
        <w:t>the</w:t>
      </w:r>
      <w:r>
        <w:rPr>
          <w:spacing w:val="-5"/>
        </w:rPr>
        <w:t> </w:t>
      </w:r>
      <w:r>
        <w:rPr/>
        <w:t>system in control-affine form and improve local linearity, the inputs are reformulated as increments relative to the previous control action.</w:t>
      </w:r>
      <w:r>
        <w:rPr>
          <w:spacing w:val="-5"/>
        </w:rPr>
        <w:t> </w:t>
      </w:r>
      <w:r>
        <w:rPr/>
        <w:t>The</w:t>
      </w:r>
      <w:r>
        <w:rPr>
          <w:spacing w:val="-5"/>
        </w:rPr>
        <w:t> </w:t>
      </w:r>
      <w:r>
        <w:rPr/>
        <w:t>transformed</w:t>
      </w:r>
      <w:r>
        <w:rPr>
          <w:spacing w:val="-5"/>
        </w:rPr>
        <w:t> </w:t>
      </w:r>
      <w:r>
        <w:rPr/>
        <w:t>outputs</w:t>
      </w:r>
      <w:r>
        <w:rPr>
          <w:spacing w:val="-5"/>
        </w:rPr>
        <w:t> </w:t>
      </w:r>
      <w:r>
        <w:rPr/>
        <w:t>include</w:t>
      </w:r>
      <w:r>
        <w:rPr>
          <w:spacing w:val="-5"/>
        </w:rPr>
        <w:t> </w:t>
      </w:r>
      <w:r>
        <w:rPr/>
        <w:t>both</w:t>
      </w:r>
      <w:r>
        <w:rPr>
          <w:spacing w:val="-5"/>
        </w:rPr>
        <w:t> </w:t>
      </w:r>
      <w:r>
        <w:rPr/>
        <w:t>the</w:t>
      </w:r>
      <w:r>
        <w:rPr>
          <w:spacing w:val="-5"/>
        </w:rPr>
        <w:t> </w:t>
      </w:r>
      <w:r>
        <w:rPr/>
        <w:t>original</w:t>
      </w:r>
      <w:r>
        <w:rPr>
          <w:spacing w:val="-5"/>
        </w:rPr>
        <w:t> </w:t>
      </w:r>
      <w:r>
        <w:rPr/>
        <w:t>mea- sured outputs and the current inputs concatenated, preserving the input influence within the data-driven model.</w:t>
      </w:r>
    </w:p>
    <w:p>
      <w:pPr>
        <w:pStyle w:val="BodyText"/>
        <w:spacing w:after="0" w:line="249" w:lineRule="auto"/>
        <w:sectPr>
          <w:type w:val="continuous"/>
          <w:pgSz w:w="12240" w:h="15840"/>
          <w:pgMar w:header="0" w:footer="631" w:top="900" w:bottom="820" w:left="720" w:right="360"/>
          <w:cols w:num="2" w:equalWidth="0">
            <w:col w:w="5281" w:space="40"/>
            <w:col w:w="5839"/>
          </w:cols>
        </w:sectPr>
      </w:pPr>
    </w:p>
    <w:p>
      <w:pPr>
        <w:spacing w:before="109"/>
        <w:ind w:left="1699" w:right="0" w:firstLine="0"/>
        <w:jc w:val="left"/>
        <w:rPr>
          <w:rFonts w:ascii="Calibri" w:hAnsi="Calibri"/>
          <w:i/>
          <w:position w:val="3"/>
          <w:sz w:val="20"/>
        </w:rPr>
      </w:pPr>
      <w:r>
        <w:rPr>
          <w:rFonts w:ascii="Calibri" w:hAnsi="Calibri"/>
          <w:i/>
          <w:spacing w:val="-75"/>
          <w:w w:val="120"/>
          <w:position w:val="3"/>
          <w:sz w:val="20"/>
        </w:rPr>
        <w:t>U</w:t>
      </w:r>
      <w:r>
        <w:rPr>
          <w:rFonts w:ascii="Calibri" w:hAnsi="Calibri"/>
          <w:spacing w:val="28"/>
          <w:w w:val="125"/>
          <w:position w:val="8"/>
          <w:sz w:val="20"/>
        </w:rPr>
        <w:t>˜</w:t>
      </w:r>
      <w:r>
        <w:rPr>
          <w:spacing w:val="27"/>
          <w:w w:val="114"/>
          <w:sz w:val="14"/>
        </w:rPr>
        <w:t>p</w:t>
      </w:r>
      <w:r>
        <w:rPr>
          <w:spacing w:val="10"/>
          <w:w w:val="120"/>
          <w:sz w:val="14"/>
        </w:rPr>
        <w:t> </w:t>
      </w:r>
      <w:r>
        <w:rPr>
          <w:rFonts w:ascii="Calibri" w:hAnsi="Calibri"/>
          <w:spacing w:val="-6"/>
          <w:w w:val="120"/>
          <w:position w:val="3"/>
          <w:sz w:val="20"/>
        </w:rPr>
        <w:t>=</w:t>
      </w:r>
      <w:r>
        <w:rPr>
          <w:rFonts w:ascii="Calibri" w:hAnsi="Calibri"/>
          <w:spacing w:val="-7"/>
          <w:w w:val="120"/>
          <w:position w:val="3"/>
          <w:sz w:val="20"/>
        </w:rPr>
        <w:t> </w:t>
      </w:r>
      <w:r>
        <w:rPr>
          <w:rFonts w:ascii="Calibri" w:hAnsi="Calibri"/>
          <w:i/>
          <w:spacing w:val="-6"/>
          <w:w w:val="120"/>
          <w:position w:val="3"/>
          <w:sz w:val="20"/>
        </w:rPr>
        <w:t>U</w:t>
      </w:r>
      <w:r>
        <w:rPr>
          <w:spacing w:val="-6"/>
          <w:w w:val="120"/>
          <w:sz w:val="14"/>
        </w:rPr>
        <w:t>p</w:t>
      </w:r>
      <w:r>
        <w:rPr>
          <w:rFonts w:ascii="Cambria" w:hAnsi="Cambria"/>
          <w:spacing w:val="-6"/>
          <w:w w:val="120"/>
          <w:sz w:val="14"/>
        </w:rPr>
        <w:t>,</w:t>
      </w:r>
      <w:r>
        <w:rPr>
          <w:rFonts w:ascii="Calibri" w:hAnsi="Calibri"/>
          <w:spacing w:val="-6"/>
          <w:w w:val="120"/>
          <w:sz w:val="14"/>
        </w:rPr>
        <w:t>:</w:t>
      </w:r>
      <w:r>
        <w:rPr>
          <w:rFonts w:ascii="Cambria" w:hAnsi="Cambria"/>
          <w:spacing w:val="-6"/>
          <w:w w:val="120"/>
          <w:sz w:val="14"/>
        </w:rPr>
        <w:t>,I</w:t>
      </w:r>
      <w:r>
        <w:rPr>
          <w:rFonts w:ascii="Cambria" w:hAnsi="Cambria"/>
          <w:spacing w:val="-18"/>
          <w:w w:val="120"/>
          <w:sz w:val="14"/>
        </w:rPr>
        <w:t> </w:t>
      </w:r>
      <w:r>
        <w:rPr>
          <w:rFonts w:ascii="Calibri" w:hAnsi="Calibri"/>
          <w:i/>
          <w:spacing w:val="-10"/>
          <w:w w:val="120"/>
          <w:position w:val="3"/>
          <w:sz w:val="20"/>
        </w:rPr>
        <w:t>,</w:t>
      </w:r>
    </w:p>
    <w:p>
      <w:pPr>
        <w:spacing w:before="7"/>
        <w:ind w:left="1722" w:right="0" w:firstLine="0"/>
        <w:jc w:val="left"/>
        <w:rPr>
          <w:rFonts w:ascii="Calibri" w:hAnsi="Calibri"/>
          <w:i/>
          <w:position w:val="3"/>
          <w:sz w:val="20"/>
        </w:rPr>
      </w:pPr>
      <w:r>
        <w:rPr>
          <w:rFonts w:ascii="Calibri" w:hAnsi="Calibri"/>
          <w:i/>
          <w:spacing w:val="-77"/>
          <w:w w:val="125"/>
          <w:position w:val="3"/>
          <w:sz w:val="20"/>
        </w:rPr>
        <w:t>U</w:t>
      </w:r>
      <w:r>
        <w:rPr>
          <w:rFonts w:ascii="Calibri" w:hAnsi="Calibri"/>
          <w:spacing w:val="26"/>
          <w:w w:val="130"/>
          <w:position w:val="8"/>
          <w:sz w:val="20"/>
        </w:rPr>
        <w:t>˜</w:t>
      </w:r>
      <w:r>
        <w:rPr>
          <w:spacing w:val="25"/>
          <w:w w:val="119"/>
          <w:sz w:val="14"/>
        </w:rPr>
        <w:t>f</w:t>
      </w:r>
      <w:r>
        <w:rPr>
          <w:spacing w:val="-3"/>
          <w:w w:val="125"/>
          <w:sz w:val="14"/>
        </w:rPr>
        <w:t> </w:t>
      </w:r>
      <w:r>
        <w:rPr>
          <w:rFonts w:ascii="Calibri" w:hAnsi="Calibri"/>
          <w:spacing w:val="-8"/>
          <w:w w:val="125"/>
          <w:position w:val="3"/>
          <w:sz w:val="20"/>
        </w:rPr>
        <w:t>=</w:t>
      </w:r>
      <w:r>
        <w:rPr>
          <w:rFonts w:ascii="Calibri" w:hAnsi="Calibri"/>
          <w:spacing w:val="-6"/>
          <w:w w:val="125"/>
          <w:position w:val="3"/>
          <w:sz w:val="20"/>
        </w:rPr>
        <w:t> </w:t>
      </w:r>
      <w:r>
        <w:rPr>
          <w:rFonts w:ascii="Calibri" w:hAnsi="Calibri"/>
          <w:i/>
          <w:spacing w:val="-8"/>
          <w:w w:val="125"/>
          <w:position w:val="3"/>
          <w:sz w:val="20"/>
        </w:rPr>
        <w:t>U</w:t>
      </w:r>
      <w:r>
        <w:rPr>
          <w:spacing w:val="-8"/>
          <w:w w:val="125"/>
          <w:sz w:val="14"/>
        </w:rPr>
        <w:t>f</w:t>
      </w:r>
      <w:r>
        <w:rPr>
          <w:rFonts w:ascii="Cambria" w:hAnsi="Cambria"/>
          <w:spacing w:val="-8"/>
          <w:w w:val="125"/>
          <w:sz w:val="14"/>
        </w:rPr>
        <w:t>,</w:t>
      </w:r>
      <w:r>
        <w:rPr>
          <w:rFonts w:ascii="Calibri" w:hAnsi="Calibri"/>
          <w:spacing w:val="-8"/>
          <w:w w:val="125"/>
          <w:sz w:val="14"/>
        </w:rPr>
        <w:t>:</w:t>
      </w:r>
      <w:r>
        <w:rPr>
          <w:rFonts w:ascii="Cambria" w:hAnsi="Cambria"/>
          <w:spacing w:val="-8"/>
          <w:w w:val="125"/>
          <w:sz w:val="14"/>
        </w:rPr>
        <w:t>,I</w:t>
      </w:r>
      <w:r>
        <w:rPr>
          <w:rFonts w:ascii="Cambria" w:hAnsi="Cambria"/>
          <w:spacing w:val="-19"/>
          <w:w w:val="125"/>
          <w:sz w:val="14"/>
        </w:rPr>
        <w:t> </w:t>
      </w:r>
      <w:r>
        <w:rPr>
          <w:rFonts w:ascii="Calibri" w:hAnsi="Calibri"/>
          <w:i/>
          <w:spacing w:val="-10"/>
          <w:w w:val="125"/>
          <w:position w:val="3"/>
          <w:sz w:val="20"/>
        </w:rPr>
        <w:t>,</w:t>
      </w:r>
    </w:p>
    <w:p>
      <w:pPr>
        <w:spacing w:before="109"/>
        <w:ind w:left="159" w:right="0" w:firstLine="0"/>
        <w:jc w:val="left"/>
        <w:rPr>
          <w:rFonts w:ascii="Calibri" w:hAnsi="Calibri"/>
          <w:i/>
          <w:position w:val="3"/>
          <w:sz w:val="20"/>
        </w:rPr>
      </w:pPr>
      <w:r>
        <w:rPr/>
        <w:br w:type="column"/>
      </w:r>
      <w:r>
        <w:rPr>
          <w:rFonts w:ascii="Calibri" w:hAnsi="Calibri"/>
          <w:i/>
          <w:spacing w:val="-6"/>
          <w:w w:val="125"/>
          <w:position w:val="3"/>
          <w:sz w:val="20"/>
        </w:rPr>
        <w:t>Y</w:t>
      </w:r>
      <w:r>
        <w:rPr>
          <w:rFonts w:ascii="Calibri" w:hAnsi="Calibri"/>
          <w:spacing w:val="-6"/>
          <w:w w:val="125"/>
          <w:position w:val="8"/>
          <w:sz w:val="20"/>
        </w:rPr>
        <w:t>˜</w:t>
      </w:r>
      <w:r>
        <w:rPr>
          <w:spacing w:val="-6"/>
          <w:w w:val="125"/>
          <w:sz w:val="14"/>
        </w:rPr>
        <w:t>p</w:t>
      </w:r>
      <w:r>
        <w:rPr>
          <w:spacing w:val="7"/>
          <w:w w:val="125"/>
          <w:sz w:val="14"/>
        </w:rPr>
        <w:t> </w:t>
      </w:r>
      <w:r>
        <w:rPr>
          <w:rFonts w:ascii="Calibri" w:hAnsi="Calibri"/>
          <w:spacing w:val="-6"/>
          <w:w w:val="125"/>
          <w:position w:val="3"/>
          <w:sz w:val="20"/>
        </w:rPr>
        <w:t>=</w:t>
      </w:r>
      <w:r>
        <w:rPr>
          <w:rFonts w:ascii="Calibri" w:hAnsi="Calibri"/>
          <w:spacing w:val="-9"/>
          <w:w w:val="125"/>
          <w:position w:val="3"/>
          <w:sz w:val="20"/>
        </w:rPr>
        <w:t> </w:t>
      </w:r>
      <w:r>
        <w:rPr>
          <w:rFonts w:ascii="Calibri" w:hAnsi="Calibri"/>
          <w:i/>
          <w:spacing w:val="-6"/>
          <w:w w:val="125"/>
          <w:position w:val="3"/>
          <w:sz w:val="20"/>
        </w:rPr>
        <w:t>Y</w:t>
      </w:r>
      <w:r>
        <w:rPr>
          <w:spacing w:val="-6"/>
          <w:w w:val="125"/>
          <w:sz w:val="14"/>
        </w:rPr>
        <w:t>p</w:t>
      </w:r>
      <w:r>
        <w:rPr>
          <w:rFonts w:ascii="Cambria" w:hAnsi="Cambria"/>
          <w:spacing w:val="-6"/>
          <w:w w:val="125"/>
          <w:sz w:val="14"/>
        </w:rPr>
        <w:t>,</w:t>
      </w:r>
      <w:r>
        <w:rPr>
          <w:rFonts w:ascii="Calibri" w:hAnsi="Calibri"/>
          <w:spacing w:val="-6"/>
          <w:w w:val="125"/>
          <w:sz w:val="14"/>
        </w:rPr>
        <w:t>:</w:t>
      </w:r>
      <w:r>
        <w:rPr>
          <w:rFonts w:ascii="Cambria" w:hAnsi="Cambria"/>
          <w:spacing w:val="-6"/>
          <w:w w:val="125"/>
          <w:sz w:val="14"/>
        </w:rPr>
        <w:t>,I</w:t>
      </w:r>
      <w:r>
        <w:rPr>
          <w:rFonts w:ascii="Cambria" w:hAnsi="Cambria"/>
          <w:spacing w:val="-19"/>
          <w:w w:val="125"/>
          <w:sz w:val="14"/>
        </w:rPr>
        <w:t> </w:t>
      </w:r>
      <w:r>
        <w:rPr>
          <w:rFonts w:ascii="Calibri" w:hAnsi="Calibri"/>
          <w:i/>
          <w:spacing w:val="-12"/>
          <w:w w:val="125"/>
          <w:position w:val="3"/>
          <w:sz w:val="20"/>
        </w:rPr>
        <w:t>,</w:t>
      </w:r>
    </w:p>
    <w:p>
      <w:pPr>
        <w:spacing w:before="7"/>
        <w:ind w:left="182" w:right="0" w:firstLine="0"/>
        <w:jc w:val="left"/>
        <w:rPr>
          <w:rFonts w:ascii="Calibri" w:hAnsi="Calibri"/>
          <w:i/>
          <w:position w:val="3"/>
          <w:sz w:val="20"/>
        </w:rPr>
      </w:pPr>
      <w:r>
        <w:rPr>
          <w:rFonts w:ascii="Calibri" w:hAnsi="Calibri"/>
          <w:i/>
          <w:spacing w:val="-8"/>
          <w:w w:val="130"/>
          <w:position w:val="3"/>
          <w:sz w:val="20"/>
        </w:rPr>
        <w:t>Y</w:t>
      </w:r>
      <w:r>
        <w:rPr>
          <w:rFonts w:ascii="Calibri" w:hAnsi="Calibri"/>
          <w:spacing w:val="-8"/>
          <w:w w:val="130"/>
          <w:position w:val="8"/>
          <w:sz w:val="20"/>
        </w:rPr>
        <w:t>˜</w:t>
      </w:r>
      <w:r>
        <w:rPr>
          <w:spacing w:val="-8"/>
          <w:w w:val="130"/>
          <w:sz w:val="14"/>
        </w:rPr>
        <w:t>f</w:t>
      </w:r>
      <w:r>
        <w:rPr>
          <w:spacing w:val="2"/>
          <w:w w:val="130"/>
          <w:sz w:val="14"/>
        </w:rPr>
        <w:t> </w:t>
      </w:r>
      <w:r>
        <w:rPr>
          <w:rFonts w:ascii="Calibri" w:hAnsi="Calibri"/>
          <w:spacing w:val="-8"/>
          <w:w w:val="130"/>
          <w:position w:val="3"/>
          <w:sz w:val="20"/>
        </w:rPr>
        <w:t>=</w:t>
      </w:r>
      <w:r>
        <w:rPr>
          <w:rFonts w:ascii="Calibri" w:hAnsi="Calibri"/>
          <w:spacing w:val="-6"/>
          <w:w w:val="130"/>
          <w:position w:val="3"/>
          <w:sz w:val="20"/>
        </w:rPr>
        <w:t> </w:t>
      </w:r>
      <w:r>
        <w:rPr>
          <w:rFonts w:ascii="Calibri" w:hAnsi="Calibri"/>
          <w:i/>
          <w:spacing w:val="-8"/>
          <w:w w:val="130"/>
          <w:position w:val="3"/>
          <w:sz w:val="20"/>
        </w:rPr>
        <w:t>Y</w:t>
      </w:r>
      <w:r>
        <w:rPr>
          <w:spacing w:val="-8"/>
          <w:w w:val="130"/>
          <w:sz w:val="14"/>
        </w:rPr>
        <w:t>f</w:t>
      </w:r>
      <w:r>
        <w:rPr>
          <w:rFonts w:ascii="Cambria" w:hAnsi="Cambria"/>
          <w:spacing w:val="-8"/>
          <w:w w:val="130"/>
          <w:sz w:val="14"/>
        </w:rPr>
        <w:t>,</w:t>
      </w:r>
      <w:r>
        <w:rPr>
          <w:rFonts w:ascii="Calibri" w:hAnsi="Calibri"/>
          <w:spacing w:val="-8"/>
          <w:w w:val="130"/>
          <w:sz w:val="14"/>
        </w:rPr>
        <w:t>:</w:t>
      </w:r>
      <w:r>
        <w:rPr>
          <w:rFonts w:ascii="Cambria" w:hAnsi="Cambria"/>
          <w:spacing w:val="-8"/>
          <w:w w:val="130"/>
          <w:sz w:val="14"/>
        </w:rPr>
        <w:t>,I</w:t>
      </w:r>
      <w:r>
        <w:rPr>
          <w:rFonts w:ascii="Cambria" w:hAnsi="Cambria"/>
          <w:spacing w:val="-22"/>
          <w:w w:val="130"/>
          <w:sz w:val="14"/>
        </w:rPr>
        <w:t> </w:t>
      </w:r>
      <w:r>
        <w:rPr>
          <w:rFonts w:ascii="Calibri" w:hAnsi="Calibri"/>
          <w:i/>
          <w:spacing w:val="-10"/>
          <w:w w:val="130"/>
          <w:position w:val="3"/>
          <w:sz w:val="20"/>
        </w:rPr>
        <w:t>.</w:t>
      </w:r>
    </w:p>
    <w:p>
      <w:pPr>
        <w:spacing w:line="240" w:lineRule="auto" w:before="70"/>
        <w:rPr>
          <w:rFonts w:ascii="Calibri"/>
          <w:i/>
          <w:sz w:val="20"/>
        </w:rPr>
      </w:pPr>
      <w:r>
        <w:rPr/>
        <w:br w:type="column"/>
      </w:r>
      <w:r>
        <w:rPr>
          <w:rFonts w:ascii="Calibri"/>
          <w:i/>
          <w:sz w:val="20"/>
        </w:rPr>
      </w:r>
    </w:p>
    <w:p>
      <w:pPr>
        <w:pStyle w:val="BodyText"/>
        <w:ind w:left="0"/>
        <w:jc w:val="right"/>
      </w:pPr>
      <w:r>
        <w:rPr>
          <w:spacing w:val="-5"/>
        </w:rPr>
        <w:t>(8)</w:t>
      </w:r>
    </w:p>
    <w:p>
      <w:pPr>
        <w:spacing w:line="244" w:lineRule="auto" w:before="23"/>
        <w:ind w:left="199" w:right="74" w:firstLine="398"/>
        <w:jc w:val="left"/>
        <w:rPr>
          <w:sz w:val="20"/>
        </w:rPr>
      </w:pPr>
      <w:r>
        <w:rPr/>
        <w:br w:type="column"/>
      </w:r>
      <w:r>
        <w:rPr>
          <w:i/>
          <w:sz w:val="20"/>
        </w:rPr>
        <w:t>Regularization</w:t>
      </w:r>
      <w:r>
        <w:rPr>
          <w:i/>
          <w:spacing w:val="19"/>
          <w:sz w:val="20"/>
        </w:rPr>
        <w:t> </w:t>
      </w:r>
      <w:r>
        <w:rPr>
          <w:i/>
          <w:sz w:val="20"/>
        </w:rPr>
        <w:t>Scaling:</w:t>
      </w:r>
      <w:r>
        <w:rPr>
          <w:i/>
          <w:spacing w:val="40"/>
          <w:sz w:val="20"/>
        </w:rPr>
        <w:t> </w:t>
      </w:r>
      <w:r>
        <w:rPr>
          <w:sz w:val="20"/>
        </w:rPr>
        <w:t>We</w:t>
      </w:r>
      <w:r>
        <w:rPr>
          <w:spacing w:val="19"/>
          <w:sz w:val="20"/>
        </w:rPr>
        <w:t> </w:t>
      </w:r>
      <w:r>
        <w:rPr>
          <w:sz w:val="20"/>
        </w:rPr>
        <w:t>scale</w:t>
      </w:r>
      <w:r>
        <w:rPr>
          <w:spacing w:val="19"/>
          <w:sz w:val="20"/>
        </w:rPr>
        <w:t> </w:t>
      </w:r>
      <w:r>
        <w:rPr>
          <w:sz w:val="20"/>
        </w:rPr>
        <w:t>the</w:t>
      </w:r>
      <w:r>
        <w:rPr>
          <w:spacing w:val="19"/>
          <w:sz w:val="20"/>
        </w:rPr>
        <w:t> </w:t>
      </w:r>
      <w:r>
        <w:rPr>
          <w:sz w:val="20"/>
        </w:rPr>
        <w:t>regularization</w:t>
      </w:r>
      <w:r>
        <w:rPr>
          <w:spacing w:val="19"/>
          <w:sz w:val="20"/>
        </w:rPr>
        <w:t> </w:t>
      </w:r>
      <w:r>
        <w:rPr>
          <w:sz w:val="20"/>
        </w:rPr>
        <w:t>pa- rameter</w:t>
      </w:r>
      <w:r>
        <w:rPr>
          <w:spacing w:val="23"/>
          <w:sz w:val="20"/>
        </w:rPr>
        <w:t> </w:t>
      </w:r>
      <w:r>
        <w:rPr>
          <w:rFonts w:ascii="Calibri" w:hAnsi="Calibri"/>
          <w:i/>
          <w:sz w:val="20"/>
        </w:rPr>
        <w:t>λ</w:t>
      </w:r>
      <w:r>
        <w:rPr>
          <w:rFonts w:ascii="Cambria" w:hAnsi="Cambria"/>
          <w:sz w:val="20"/>
          <w:vertAlign w:val="subscript"/>
        </w:rPr>
        <w:t>g</w:t>
      </w:r>
      <w:r>
        <w:rPr>
          <w:rFonts w:ascii="Cambria" w:hAnsi="Cambria"/>
          <w:spacing w:val="44"/>
          <w:sz w:val="20"/>
          <w:vertAlign w:val="baseline"/>
        </w:rPr>
        <w:t> </w:t>
      </w:r>
      <w:r>
        <w:rPr>
          <w:sz w:val="20"/>
          <w:vertAlign w:val="baseline"/>
        </w:rPr>
        <w:t>by</w:t>
      </w:r>
      <w:r>
        <w:rPr>
          <w:spacing w:val="24"/>
          <w:sz w:val="20"/>
          <w:vertAlign w:val="baseline"/>
        </w:rPr>
        <w:t> </w:t>
      </w:r>
      <w:r>
        <w:rPr>
          <w:sz w:val="20"/>
          <w:vertAlign w:val="baseline"/>
        </w:rPr>
        <w:t>the</w:t>
      </w:r>
      <w:r>
        <w:rPr>
          <w:spacing w:val="23"/>
          <w:sz w:val="20"/>
          <w:vertAlign w:val="baseline"/>
        </w:rPr>
        <w:t> </w:t>
      </w:r>
      <w:r>
        <w:rPr>
          <w:sz w:val="20"/>
          <w:vertAlign w:val="baseline"/>
        </w:rPr>
        <w:t>number</w:t>
      </w:r>
      <w:r>
        <w:rPr>
          <w:spacing w:val="23"/>
          <w:sz w:val="20"/>
          <w:vertAlign w:val="baseline"/>
        </w:rPr>
        <w:t> </w:t>
      </w:r>
      <w:r>
        <w:rPr>
          <w:sz w:val="20"/>
          <w:vertAlign w:val="baseline"/>
        </w:rPr>
        <w:t>of</w:t>
      </w:r>
      <w:r>
        <w:rPr>
          <w:spacing w:val="23"/>
          <w:sz w:val="20"/>
          <w:vertAlign w:val="baseline"/>
        </w:rPr>
        <w:t> </w:t>
      </w:r>
      <w:r>
        <w:rPr>
          <w:sz w:val="20"/>
          <w:vertAlign w:val="baseline"/>
        </w:rPr>
        <w:t>selected</w:t>
      </w:r>
      <w:r>
        <w:rPr>
          <w:spacing w:val="23"/>
          <w:sz w:val="20"/>
          <w:vertAlign w:val="baseline"/>
        </w:rPr>
        <w:t> </w:t>
      </w:r>
      <w:r>
        <w:rPr>
          <w:sz w:val="20"/>
          <w:vertAlign w:val="baseline"/>
        </w:rPr>
        <w:t>subtrajectories</w:t>
      </w:r>
      <w:r>
        <w:rPr>
          <w:spacing w:val="23"/>
          <w:sz w:val="20"/>
          <w:vertAlign w:val="baseline"/>
        </w:rPr>
        <w:t> </w:t>
      </w:r>
      <w:r>
        <w:rPr>
          <w:rFonts w:ascii="Calibri" w:hAnsi="Calibri"/>
          <w:i/>
          <w:sz w:val="20"/>
          <w:vertAlign w:val="baseline"/>
        </w:rPr>
        <w:t>n</w:t>
      </w:r>
      <w:r>
        <w:rPr>
          <w:rFonts w:ascii="Calibri" w:hAnsi="Calibri"/>
          <w:sz w:val="20"/>
          <w:vertAlign w:val="subscript"/>
        </w:rPr>
        <w:t>s</w:t>
      </w:r>
      <w:r>
        <w:rPr>
          <w:sz w:val="20"/>
          <w:vertAlign w:val="baseline"/>
        </w:rPr>
        <w:t>,</w:t>
      </w:r>
      <w:r>
        <w:rPr>
          <w:spacing w:val="23"/>
          <w:sz w:val="20"/>
          <w:vertAlign w:val="baseline"/>
        </w:rPr>
        <w:t> </w:t>
      </w:r>
      <w:r>
        <w:rPr>
          <w:spacing w:val="-2"/>
          <w:sz w:val="20"/>
          <w:vertAlign w:val="baseline"/>
        </w:rPr>
        <w:t>i.e.,</w:t>
      </w:r>
    </w:p>
    <w:p>
      <w:pPr>
        <w:spacing w:line="298" w:lineRule="exact" w:before="146"/>
        <w:ind w:left="0" w:right="418" w:firstLine="0"/>
        <w:jc w:val="center"/>
        <w:rPr>
          <w:rFonts w:ascii="Calibri" w:hAnsi="Calibri"/>
          <w:i/>
          <w:sz w:val="20"/>
        </w:rPr>
      </w:pPr>
      <w:r>
        <w:rPr>
          <w:rFonts w:ascii="Calibri" w:hAnsi="Calibri"/>
          <w:i/>
          <w:spacing w:val="-18"/>
          <w:w w:val="130"/>
          <w:sz w:val="20"/>
        </w:rPr>
        <w:t>λ</w:t>
      </w:r>
      <w:r>
        <w:rPr>
          <w:rFonts w:ascii="Cambria" w:hAnsi="Cambria"/>
          <w:spacing w:val="-18"/>
          <w:w w:val="130"/>
          <w:sz w:val="20"/>
          <w:vertAlign w:val="subscript"/>
        </w:rPr>
        <w:t>g</w:t>
      </w:r>
      <w:r>
        <w:rPr>
          <w:rFonts w:ascii="Cambria" w:hAnsi="Cambria"/>
          <w:spacing w:val="6"/>
          <w:w w:val="135"/>
          <w:sz w:val="20"/>
          <w:vertAlign w:val="baseline"/>
        </w:rPr>
        <w:t> </w:t>
      </w:r>
      <w:r>
        <w:rPr>
          <w:rFonts w:ascii="Calibri" w:hAnsi="Calibri"/>
          <w:spacing w:val="-18"/>
          <w:w w:val="135"/>
          <w:sz w:val="20"/>
          <w:vertAlign w:val="baseline"/>
        </w:rPr>
        <w:t>=</w:t>
      </w:r>
      <w:r>
        <w:rPr>
          <w:rFonts w:ascii="Calibri" w:hAnsi="Calibri"/>
          <w:spacing w:val="-6"/>
          <w:w w:val="135"/>
          <w:sz w:val="20"/>
          <w:vertAlign w:val="baseline"/>
        </w:rPr>
        <w:t> </w:t>
      </w:r>
      <w:r>
        <w:rPr>
          <w:rFonts w:ascii="Calibri" w:hAnsi="Calibri"/>
          <w:i/>
          <w:spacing w:val="-93"/>
          <w:w w:val="134"/>
          <w:sz w:val="20"/>
          <w:vertAlign w:val="baseline"/>
        </w:rPr>
        <w:t>λ</w:t>
      </w:r>
      <w:r>
        <w:rPr>
          <w:rFonts w:ascii="Calibri" w:hAnsi="Calibri"/>
          <w:spacing w:val="23"/>
          <w:w w:val="135"/>
          <w:position w:val="5"/>
          <w:sz w:val="20"/>
          <w:vertAlign w:val="baseline"/>
        </w:rPr>
        <w:t>¯</w:t>
      </w:r>
      <w:r>
        <w:rPr>
          <w:rFonts w:ascii="Cambria" w:hAnsi="Cambria"/>
          <w:spacing w:val="15"/>
          <w:w w:val="121"/>
          <w:position w:val="-2"/>
          <w:sz w:val="14"/>
          <w:vertAlign w:val="baseline"/>
        </w:rPr>
        <w:t>g</w:t>
      </w:r>
      <w:r>
        <w:rPr>
          <w:rFonts w:ascii="Cambria" w:hAnsi="Cambria"/>
          <w:spacing w:val="7"/>
          <w:w w:val="130"/>
          <w:position w:val="-2"/>
          <w:sz w:val="14"/>
          <w:vertAlign w:val="baseline"/>
        </w:rPr>
        <w:t> </w:t>
      </w:r>
      <w:r>
        <w:rPr>
          <w:rFonts w:ascii="Calibri" w:hAnsi="Calibri"/>
          <w:i/>
          <w:spacing w:val="-18"/>
          <w:w w:val="130"/>
          <w:sz w:val="20"/>
          <w:vertAlign w:val="baseline"/>
        </w:rPr>
        <w:t>n</w:t>
      </w:r>
      <w:r>
        <w:rPr>
          <w:rFonts w:ascii="Calibri" w:hAnsi="Calibri"/>
          <w:spacing w:val="-18"/>
          <w:w w:val="130"/>
          <w:sz w:val="20"/>
          <w:vertAlign w:val="subscript"/>
        </w:rPr>
        <w:t>s</w:t>
      </w:r>
      <w:r>
        <w:rPr>
          <w:rFonts w:ascii="Calibri" w:hAnsi="Calibri"/>
          <w:i/>
          <w:spacing w:val="-18"/>
          <w:w w:val="130"/>
          <w:sz w:val="20"/>
          <w:vertAlign w:val="baseline"/>
        </w:rPr>
        <w:t>,</w:t>
      </w:r>
    </w:p>
    <w:p>
      <w:pPr>
        <w:spacing w:after="0" w:line="298" w:lineRule="exact"/>
        <w:jc w:val="center"/>
        <w:rPr>
          <w:rFonts w:ascii="Calibri" w:hAnsi="Calibri"/>
          <w:i/>
          <w:sz w:val="20"/>
        </w:rPr>
        <w:sectPr>
          <w:type w:val="continuous"/>
          <w:pgSz w:w="12240" w:h="15840"/>
          <w:pgMar w:header="0" w:footer="631" w:top="900" w:bottom="820" w:left="720" w:right="360"/>
          <w:cols w:num="4" w:equalWidth="0">
            <w:col w:w="2691" w:space="40"/>
            <w:col w:w="1110" w:space="39"/>
            <w:col w:w="1400" w:space="40"/>
            <w:col w:w="5840"/>
          </w:cols>
        </w:sectPr>
      </w:pPr>
    </w:p>
    <w:p>
      <w:pPr>
        <w:pStyle w:val="BodyText"/>
        <w:spacing w:line="249" w:lineRule="auto"/>
      </w:pPr>
      <w:r>
        <w:rPr/>
        <w:t>This process is repeated at every time step to adapt the data </w:t>
      </w:r>
      <w:r>
        <w:rPr/>
        <w:t>to the current operating point and upcoming reference trajectory. We outline the combination of Contextual Sampling and DPC in Algorithm </w:t>
      </w:r>
      <w:hyperlink w:history="true" w:anchor="_bookmark4">
        <w:r>
          <w:rPr/>
          <w:t>1.</w:t>
        </w:r>
      </w:hyperlink>
    </w:p>
    <w:p>
      <w:pPr>
        <w:pStyle w:val="BodyText"/>
        <w:spacing w:line="249" w:lineRule="auto" w:before="25"/>
        <w:ind w:firstLine="199"/>
      </w:pPr>
      <w:r>
        <w:rPr/>
        <w:t>Our proposed method builds on DPC to apply data-</w:t>
      </w:r>
      <w:r>
        <w:rPr/>
        <w:t>driven control to nonlinear systems. By selecting past trajectories closest</w:t>
      </w:r>
      <w:r>
        <w:rPr>
          <w:spacing w:val="-9"/>
        </w:rPr>
        <w:t> </w:t>
      </w:r>
      <w:r>
        <w:rPr/>
        <w:t>to</w:t>
      </w:r>
      <w:r>
        <w:rPr>
          <w:spacing w:val="-9"/>
        </w:rPr>
        <w:t> </w:t>
      </w:r>
      <w:r>
        <w:rPr/>
        <w:t>the</w:t>
      </w:r>
      <w:r>
        <w:rPr>
          <w:spacing w:val="-9"/>
        </w:rPr>
        <w:t> </w:t>
      </w:r>
      <w:r>
        <w:rPr/>
        <w:t>current</w:t>
      </w:r>
      <w:r>
        <w:rPr>
          <w:spacing w:val="-9"/>
        </w:rPr>
        <w:t> </w:t>
      </w:r>
      <w:r>
        <w:rPr/>
        <w:t>operating</w:t>
      </w:r>
      <w:r>
        <w:rPr>
          <w:spacing w:val="-9"/>
        </w:rPr>
        <w:t> </w:t>
      </w:r>
      <w:r>
        <w:rPr/>
        <w:t>point</w:t>
      </w:r>
      <w:r>
        <w:rPr>
          <w:spacing w:val="-9"/>
        </w:rPr>
        <w:t> </w:t>
      </w:r>
      <w:r>
        <w:rPr/>
        <w:t>we</w:t>
      </w:r>
      <w:r>
        <w:rPr>
          <w:spacing w:val="-9"/>
        </w:rPr>
        <w:t> </w:t>
      </w:r>
      <w:r>
        <w:rPr/>
        <w:t>implicitly</w:t>
      </w:r>
      <w:r>
        <w:rPr>
          <w:spacing w:val="-9"/>
        </w:rPr>
        <w:t> </w:t>
      </w:r>
      <w:r>
        <w:rPr/>
        <w:t>leverage</w:t>
      </w:r>
      <w:r>
        <w:rPr>
          <w:spacing w:val="-9"/>
        </w:rPr>
        <w:t> </w:t>
      </w:r>
      <w:r>
        <w:rPr/>
        <w:t>the idea that, locally, the nonlinear system behaves approximately linearly. This aligns with the theoretical framework of </w:t>
      </w:r>
      <w:hyperlink w:history="true" w:anchor="_bookmark24">
        <w:r>
          <w:rPr/>
          <w:t>[15],</w:t>
        </w:r>
      </w:hyperlink>
      <w:r>
        <w:rPr/>
        <w:t> which extends the Fundamental Lemma to affine systems and demonstrates</w:t>
      </w:r>
      <w:r>
        <w:rPr>
          <w:spacing w:val="-13"/>
        </w:rPr>
        <w:t> </w:t>
      </w:r>
      <w:r>
        <w:rPr/>
        <w:t>that,</w:t>
      </w:r>
      <w:r>
        <w:rPr>
          <w:spacing w:val="-12"/>
        </w:rPr>
        <w:t> </w:t>
      </w:r>
      <w:r>
        <w:rPr/>
        <w:t>under</w:t>
      </w:r>
      <w:r>
        <w:rPr>
          <w:spacing w:val="-13"/>
        </w:rPr>
        <w:t> </w:t>
      </w:r>
      <w:r>
        <w:rPr/>
        <w:t>suitable</w:t>
      </w:r>
      <w:r>
        <w:rPr>
          <w:spacing w:val="-12"/>
        </w:rPr>
        <w:t> </w:t>
      </w:r>
      <w:r>
        <w:rPr/>
        <w:t>assumptions,</w:t>
      </w:r>
      <w:r>
        <w:rPr>
          <w:spacing w:val="-13"/>
        </w:rPr>
        <w:t> </w:t>
      </w:r>
      <w:r>
        <w:rPr/>
        <w:t>the</w:t>
      </w:r>
      <w:r>
        <w:rPr>
          <w:spacing w:val="-12"/>
        </w:rPr>
        <w:t> </w:t>
      </w:r>
      <w:r>
        <w:rPr/>
        <w:t>input-output behavior</w:t>
      </w:r>
      <w:r>
        <w:rPr>
          <w:spacing w:val="40"/>
        </w:rPr>
        <w:t> </w:t>
      </w:r>
      <w:r>
        <w:rPr/>
        <w:t>of</w:t>
      </w:r>
      <w:r>
        <w:rPr>
          <w:spacing w:val="40"/>
        </w:rPr>
        <w:t> </w:t>
      </w:r>
      <w:r>
        <w:rPr/>
        <w:t>a</w:t>
      </w:r>
      <w:r>
        <w:rPr>
          <w:spacing w:val="40"/>
        </w:rPr>
        <w:t> </w:t>
      </w:r>
      <w:r>
        <w:rPr/>
        <w:t>nonlinear</w:t>
      </w:r>
      <w:r>
        <w:rPr>
          <w:spacing w:val="40"/>
        </w:rPr>
        <w:t> </w:t>
      </w:r>
      <w:r>
        <w:rPr/>
        <w:t>system</w:t>
      </w:r>
      <w:r>
        <w:rPr>
          <w:spacing w:val="40"/>
        </w:rPr>
        <w:t> </w:t>
      </w:r>
      <w:r>
        <w:rPr/>
        <w:t>can</w:t>
      </w:r>
      <w:r>
        <w:rPr>
          <w:spacing w:val="40"/>
        </w:rPr>
        <w:t> </w:t>
      </w:r>
      <w:r>
        <w:rPr/>
        <w:t>be</w:t>
      </w:r>
      <w:r>
        <w:rPr>
          <w:spacing w:val="40"/>
        </w:rPr>
        <w:t> </w:t>
      </w:r>
      <w:r>
        <w:rPr/>
        <w:t>well-approximated by its local linearization. Moreover, their results establish practical</w:t>
      </w:r>
      <w:r>
        <w:rPr>
          <w:spacing w:val="40"/>
        </w:rPr>
        <w:t> </w:t>
      </w:r>
      <w:r>
        <w:rPr/>
        <w:t>stability</w:t>
      </w:r>
      <w:r>
        <w:rPr>
          <w:spacing w:val="40"/>
        </w:rPr>
        <w:t> </w:t>
      </w:r>
      <w:r>
        <w:rPr/>
        <w:t>guarantees</w:t>
      </w:r>
      <w:r>
        <w:rPr>
          <w:spacing w:val="40"/>
        </w:rPr>
        <w:t> </w:t>
      </w:r>
      <w:r>
        <w:rPr/>
        <w:t>for</w:t>
      </w:r>
      <w:r>
        <w:rPr>
          <w:spacing w:val="40"/>
        </w:rPr>
        <w:t> </w:t>
      </w:r>
      <w:r>
        <w:rPr/>
        <w:t>data-driven</w:t>
      </w:r>
      <w:r>
        <w:rPr>
          <w:spacing w:val="40"/>
        </w:rPr>
        <w:t> </w:t>
      </w:r>
      <w:r>
        <w:rPr/>
        <w:t>MPC</w:t>
      </w:r>
      <w:r>
        <w:rPr>
          <w:spacing w:val="40"/>
        </w:rPr>
        <w:t> </w:t>
      </w:r>
      <w:r>
        <w:rPr/>
        <w:t>applied to nonlinear systems, ensuring that the closed-loop system remains near the optimal reachable equilibrium.</w:t>
      </w:r>
    </w:p>
    <w:p>
      <w:pPr>
        <w:pStyle w:val="BodyText"/>
        <w:spacing w:line="242" w:lineRule="auto" w:before="145"/>
        <w:ind w:left="199" w:right="617"/>
      </w:pPr>
      <w:r>
        <w:rPr/>
        <w:br w:type="column"/>
      </w:r>
      <w:r>
        <w:rPr/>
        <w:t>where </w:t>
      </w:r>
      <w:r>
        <w:rPr>
          <w:rFonts w:ascii="Calibri" w:hAnsi="Calibri"/>
          <w:i/>
          <w:spacing w:val="-75"/>
          <w:w w:val="104"/>
        </w:rPr>
        <w:t>λ</w:t>
      </w:r>
      <w:r>
        <w:rPr>
          <w:rFonts w:ascii="Calibri" w:hAnsi="Calibri"/>
          <w:spacing w:val="41"/>
          <w:w w:val="105"/>
          <w:position w:val="5"/>
        </w:rPr>
        <w:t>¯</w:t>
      </w:r>
      <w:r>
        <w:rPr>
          <w:rFonts w:ascii="Cambria" w:hAnsi="Cambria"/>
          <w:spacing w:val="33"/>
          <w:w w:val="91"/>
          <w:position w:val="-2"/>
          <w:sz w:val="14"/>
        </w:rPr>
        <w:t>g</w:t>
      </w:r>
      <w:r>
        <w:rPr>
          <w:rFonts w:ascii="Cambria" w:hAnsi="Cambria"/>
          <w:spacing w:val="40"/>
          <w:position w:val="-2"/>
          <w:sz w:val="14"/>
        </w:rPr>
        <w:t> </w:t>
      </w:r>
      <w:r>
        <w:rPr/>
        <w:t>is a constant tuning factor. This scaling </w:t>
      </w:r>
      <w:r>
        <w:rPr/>
        <w:t>maintains consistent</w:t>
      </w:r>
      <w:r>
        <w:rPr>
          <w:spacing w:val="-7"/>
        </w:rPr>
        <w:t> </w:t>
      </w:r>
      <w:r>
        <w:rPr/>
        <w:t>weighting</w:t>
      </w:r>
      <w:r>
        <w:rPr>
          <w:spacing w:val="-7"/>
        </w:rPr>
        <w:t> </w:t>
      </w:r>
      <w:r>
        <w:rPr/>
        <w:t>of</w:t>
      </w:r>
      <w:r>
        <w:rPr>
          <w:spacing w:val="-7"/>
        </w:rPr>
        <w:t> </w:t>
      </w:r>
      <w:r>
        <w:rPr/>
        <w:t>the</w:t>
      </w:r>
      <w:r>
        <w:rPr>
          <w:spacing w:val="-6"/>
        </w:rPr>
        <w:t> </w:t>
      </w:r>
      <w:r>
        <w:rPr/>
        <w:t>regularization</w:t>
      </w:r>
      <w:r>
        <w:rPr>
          <w:spacing w:val="-7"/>
        </w:rPr>
        <w:t> </w:t>
      </w:r>
      <w:r>
        <w:rPr/>
        <w:t>term</w:t>
      </w:r>
      <w:r>
        <w:rPr>
          <w:spacing w:val="-7"/>
        </w:rPr>
        <w:t> </w:t>
      </w:r>
      <w:r>
        <w:rPr/>
        <w:t>across</w:t>
      </w:r>
      <w:r>
        <w:rPr>
          <w:spacing w:val="-7"/>
        </w:rPr>
        <w:t> </w:t>
      </w:r>
      <w:r>
        <w:rPr/>
        <w:t>different dataset sizes, avoiding the need for retuning when varying the number of trajectories.</w:t>
      </w:r>
    </w:p>
    <w:p>
      <w:pPr>
        <w:pStyle w:val="BodyText"/>
        <w:spacing w:before="48"/>
        <w:ind w:left="0"/>
        <w:jc w:val="left"/>
      </w:pPr>
    </w:p>
    <w:p>
      <w:pPr>
        <w:pStyle w:val="ListParagraph"/>
        <w:numPr>
          <w:ilvl w:val="0"/>
          <w:numId w:val="1"/>
        </w:numPr>
        <w:tabs>
          <w:tab w:pos="568" w:val="left" w:leader="none"/>
          <w:tab w:pos="1906" w:val="left" w:leader="none"/>
        </w:tabs>
        <w:spacing w:line="249" w:lineRule="auto" w:before="0" w:after="0"/>
        <w:ind w:left="1906" w:right="622" w:hanging="1702"/>
        <w:jc w:val="left"/>
        <w:rPr>
          <w:sz w:val="20"/>
        </w:rPr>
      </w:pPr>
      <w:bookmarkStart w:name="Case Study: Trajectory Tracking for Vehi" w:id="16"/>
      <w:bookmarkEnd w:id="16"/>
      <w:r>
        <w:rPr/>
      </w:r>
      <w:r>
        <w:rPr>
          <w:smallCaps/>
          <w:sz w:val="20"/>
        </w:rPr>
        <w:t>Case</w:t>
      </w:r>
      <w:r>
        <w:rPr>
          <w:smallCaps/>
          <w:spacing w:val="40"/>
          <w:sz w:val="20"/>
        </w:rPr>
        <w:t> </w:t>
      </w:r>
      <w:r>
        <w:rPr>
          <w:smallCaps/>
          <w:sz w:val="20"/>
        </w:rPr>
        <w:t>Study: Trajectory</w:t>
      </w:r>
      <w:r>
        <w:rPr>
          <w:smallCaps/>
          <w:spacing w:val="40"/>
          <w:sz w:val="20"/>
        </w:rPr>
        <w:t> </w:t>
      </w:r>
      <w:r>
        <w:rPr>
          <w:smallCaps/>
          <w:sz w:val="20"/>
        </w:rPr>
        <w:t>Tracking</w:t>
      </w:r>
      <w:r>
        <w:rPr>
          <w:smallCaps/>
          <w:spacing w:val="40"/>
          <w:sz w:val="20"/>
        </w:rPr>
        <w:t> </w:t>
      </w:r>
      <w:r>
        <w:rPr>
          <w:smallCaps/>
          <w:sz w:val="20"/>
        </w:rPr>
        <w:t>for</w:t>
      </w:r>
      <w:r>
        <w:rPr>
          <w:smallCaps/>
          <w:spacing w:val="40"/>
          <w:sz w:val="20"/>
        </w:rPr>
        <w:t> </w:t>
      </w:r>
      <w:r>
        <w:rPr>
          <w:smallCaps/>
          <w:sz w:val="20"/>
        </w:rPr>
        <w:t>Vehicles</w:t>
      </w:r>
      <w:r>
        <w:rPr>
          <w:smallCaps/>
          <w:spacing w:val="40"/>
          <w:sz w:val="20"/>
        </w:rPr>
        <w:t> </w:t>
      </w:r>
      <w:r>
        <w:rPr>
          <w:smallCaps/>
          <w:sz w:val="20"/>
        </w:rPr>
        <w:t>and Quadrotors</w:t>
      </w:r>
    </w:p>
    <w:p>
      <w:pPr>
        <w:pStyle w:val="ListParagraph"/>
        <w:numPr>
          <w:ilvl w:val="1"/>
          <w:numId w:val="1"/>
        </w:numPr>
        <w:tabs>
          <w:tab w:pos="469" w:val="left" w:leader="none"/>
        </w:tabs>
        <w:spacing w:line="240" w:lineRule="auto" w:before="157" w:after="0"/>
        <w:ind w:left="469" w:right="0" w:hanging="270"/>
        <w:jc w:val="both"/>
        <w:rPr>
          <w:i/>
          <w:sz w:val="20"/>
        </w:rPr>
      </w:pPr>
      <w:bookmarkStart w:name="Experimental Setup" w:id="17"/>
      <w:bookmarkEnd w:id="17"/>
      <w:r>
        <w:rPr/>
      </w:r>
      <w:r>
        <w:rPr>
          <w:i/>
          <w:sz w:val="20"/>
        </w:rPr>
        <w:t>Experimental</w:t>
      </w:r>
      <w:r>
        <w:rPr>
          <w:i/>
          <w:spacing w:val="8"/>
          <w:sz w:val="20"/>
        </w:rPr>
        <w:t> </w:t>
      </w:r>
      <w:r>
        <w:rPr>
          <w:i/>
          <w:spacing w:val="-2"/>
          <w:sz w:val="20"/>
        </w:rPr>
        <w:t>Setup</w:t>
      </w:r>
    </w:p>
    <w:p>
      <w:pPr>
        <w:pStyle w:val="BodyText"/>
        <w:spacing w:line="249" w:lineRule="auto" w:before="128"/>
        <w:ind w:left="199" w:right="617" w:firstLine="199"/>
      </w:pPr>
      <w:r>
        <w:rPr/>
        <w:t>We evaluate DPC with Contextual Sampling and </w:t>
      </w:r>
      <w:r>
        <w:rPr/>
        <w:t>Random Sampling, and Select-DPC across two robotic platforms—a scaled</w:t>
      </w:r>
      <w:r>
        <w:rPr>
          <w:spacing w:val="-9"/>
        </w:rPr>
        <w:t> </w:t>
      </w:r>
      <w:r>
        <w:rPr/>
        <w:t>vehicle</w:t>
      </w:r>
      <w:r>
        <w:rPr>
          <w:spacing w:val="-9"/>
        </w:rPr>
        <w:t> </w:t>
      </w:r>
      <w:r>
        <w:rPr/>
        <w:t>and</w:t>
      </w:r>
      <w:r>
        <w:rPr>
          <w:spacing w:val="-9"/>
        </w:rPr>
        <w:t> </w:t>
      </w:r>
      <w:r>
        <w:rPr/>
        <w:t>a</w:t>
      </w:r>
      <w:r>
        <w:rPr>
          <w:spacing w:val="-9"/>
        </w:rPr>
        <w:t> </w:t>
      </w:r>
      <w:r>
        <w:rPr/>
        <w:t>quadrotor.</w:t>
      </w:r>
      <w:r>
        <w:rPr>
          <w:spacing w:val="-9"/>
        </w:rPr>
        <w:t> </w:t>
      </w:r>
      <w:r>
        <w:rPr/>
        <w:t>Each</w:t>
      </w:r>
      <w:r>
        <w:rPr>
          <w:spacing w:val="-9"/>
        </w:rPr>
        <w:t> </w:t>
      </w:r>
      <w:r>
        <w:rPr/>
        <w:t>configuration</w:t>
      </w:r>
      <w:r>
        <w:rPr>
          <w:spacing w:val="-9"/>
        </w:rPr>
        <w:t> </w:t>
      </w:r>
      <w:r>
        <w:rPr/>
        <w:t>is</w:t>
      </w:r>
      <w:r>
        <w:rPr>
          <w:spacing w:val="-9"/>
        </w:rPr>
        <w:t> </w:t>
      </w:r>
      <w:r>
        <w:rPr>
          <w:spacing w:val="-2"/>
        </w:rPr>
        <w:t>simulated</w:t>
      </w:r>
    </w:p>
    <w:p>
      <w:pPr>
        <w:pStyle w:val="BodyText"/>
        <w:spacing w:line="244" w:lineRule="auto"/>
        <w:ind w:left="199" w:right="617"/>
      </w:pPr>
      <w:r>
        <w:rPr>
          <w:rFonts w:ascii="Calibri"/>
        </w:rPr>
        <w:t>10 </w:t>
      </w:r>
      <w:r>
        <w:rPr/>
        <w:t>times with different random seeds shared across </w:t>
      </w:r>
      <w:r>
        <w:rPr/>
        <w:t>both sampling methods for consistent statistical comparison. All optimization problems are solved using OSQP </w:t>
      </w:r>
      <w:hyperlink w:history="true" w:anchor="_bookmark30">
        <w:r>
          <w:rPr/>
          <w:t>[21].</w:t>
        </w:r>
      </w:hyperlink>
    </w:p>
    <w:p>
      <w:pPr>
        <w:pStyle w:val="BodyText"/>
        <w:spacing w:after="0" w:line="244" w:lineRule="auto"/>
        <w:sectPr>
          <w:type w:val="continuous"/>
          <w:pgSz w:w="12240" w:h="15840"/>
          <w:pgMar w:header="0" w:footer="631" w:top="900" w:bottom="820" w:left="720" w:right="360"/>
          <w:cols w:num="2" w:equalWidth="0">
            <w:col w:w="5281" w:space="40"/>
            <w:col w:w="5839"/>
          </w:cols>
        </w:sectPr>
      </w:pPr>
    </w:p>
    <w:p>
      <w:pPr>
        <w:pStyle w:val="BodyText"/>
        <w:spacing w:line="249" w:lineRule="auto" w:before="79"/>
      </w:pPr>
      <w:bookmarkStart w:name="_bookmark5" w:id="18"/>
      <w:bookmarkEnd w:id="18"/>
      <w:r>
        <w:rPr/>
      </w:r>
      <w:r>
        <w:rPr/>
        <w:t>TABLE I: Controller parameters and constraints used in </w:t>
      </w:r>
      <w:r>
        <w:rPr/>
        <w:t>the case studies (excluding regularization parameters).</w:t>
      </w:r>
    </w:p>
    <w:p>
      <w:pPr>
        <w:pStyle w:val="BodyText"/>
        <w:spacing w:before="9"/>
        <w:ind w:left="0"/>
        <w:jc w:val="left"/>
        <w:rPr>
          <w:sz w:val="12"/>
        </w:rPr>
      </w:pPr>
    </w:p>
    <w:tbl>
      <w:tblPr>
        <w:tblW w:w="0" w:type="auto"/>
        <w:jc w:val="left"/>
        <w:tblInd w:w="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3"/>
        <w:gridCol w:w="1596"/>
        <w:gridCol w:w="1728"/>
      </w:tblGrid>
      <w:tr>
        <w:trPr>
          <w:trHeight w:val="271" w:hRule="atLeast"/>
        </w:trPr>
        <w:tc>
          <w:tcPr>
            <w:tcW w:w="963" w:type="dxa"/>
            <w:tcBorders>
              <w:top w:val="single" w:sz="8" w:space="0" w:color="000000"/>
              <w:bottom w:val="single" w:sz="4" w:space="0" w:color="000000"/>
            </w:tcBorders>
          </w:tcPr>
          <w:p>
            <w:pPr>
              <w:pStyle w:val="TableParagraph"/>
              <w:spacing w:before="32"/>
              <w:ind w:left="119"/>
              <w:jc w:val="left"/>
              <w:rPr>
                <w:rFonts w:ascii="Times New Roman"/>
                <w:b/>
                <w:sz w:val="16"/>
              </w:rPr>
            </w:pPr>
            <w:r>
              <w:rPr>
                <w:rFonts w:ascii="Times New Roman"/>
                <w:b/>
                <w:spacing w:val="-2"/>
                <w:sz w:val="16"/>
              </w:rPr>
              <w:t>Parameter</w:t>
            </w:r>
          </w:p>
        </w:tc>
        <w:tc>
          <w:tcPr>
            <w:tcW w:w="1596" w:type="dxa"/>
            <w:tcBorders>
              <w:top w:val="single" w:sz="8" w:space="0" w:color="000000"/>
              <w:bottom w:val="single" w:sz="4" w:space="0" w:color="000000"/>
            </w:tcBorders>
          </w:tcPr>
          <w:p>
            <w:pPr>
              <w:pStyle w:val="TableParagraph"/>
              <w:spacing w:before="32"/>
              <w:rPr>
                <w:rFonts w:ascii="Times New Roman"/>
                <w:b/>
                <w:sz w:val="16"/>
              </w:rPr>
            </w:pPr>
            <w:r>
              <w:rPr>
                <w:rFonts w:ascii="Times New Roman"/>
                <w:b/>
                <w:spacing w:val="-2"/>
                <w:sz w:val="16"/>
              </w:rPr>
              <w:t>Vehicle</w:t>
            </w:r>
          </w:p>
        </w:tc>
        <w:tc>
          <w:tcPr>
            <w:tcW w:w="1728" w:type="dxa"/>
            <w:tcBorders>
              <w:top w:val="single" w:sz="8" w:space="0" w:color="000000"/>
              <w:bottom w:val="single" w:sz="4" w:space="0" w:color="000000"/>
            </w:tcBorders>
          </w:tcPr>
          <w:p>
            <w:pPr>
              <w:pStyle w:val="TableParagraph"/>
              <w:spacing w:before="32"/>
              <w:ind w:left="1"/>
              <w:rPr>
                <w:rFonts w:ascii="Times New Roman"/>
                <w:b/>
                <w:sz w:val="16"/>
              </w:rPr>
            </w:pPr>
            <w:r>
              <w:rPr>
                <w:rFonts w:ascii="Times New Roman"/>
                <w:b/>
                <w:spacing w:val="-2"/>
                <w:sz w:val="16"/>
              </w:rPr>
              <w:t>Quadrotor</w:t>
            </w:r>
          </w:p>
        </w:tc>
      </w:tr>
      <w:tr>
        <w:trPr>
          <w:trHeight w:val="238" w:hRule="atLeast"/>
        </w:trPr>
        <w:tc>
          <w:tcPr>
            <w:tcW w:w="963" w:type="dxa"/>
            <w:tcBorders>
              <w:top w:val="single" w:sz="4" w:space="0" w:color="000000"/>
            </w:tcBorders>
          </w:tcPr>
          <w:p>
            <w:pPr>
              <w:pStyle w:val="TableParagraph"/>
              <w:spacing w:line="187" w:lineRule="exact" w:before="31"/>
              <w:ind w:left="119"/>
              <w:jc w:val="left"/>
              <w:rPr>
                <w:rFonts w:ascii="Verdana"/>
                <w:i/>
                <w:sz w:val="12"/>
              </w:rPr>
            </w:pPr>
            <w:r>
              <w:rPr>
                <w:i/>
                <w:spacing w:val="-5"/>
                <w:w w:val="120"/>
                <w:position w:val="2"/>
                <w:sz w:val="16"/>
              </w:rPr>
              <w:t>T</w:t>
            </w:r>
            <w:r>
              <w:rPr>
                <w:rFonts w:ascii="Verdana"/>
                <w:i/>
                <w:spacing w:val="-5"/>
                <w:w w:val="120"/>
                <w:sz w:val="12"/>
              </w:rPr>
              <w:t>s</w:t>
            </w:r>
          </w:p>
        </w:tc>
        <w:tc>
          <w:tcPr>
            <w:tcW w:w="1596" w:type="dxa"/>
            <w:tcBorders>
              <w:top w:val="single" w:sz="4" w:space="0" w:color="000000"/>
            </w:tcBorders>
          </w:tcPr>
          <w:p>
            <w:pPr>
              <w:pStyle w:val="TableParagraph"/>
              <w:spacing w:line="187" w:lineRule="exact" w:before="31"/>
              <w:ind w:left="643"/>
              <w:jc w:val="left"/>
              <w:rPr>
                <w:sz w:val="16"/>
              </w:rPr>
            </w:pPr>
            <w:r>
              <w:rPr>
                <w:w w:val="105"/>
                <w:sz w:val="16"/>
              </w:rPr>
              <w:t>0</w:t>
            </w:r>
            <w:r>
              <w:rPr>
                <w:i/>
                <w:w w:val="105"/>
                <w:sz w:val="16"/>
              </w:rPr>
              <w:t>.</w:t>
            </w:r>
            <w:r>
              <w:rPr>
                <w:w w:val="105"/>
                <w:sz w:val="16"/>
              </w:rPr>
              <w:t>1</w:t>
            </w:r>
            <w:r>
              <w:rPr>
                <w:spacing w:val="-9"/>
                <w:w w:val="105"/>
                <w:sz w:val="16"/>
              </w:rPr>
              <w:t> </w:t>
            </w:r>
            <w:r>
              <w:rPr>
                <w:spacing w:val="-12"/>
                <w:w w:val="105"/>
                <w:sz w:val="16"/>
              </w:rPr>
              <w:t>s</w:t>
            </w:r>
          </w:p>
        </w:tc>
        <w:tc>
          <w:tcPr>
            <w:tcW w:w="1728" w:type="dxa"/>
            <w:tcBorders>
              <w:top w:val="single" w:sz="4" w:space="0" w:color="000000"/>
            </w:tcBorders>
          </w:tcPr>
          <w:p>
            <w:pPr>
              <w:pStyle w:val="TableParagraph"/>
              <w:spacing w:line="187" w:lineRule="exact" w:before="31"/>
              <w:ind w:left="667"/>
              <w:jc w:val="left"/>
              <w:rPr>
                <w:sz w:val="16"/>
              </w:rPr>
            </w:pPr>
            <w:r>
              <w:rPr>
                <w:w w:val="105"/>
                <w:sz w:val="16"/>
              </w:rPr>
              <w:t>0</w:t>
            </w:r>
            <w:r>
              <w:rPr>
                <w:i/>
                <w:w w:val="105"/>
                <w:sz w:val="16"/>
              </w:rPr>
              <w:t>.</w:t>
            </w:r>
            <w:r>
              <w:rPr>
                <w:w w:val="105"/>
                <w:sz w:val="16"/>
              </w:rPr>
              <w:t>04</w:t>
            </w:r>
            <w:r>
              <w:rPr>
                <w:spacing w:val="-10"/>
                <w:w w:val="105"/>
                <w:sz w:val="16"/>
              </w:rPr>
              <w:t> s</w:t>
            </w:r>
          </w:p>
        </w:tc>
      </w:tr>
      <w:tr>
        <w:trPr>
          <w:trHeight w:val="182" w:hRule="atLeast"/>
        </w:trPr>
        <w:tc>
          <w:tcPr>
            <w:tcW w:w="963" w:type="dxa"/>
          </w:tcPr>
          <w:p>
            <w:pPr>
              <w:pStyle w:val="TableParagraph"/>
              <w:spacing w:line="162" w:lineRule="exact"/>
              <w:ind w:left="119"/>
              <w:jc w:val="left"/>
              <w:rPr>
                <w:i/>
                <w:sz w:val="16"/>
              </w:rPr>
            </w:pPr>
            <w:r>
              <w:rPr>
                <w:i/>
                <w:w w:val="145"/>
                <w:sz w:val="16"/>
              </w:rPr>
              <w:t>T</w:t>
            </w:r>
            <w:r>
              <w:rPr>
                <w:w w:val="145"/>
                <w:sz w:val="16"/>
                <w:vertAlign w:val="subscript"/>
              </w:rPr>
              <w:t>ini</w:t>
            </w:r>
            <w:r>
              <w:rPr>
                <w:i/>
                <w:w w:val="145"/>
                <w:sz w:val="16"/>
                <w:vertAlign w:val="baseline"/>
              </w:rPr>
              <w:t>,</w:t>
            </w:r>
            <w:r>
              <w:rPr>
                <w:i/>
                <w:spacing w:val="8"/>
                <w:w w:val="145"/>
                <w:sz w:val="16"/>
                <w:vertAlign w:val="baseline"/>
              </w:rPr>
              <w:t> </w:t>
            </w:r>
            <w:r>
              <w:rPr>
                <w:i/>
                <w:spacing w:val="-10"/>
                <w:w w:val="145"/>
                <w:sz w:val="16"/>
                <w:vertAlign w:val="baseline"/>
              </w:rPr>
              <w:t>N</w:t>
            </w:r>
          </w:p>
        </w:tc>
        <w:tc>
          <w:tcPr>
            <w:tcW w:w="1596" w:type="dxa"/>
          </w:tcPr>
          <w:p>
            <w:pPr>
              <w:pStyle w:val="TableParagraph"/>
              <w:spacing w:line="162" w:lineRule="exact"/>
              <w:rPr>
                <w:sz w:val="16"/>
              </w:rPr>
            </w:pPr>
            <w:r>
              <w:rPr>
                <w:w w:val="105"/>
                <w:sz w:val="16"/>
              </w:rPr>
              <w:t>5</w:t>
            </w:r>
            <w:r>
              <w:rPr>
                <w:i/>
                <w:w w:val="105"/>
                <w:sz w:val="16"/>
              </w:rPr>
              <w:t>,</w:t>
            </w:r>
            <w:r>
              <w:rPr>
                <w:i/>
                <w:spacing w:val="22"/>
                <w:w w:val="105"/>
                <w:sz w:val="16"/>
              </w:rPr>
              <w:t> </w:t>
            </w:r>
            <w:r>
              <w:rPr>
                <w:spacing w:val="-5"/>
                <w:w w:val="105"/>
                <w:sz w:val="16"/>
              </w:rPr>
              <w:t>10</w:t>
            </w:r>
          </w:p>
        </w:tc>
        <w:tc>
          <w:tcPr>
            <w:tcW w:w="1728" w:type="dxa"/>
          </w:tcPr>
          <w:p>
            <w:pPr>
              <w:pStyle w:val="TableParagraph"/>
              <w:spacing w:line="162" w:lineRule="exact"/>
              <w:ind w:left="1"/>
              <w:rPr>
                <w:sz w:val="16"/>
              </w:rPr>
            </w:pPr>
            <w:r>
              <w:rPr>
                <w:w w:val="105"/>
                <w:sz w:val="16"/>
              </w:rPr>
              <w:t>5</w:t>
            </w:r>
            <w:r>
              <w:rPr>
                <w:i/>
                <w:w w:val="105"/>
                <w:sz w:val="16"/>
              </w:rPr>
              <w:t>,</w:t>
            </w:r>
            <w:r>
              <w:rPr>
                <w:i/>
                <w:spacing w:val="22"/>
                <w:w w:val="105"/>
                <w:sz w:val="16"/>
              </w:rPr>
              <w:t> </w:t>
            </w:r>
            <w:r>
              <w:rPr>
                <w:spacing w:val="-5"/>
                <w:w w:val="105"/>
                <w:sz w:val="16"/>
              </w:rPr>
              <w:t>15</w:t>
            </w:r>
          </w:p>
        </w:tc>
      </w:tr>
      <w:tr>
        <w:trPr>
          <w:trHeight w:val="171" w:hRule="atLeast"/>
        </w:trPr>
        <w:tc>
          <w:tcPr>
            <w:tcW w:w="963" w:type="dxa"/>
          </w:tcPr>
          <w:p>
            <w:pPr>
              <w:pStyle w:val="TableParagraph"/>
              <w:spacing w:line="151" w:lineRule="exact"/>
              <w:ind w:left="119"/>
              <w:jc w:val="left"/>
              <w:rPr>
                <w:i/>
                <w:sz w:val="16"/>
              </w:rPr>
            </w:pPr>
            <w:r>
              <w:rPr>
                <w:i/>
                <w:spacing w:val="-10"/>
                <w:w w:val="125"/>
                <w:sz w:val="16"/>
              </w:rPr>
              <w:t>Q</w:t>
            </w:r>
          </w:p>
        </w:tc>
        <w:tc>
          <w:tcPr>
            <w:tcW w:w="1596" w:type="dxa"/>
          </w:tcPr>
          <w:p>
            <w:pPr>
              <w:pStyle w:val="TableParagraph"/>
              <w:spacing w:line="151" w:lineRule="exact"/>
              <w:rPr>
                <w:sz w:val="16"/>
              </w:rPr>
            </w:pPr>
            <w:r>
              <w:rPr>
                <w:w w:val="110"/>
                <w:sz w:val="16"/>
              </w:rPr>
              <w:t>diag(1</w:t>
            </w:r>
            <w:r>
              <w:rPr>
                <w:i/>
                <w:w w:val="110"/>
                <w:sz w:val="16"/>
              </w:rPr>
              <w:t>,</w:t>
            </w:r>
            <w:r>
              <w:rPr>
                <w:i/>
                <w:spacing w:val="21"/>
                <w:w w:val="110"/>
                <w:sz w:val="16"/>
              </w:rPr>
              <w:t> </w:t>
            </w:r>
            <w:r>
              <w:rPr>
                <w:w w:val="110"/>
                <w:sz w:val="16"/>
              </w:rPr>
              <w:t>1</w:t>
            </w:r>
            <w:r>
              <w:rPr>
                <w:i/>
                <w:w w:val="110"/>
                <w:sz w:val="16"/>
              </w:rPr>
              <w:t>,</w:t>
            </w:r>
            <w:r>
              <w:rPr>
                <w:i/>
                <w:spacing w:val="21"/>
                <w:w w:val="110"/>
                <w:sz w:val="16"/>
              </w:rPr>
              <w:t> </w:t>
            </w:r>
            <w:r>
              <w:rPr>
                <w:w w:val="110"/>
                <w:sz w:val="16"/>
              </w:rPr>
              <w:t>0</w:t>
            </w:r>
            <w:r>
              <w:rPr>
                <w:i/>
                <w:w w:val="110"/>
                <w:sz w:val="16"/>
              </w:rPr>
              <w:t>.</w:t>
            </w:r>
            <w:r>
              <w:rPr>
                <w:w w:val="110"/>
                <w:sz w:val="16"/>
              </w:rPr>
              <w:t>1</w:t>
            </w:r>
            <w:r>
              <w:rPr>
                <w:i/>
                <w:w w:val="110"/>
                <w:sz w:val="16"/>
              </w:rPr>
              <w:t>,</w:t>
            </w:r>
            <w:r>
              <w:rPr>
                <w:i/>
                <w:spacing w:val="21"/>
                <w:w w:val="110"/>
                <w:sz w:val="16"/>
              </w:rPr>
              <w:t> </w:t>
            </w:r>
            <w:r>
              <w:rPr>
                <w:spacing w:val="-4"/>
                <w:w w:val="110"/>
                <w:sz w:val="16"/>
              </w:rPr>
              <w:t>0</w:t>
            </w:r>
            <w:r>
              <w:rPr>
                <w:i/>
                <w:spacing w:val="-4"/>
                <w:w w:val="110"/>
                <w:sz w:val="16"/>
              </w:rPr>
              <w:t>.</w:t>
            </w:r>
            <w:r>
              <w:rPr>
                <w:spacing w:val="-4"/>
                <w:w w:val="110"/>
                <w:sz w:val="16"/>
              </w:rPr>
              <w:t>1)</w:t>
            </w:r>
          </w:p>
        </w:tc>
        <w:tc>
          <w:tcPr>
            <w:tcW w:w="1728" w:type="dxa"/>
          </w:tcPr>
          <w:p>
            <w:pPr>
              <w:pStyle w:val="TableParagraph"/>
              <w:spacing w:line="151" w:lineRule="exact"/>
              <w:ind w:left="1"/>
              <w:rPr>
                <w:sz w:val="16"/>
              </w:rPr>
            </w:pPr>
            <w:r>
              <w:rPr>
                <w:w w:val="115"/>
                <w:sz w:val="16"/>
              </w:rPr>
              <w:t>diag(1</w:t>
            </w:r>
            <w:r>
              <w:rPr>
                <w:i/>
                <w:w w:val="115"/>
                <w:sz w:val="16"/>
              </w:rPr>
              <w:t>,</w:t>
            </w:r>
            <w:r>
              <w:rPr>
                <w:i/>
                <w:spacing w:val="9"/>
                <w:w w:val="115"/>
                <w:sz w:val="16"/>
              </w:rPr>
              <w:t> </w:t>
            </w:r>
            <w:r>
              <w:rPr>
                <w:w w:val="115"/>
                <w:sz w:val="16"/>
              </w:rPr>
              <w:t>1</w:t>
            </w:r>
            <w:r>
              <w:rPr>
                <w:i/>
                <w:w w:val="115"/>
                <w:sz w:val="16"/>
              </w:rPr>
              <w:t>,</w:t>
            </w:r>
            <w:r>
              <w:rPr>
                <w:i/>
                <w:spacing w:val="10"/>
                <w:w w:val="115"/>
                <w:sz w:val="16"/>
              </w:rPr>
              <w:t> </w:t>
            </w:r>
            <w:r>
              <w:rPr>
                <w:spacing w:val="-5"/>
                <w:w w:val="115"/>
                <w:sz w:val="16"/>
              </w:rPr>
              <w:t>1)</w:t>
            </w:r>
          </w:p>
        </w:tc>
      </w:tr>
      <w:tr>
        <w:trPr>
          <w:trHeight w:val="217" w:hRule="atLeast"/>
        </w:trPr>
        <w:tc>
          <w:tcPr>
            <w:tcW w:w="963" w:type="dxa"/>
            <w:tcBorders>
              <w:bottom w:val="single" w:sz="8" w:space="0" w:color="000000"/>
            </w:tcBorders>
          </w:tcPr>
          <w:p>
            <w:pPr>
              <w:pStyle w:val="TableParagraph"/>
              <w:spacing w:line="172" w:lineRule="exact"/>
              <w:ind w:left="119"/>
              <w:jc w:val="left"/>
              <w:rPr>
                <w:i/>
                <w:sz w:val="16"/>
              </w:rPr>
            </w:pPr>
            <w:r>
              <w:rPr>
                <w:i/>
                <w:spacing w:val="-10"/>
                <w:w w:val="145"/>
                <w:sz w:val="16"/>
              </w:rPr>
              <w:t>R</w:t>
            </w:r>
          </w:p>
        </w:tc>
        <w:tc>
          <w:tcPr>
            <w:tcW w:w="1596" w:type="dxa"/>
            <w:tcBorders>
              <w:bottom w:val="single" w:sz="8" w:space="0" w:color="000000"/>
            </w:tcBorders>
          </w:tcPr>
          <w:p>
            <w:pPr>
              <w:pStyle w:val="TableParagraph"/>
              <w:spacing w:line="172" w:lineRule="exact"/>
              <w:rPr>
                <w:sz w:val="16"/>
              </w:rPr>
            </w:pPr>
            <w:r>
              <w:rPr>
                <w:w w:val="115"/>
                <w:sz w:val="16"/>
              </w:rPr>
              <w:t>diag(0</w:t>
            </w:r>
            <w:r>
              <w:rPr>
                <w:i/>
                <w:w w:val="115"/>
                <w:sz w:val="16"/>
              </w:rPr>
              <w:t>.</w:t>
            </w:r>
            <w:r>
              <w:rPr>
                <w:w w:val="115"/>
                <w:sz w:val="16"/>
              </w:rPr>
              <w:t>1</w:t>
            </w:r>
            <w:r>
              <w:rPr>
                <w:i/>
                <w:w w:val="115"/>
                <w:sz w:val="16"/>
              </w:rPr>
              <w:t>,</w:t>
            </w:r>
            <w:r>
              <w:rPr>
                <w:i/>
                <w:spacing w:val="4"/>
                <w:w w:val="115"/>
                <w:sz w:val="16"/>
              </w:rPr>
              <w:t> </w:t>
            </w:r>
            <w:r>
              <w:rPr>
                <w:spacing w:val="-5"/>
                <w:w w:val="115"/>
                <w:sz w:val="16"/>
              </w:rPr>
              <w:t>1)</w:t>
            </w:r>
          </w:p>
        </w:tc>
        <w:tc>
          <w:tcPr>
            <w:tcW w:w="1728" w:type="dxa"/>
            <w:tcBorders>
              <w:bottom w:val="single" w:sz="8" w:space="0" w:color="000000"/>
            </w:tcBorders>
          </w:tcPr>
          <w:p>
            <w:pPr>
              <w:pStyle w:val="TableParagraph"/>
              <w:spacing w:line="172" w:lineRule="exact"/>
              <w:ind w:left="1"/>
              <w:rPr>
                <w:sz w:val="16"/>
              </w:rPr>
            </w:pPr>
            <w:r>
              <w:rPr>
                <w:w w:val="115"/>
                <w:sz w:val="16"/>
              </w:rPr>
              <w:t>diag(0</w:t>
            </w:r>
            <w:r>
              <w:rPr>
                <w:i/>
                <w:w w:val="115"/>
                <w:sz w:val="16"/>
              </w:rPr>
              <w:t>.</w:t>
            </w:r>
            <w:r>
              <w:rPr>
                <w:w w:val="115"/>
                <w:sz w:val="16"/>
              </w:rPr>
              <w:t>1</w:t>
            </w:r>
            <w:r>
              <w:rPr>
                <w:i/>
                <w:w w:val="115"/>
                <w:sz w:val="16"/>
              </w:rPr>
              <w:t>,</w:t>
            </w:r>
            <w:r>
              <w:rPr>
                <w:i/>
                <w:w w:val="115"/>
                <w:sz w:val="16"/>
              </w:rPr>
              <w:t> </w:t>
            </w:r>
            <w:r>
              <w:rPr>
                <w:w w:val="115"/>
                <w:sz w:val="16"/>
              </w:rPr>
              <w:t>0</w:t>
            </w:r>
            <w:r>
              <w:rPr>
                <w:i/>
                <w:w w:val="115"/>
                <w:sz w:val="16"/>
              </w:rPr>
              <w:t>.</w:t>
            </w:r>
            <w:r>
              <w:rPr>
                <w:w w:val="115"/>
                <w:sz w:val="16"/>
              </w:rPr>
              <w:t>1</w:t>
            </w:r>
            <w:r>
              <w:rPr>
                <w:i/>
                <w:w w:val="115"/>
                <w:sz w:val="16"/>
              </w:rPr>
              <w:t>,</w:t>
            </w:r>
            <w:r>
              <w:rPr>
                <w:i/>
                <w:w w:val="115"/>
                <w:sz w:val="16"/>
              </w:rPr>
              <w:t> </w:t>
            </w:r>
            <w:r>
              <w:rPr>
                <w:w w:val="115"/>
                <w:sz w:val="16"/>
              </w:rPr>
              <w:t>0</w:t>
            </w:r>
            <w:r>
              <w:rPr>
                <w:i/>
                <w:w w:val="115"/>
                <w:sz w:val="16"/>
              </w:rPr>
              <w:t>.</w:t>
            </w:r>
            <w:r>
              <w:rPr>
                <w:w w:val="115"/>
                <w:sz w:val="16"/>
              </w:rPr>
              <w:t>1</w:t>
            </w:r>
            <w:r>
              <w:rPr>
                <w:i/>
                <w:w w:val="115"/>
                <w:sz w:val="16"/>
              </w:rPr>
              <w:t>,</w:t>
            </w:r>
            <w:r>
              <w:rPr>
                <w:i/>
                <w:w w:val="115"/>
                <w:sz w:val="16"/>
              </w:rPr>
              <w:t> </w:t>
            </w:r>
            <w:r>
              <w:rPr>
                <w:spacing w:val="-5"/>
                <w:w w:val="115"/>
                <w:sz w:val="16"/>
              </w:rPr>
              <w:t>0)</w:t>
            </w:r>
          </w:p>
        </w:tc>
      </w:tr>
    </w:tbl>
    <w:p>
      <w:pPr>
        <w:pStyle w:val="BodyText"/>
        <w:spacing w:before="209"/>
        <w:ind w:left="0"/>
        <w:jc w:val="left"/>
      </w:pPr>
    </w:p>
    <w:p>
      <w:pPr>
        <w:pStyle w:val="BodyText"/>
        <w:spacing w:line="244" w:lineRule="auto"/>
        <w:ind w:firstLine="398"/>
      </w:pPr>
      <w:r>
        <w:rPr>
          <w:i/>
        </w:rPr>
        <w:t>General Setup: </w:t>
      </w:r>
      <w:r>
        <w:rPr/>
        <w:t>Both systems use the regularized </w:t>
      </w:r>
      <w:r>
        <w:rPr/>
        <w:t>DPC formulation presented in Section </w:t>
      </w:r>
      <w:hyperlink w:history="true" w:anchor="_bookmark0">
        <w:r>
          <w:rPr/>
          <w:t>II.</w:t>
        </w:r>
      </w:hyperlink>
      <w:r>
        <w:rPr/>
        <w:t> Table </w:t>
      </w:r>
      <w:hyperlink w:history="true" w:anchor="_bookmark5">
        <w:r>
          <w:rPr/>
          <w:t>I</w:t>
        </w:r>
      </w:hyperlink>
      <w:r>
        <w:rPr/>
        <w:t> summarizes the controller</w:t>
      </w:r>
      <w:r>
        <w:rPr>
          <w:spacing w:val="40"/>
        </w:rPr>
        <w:t> </w:t>
      </w:r>
      <w:r>
        <w:rPr/>
        <w:t>parameters</w:t>
      </w:r>
      <w:r>
        <w:rPr>
          <w:spacing w:val="40"/>
        </w:rPr>
        <w:t> </w:t>
      </w:r>
      <w:r>
        <w:rPr/>
        <w:t>and</w:t>
      </w:r>
      <w:r>
        <w:rPr>
          <w:spacing w:val="40"/>
        </w:rPr>
        <w:t> </w:t>
      </w:r>
      <w:r>
        <w:rPr/>
        <w:t>constraints</w:t>
      </w:r>
      <w:r>
        <w:rPr>
          <w:spacing w:val="40"/>
        </w:rPr>
        <w:t> </w:t>
      </w:r>
      <w:r>
        <w:rPr/>
        <w:t>used</w:t>
      </w:r>
      <w:r>
        <w:rPr>
          <w:spacing w:val="40"/>
        </w:rPr>
        <w:t> </w:t>
      </w:r>
      <w:r>
        <w:rPr/>
        <w:t>in</w:t>
      </w:r>
      <w:r>
        <w:rPr>
          <w:spacing w:val="40"/>
        </w:rPr>
        <w:t> </w:t>
      </w:r>
      <w:r>
        <w:rPr/>
        <w:t>the</w:t>
      </w:r>
      <w:r>
        <w:rPr>
          <w:spacing w:val="40"/>
        </w:rPr>
        <w:t> </w:t>
      </w:r>
      <w:r>
        <w:rPr/>
        <w:t>vehicle and quadrotor experiments. Each dataset contains </w:t>
      </w:r>
      <w:r>
        <w:rPr>
          <w:rFonts w:ascii="Calibri" w:hAnsi="Calibri"/>
        </w:rPr>
        <w:t>300</w:t>
      </w:r>
      <w:r>
        <w:rPr>
          <w:rFonts w:ascii="Calibri" w:hAnsi="Calibri"/>
          <w:spacing w:val="-12"/>
        </w:rPr>
        <w:t> </w:t>
      </w:r>
      <w:r>
        <w:rPr>
          <w:rFonts w:ascii="Calibri" w:hAnsi="Calibri"/>
        </w:rPr>
        <w:t>s </w:t>
      </w:r>
      <w:r>
        <w:rPr/>
        <w:t>of input–output data. The number of sampled subtrajectories </w:t>
      </w:r>
      <w:r>
        <w:rPr>
          <w:rFonts w:ascii="Calibri" w:hAnsi="Calibri"/>
          <w:i/>
        </w:rPr>
        <w:t>n</w:t>
      </w:r>
      <w:r>
        <w:rPr>
          <w:rFonts w:ascii="Calibri" w:hAnsi="Calibri"/>
          <w:vertAlign w:val="subscript"/>
        </w:rPr>
        <w:t>s</w:t>
      </w:r>
      <w:r>
        <w:rPr>
          <w:rFonts w:ascii="Calibri" w:hAnsi="Calibri"/>
          <w:spacing w:val="80"/>
          <w:vertAlign w:val="baseline"/>
        </w:rPr>
        <w:t> </w:t>
      </w:r>
      <w:r>
        <w:rPr>
          <w:vertAlign w:val="baseline"/>
        </w:rPr>
        <w:t>is varied to analyze the trade-off between dataset size, pre- diction accuracy, and computational efficiency. Starting from</w:t>
      </w:r>
      <w:r>
        <w:rPr>
          <w:spacing w:val="40"/>
          <w:vertAlign w:val="baseline"/>
        </w:rPr>
        <w:t> </w:t>
      </w:r>
      <w:r>
        <w:rPr>
          <w:vertAlign w:val="baseline"/>
        </w:rPr>
        <w:t>a small dataset, we gradually decreased </w:t>
      </w:r>
      <w:r>
        <w:rPr>
          <w:rFonts w:ascii="Calibri" w:hAnsi="Calibri"/>
          <w:i/>
          <w:vertAlign w:val="baseline"/>
        </w:rPr>
        <w:t>n</w:t>
      </w:r>
      <w:r>
        <w:rPr>
          <w:rFonts w:ascii="Calibri" w:hAnsi="Calibri"/>
          <w:vertAlign w:val="subscript"/>
        </w:rPr>
        <w:t>s</w:t>
      </w:r>
      <w:r>
        <w:rPr>
          <w:rFonts w:ascii="Calibri" w:hAnsi="Calibri"/>
          <w:vertAlign w:val="baseline"/>
        </w:rPr>
        <w:t> </w:t>
      </w:r>
      <w:r>
        <w:rPr>
          <w:vertAlign w:val="baseline"/>
        </w:rPr>
        <w:t>until all methods failed—manifested as infeasibility for the vehicle and ground contact</w:t>
      </w:r>
      <w:r>
        <w:rPr>
          <w:spacing w:val="31"/>
          <w:vertAlign w:val="baseline"/>
        </w:rPr>
        <w:t> </w:t>
      </w:r>
      <w:r>
        <w:rPr>
          <w:vertAlign w:val="baseline"/>
        </w:rPr>
        <w:t>for</w:t>
      </w:r>
      <w:r>
        <w:rPr>
          <w:spacing w:val="32"/>
          <w:vertAlign w:val="baseline"/>
        </w:rPr>
        <w:t> </w:t>
      </w:r>
      <w:r>
        <w:rPr>
          <w:vertAlign w:val="baseline"/>
        </w:rPr>
        <w:t>the</w:t>
      </w:r>
      <w:r>
        <w:rPr>
          <w:spacing w:val="32"/>
          <w:vertAlign w:val="baseline"/>
        </w:rPr>
        <w:t> </w:t>
      </w:r>
      <w:r>
        <w:rPr>
          <w:vertAlign w:val="baseline"/>
        </w:rPr>
        <w:t>quadrotor—and</w:t>
      </w:r>
      <w:r>
        <w:rPr>
          <w:spacing w:val="31"/>
          <w:vertAlign w:val="baseline"/>
        </w:rPr>
        <w:t> </w:t>
      </w:r>
      <w:r>
        <w:rPr>
          <w:vertAlign w:val="baseline"/>
        </w:rPr>
        <w:t>then</w:t>
      </w:r>
      <w:r>
        <w:rPr>
          <w:spacing w:val="33"/>
          <w:vertAlign w:val="baseline"/>
        </w:rPr>
        <w:t> </w:t>
      </w:r>
      <w:r>
        <w:rPr>
          <w:vertAlign w:val="baseline"/>
        </w:rPr>
        <w:t>increased</w:t>
      </w:r>
      <w:r>
        <w:rPr>
          <w:spacing w:val="31"/>
          <w:vertAlign w:val="baseline"/>
        </w:rPr>
        <w:t> </w:t>
      </w:r>
      <w:r>
        <w:rPr>
          <w:vertAlign w:val="baseline"/>
        </w:rPr>
        <w:t>it</w:t>
      </w:r>
      <w:r>
        <w:rPr>
          <w:spacing w:val="32"/>
          <w:vertAlign w:val="baseline"/>
        </w:rPr>
        <w:t> </w:t>
      </w:r>
      <w:r>
        <w:rPr>
          <w:vertAlign w:val="baseline"/>
        </w:rPr>
        <w:t>in</w:t>
      </w:r>
      <w:r>
        <w:rPr>
          <w:spacing w:val="32"/>
          <w:vertAlign w:val="baseline"/>
        </w:rPr>
        <w:t> </w:t>
      </w:r>
      <w:r>
        <w:rPr>
          <w:vertAlign w:val="baseline"/>
        </w:rPr>
        <w:t>steps</w:t>
      </w:r>
      <w:r>
        <w:rPr>
          <w:spacing w:val="32"/>
          <w:vertAlign w:val="baseline"/>
        </w:rPr>
        <w:t> </w:t>
      </w:r>
      <w:r>
        <w:rPr>
          <w:spacing w:val="-5"/>
          <w:vertAlign w:val="baseline"/>
        </w:rPr>
        <w:t>of</w:t>
      </w:r>
    </w:p>
    <w:p>
      <w:pPr>
        <w:pStyle w:val="BodyText"/>
        <w:spacing w:line="196" w:lineRule="auto" w:before="9"/>
      </w:pPr>
      <w:r>
        <w:rPr/>
        <w:t>30. Accordingly, we test </w:t>
      </w:r>
      <w:r>
        <w:rPr>
          <w:rFonts w:ascii="Calibri" w:hAnsi="Calibri"/>
          <w:i/>
        </w:rPr>
        <w:t>n</w:t>
      </w:r>
      <w:r>
        <w:rPr>
          <w:rFonts w:ascii="Calibri" w:hAnsi="Calibri"/>
          <w:vertAlign w:val="subscript"/>
        </w:rPr>
        <w:t>s</w:t>
      </w:r>
      <w:r>
        <w:rPr>
          <w:rFonts w:ascii="Calibri" w:hAnsi="Calibri"/>
          <w:spacing w:val="20"/>
          <w:vertAlign w:val="baseline"/>
        </w:rPr>
        <w:t> </w:t>
      </w:r>
      <w:r>
        <w:rPr>
          <w:rFonts w:ascii="Lucida Sans Unicode" w:hAnsi="Lucida Sans Unicode"/>
          <w:vertAlign w:val="baseline"/>
        </w:rPr>
        <w:t>∈</w:t>
      </w:r>
      <w:r>
        <w:rPr>
          <w:rFonts w:ascii="Lucida Sans Unicode" w:hAnsi="Lucida Sans Unicode"/>
          <w:spacing w:val="-8"/>
          <w:vertAlign w:val="baseline"/>
        </w:rPr>
        <w:t> </w:t>
      </w:r>
      <w:r>
        <w:rPr>
          <w:rFonts w:ascii="Lucida Sans Unicode" w:hAnsi="Lucida Sans Unicode"/>
          <w:vertAlign w:val="baseline"/>
        </w:rPr>
        <w:t>{</w:t>
      </w:r>
      <w:r>
        <w:rPr>
          <w:rFonts w:ascii="Calibri" w:hAnsi="Calibri"/>
          <w:vertAlign w:val="baseline"/>
        </w:rPr>
        <w:t>30</w:t>
      </w:r>
      <w:r>
        <w:rPr>
          <w:rFonts w:ascii="Calibri" w:hAnsi="Calibri"/>
          <w:i/>
          <w:vertAlign w:val="baseline"/>
        </w:rPr>
        <w:t>,</w:t>
      </w:r>
      <w:r>
        <w:rPr>
          <w:rFonts w:ascii="Calibri" w:hAnsi="Calibri"/>
          <w:i/>
          <w:spacing w:val="-12"/>
          <w:vertAlign w:val="baseline"/>
        </w:rPr>
        <w:t> </w:t>
      </w:r>
      <w:r>
        <w:rPr>
          <w:rFonts w:ascii="Calibri" w:hAnsi="Calibri"/>
          <w:vertAlign w:val="baseline"/>
        </w:rPr>
        <w:t>60</w:t>
      </w:r>
      <w:r>
        <w:rPr>
          <w:rFonts w:ascii="Calibri" w:hAnsi="Calibri"/>
          <w:i/>
          <w:vertAlign w:val="baseline"/>
        </w:rPr>
        <w:t>,</w:t>
      </w:r>
      <w:r>
        <w:rPr>
          <w:rFonts w:ascii="Calibri" w:hAnsi="Calibri"/>
          <w:i/>
          <w:spacing w:val="-11"/>
          <w:vertAlign w:val="baseline"/>
        </w:rPr>
        <w:t> </w:t>
      </w:r>
      <w:r>
        <w:rPr>
          <w:rFonts w:ascii="Calibri" w:hAnsi="Calibri"/>
          <w:vertAlign w:val="baseline"/>
        </w:rPr>
        <w:t>90</w:t>
      </w:r>
      <w:r>
        <w:rPr>
          <w:rFonts w:ascii="Lucida Sans Unicode" w:hAnsi="Lucida Sans Unicode"/>
          <w:vertAlign w:val="baseline"/>
        </w:rPr>
        <w:t>}</w:t>
      </w:r>
      <w:r>
        <w:rPr>
          <w:rFonts w:ascii="Lucida Sans Unicode" w:hAnsi="Lucida Sans Unicode"/>
          <w:spacing w:val="-2"/>
          <w:vertAlign w:val="baseline"/>
        </w:rPr>
        <w:t> </w:t>
      </w:r>
      <w:r>
        <w:rPr>
          <w:vertAlign w:val="baseline"/>
        </w:rPr>
        <w:t>for the vehicle </w:t>
      </w:r>
      <w:r>
        <w:rPr>
          <w:vertAlign w:val="baseline"/>
        </w:rPr>
        <w:t>and</w:t>
      </w:r>
      <w:r>
        <w:rPr>
          <w:vertAlign w:val="baseline"/>
        </w:rPr>
        <w:t> </w:t>
      </w:r>
      <w:r>
        <w:rPr>
          <w:rFonts w:ascii="Calibri" w:hAnsi="Calibri"/>
          <w:i/>
          <w:vertAlign w:val="baseline"/>
        </w:rPr>
        <w:t>n</w:t>
      </w:r>
      <w:r>
        <w:rPr>
          <w:rFonts w:ascii="Calibri" w:hAnsi="Calibri"/>
          <w:vertAlign w:val="subscript"/>
        </w:rPr>
        <w:t>s</w:t>
      </w:r>
      <w:r>
        <w:rPr>
          <w:rFonts w:ascii="Calibri" w:hAnsi="Calibri"/>
          <w:spacing w:val="40"/>
          <w:vertAlign w:val="baseline"/>
        </w:rPr>
        <w:t> </w:t>
      </w:r>
      <w:r>
        <w:rPr>
          <w:rFonts w:ascii="Lucida Sans Unicode" w:hAnsi="Lucida Sans Unicode"/>
          <w:vertAlign w:val="baseline"/>
        </w:rPr>
        <w:t>∈ {</w:t>
      </w:r>
      <w:r>
        <w:rPr>
          <w:rFonts w:ascii="Calibri" w:hAnsi="Calibri"/>
          <w:vertAlign w:val="baseline"/>
        </w:rPr>
        <w:t>40</w:t>
      </w:r>
      <w:r>
        <w:rPr>
          <w:rFonts w:ascii="Calibri" w:hAnsi="Calibri"/>
          <w:i/>
          <w:vertAlign w:val="baseline"/>
        </w:rPr>
        <w:t>,</w:t>
      </w:r>
      <w:r>
        <w:rPr>
          <w:rFonts w:ascii="Calibri" w:hAnsi="Calibri"/>
          <w:i/>
          <w:spacing w:val="-12"/>
          <w:vertAlign w:val="baseline"/>
        </w:rPr>
        <w:t> </w:t>
      </w:r>
      <w:r>
        <w:rPr>
          <w:rFonts w:ascii="Calibri" w:hAnsi="Calibri"/>
          <w:vertAlign w:val="baseline"/>
        </w:rPr>
        <w:t>70</w:t>
      </w:r>
      <w:r>
        <w:rPr>
          <w:rFonts w:ascii="Calibri" w:hAnsi="Calibri"/>
          <w:i/>
          <w:vertAlign w:val="baseline"/>
        </w:rPr>
        <w:t>,</w:t>
      </w:r>
      <w:r>
        <w:rPr>
          <w:rFonts w:ascii="Calibri" w:hAnsi="Calibri"/>
          <w:i/>
          <w:spacing w:val="-11"/>
          <w:vertAlign w:val="baseline"/>
        </w:rPr>
        <w:t> </w:t>
      </w:r>
      <w:r>
        <w:rPr>
          <w:rFonts w:ascii="Calibri" w:hAnsi="Calibri"/>
          <w:vertAlign w:val="baseline"/>
        </w:rPr>
        <w:t>100</w:t>
      </w:r>
      <w:r>
        <w:rPr>
          <w:rFonts w:ascii="Lucida Sans Unicode" w:hAnsi="Lucida Sans Unicode"/>
          <w:vertAlign w:val="baseline"/>
        </w:rPr>
        <w:t>} </w:t>
      </w:r>
      <w:r>
        <w:rPr>
          <w:vertAlign w:val="baseline"/>
        </w:rPr>
        <w:t>for the quadrotor. For both case </w:t>
      </w:r>
      <w:r>
        <w:rPr>
          <w:vertAlign w:val="baseline"/>
        </w:rPr>
        <w:t>studies,</w:t>
      </w:r>
      <w:r>
        <w:rPr>
          <w:vertAlign w:val="baseline"/>
        </w:rPr>
        <w:t> performance</w:t>
      </w:r>
      <w:r>
        <w:rPr>
          <w:spacing w:val="39"/>
          <w:vertAlign w:val="baseline"/>
        </w:rPr>
        <w:t> </w:t>
      </w:r>
      <w:r>
        <w:rPr>
          <w:vertAlign w:val="baseline"/>
        </w:rPr>
        <w:t>improvements</w:t>
      </w:r>
      <w:r>
        <w:rPr>
          <w:spacing w:val="40"/>
          <w:vertAlign w:val="baseline"/>
        </w:rPr>
        <w:t> </w:t>
      </w:r>
      <w:r>
        <w:rPr>
          <w:vertAlign w:val="baseline"/>
        </w:rPr>
        <w:t>flattened</w:t>
      </w:r>
      <w:r>
        <w:rPr>
          <w:spacing w:val="40"/>
          <w:vertAlign w:val="baseline"/>
        </w:rPr>
        <w:t> </w:t>
      </w:r>
      <w:r>
        <w:rPr>
          <w:vertAlign w:val="baseline"/>
        </w:rPr>
        <w:t>out</w:t>
      </w:r>
      <w:r>
        <w:rPr>
          <w:spacing w:val="40"/>
          <w:vertAlign w:val="baseline"/>
        </w:rPr>
        <w:t> </w:t>
      </w:r>
      <w:r>
        <w:rPr>
          <w:vertAlign w:val="baseline"/>
        </w:rPr>
        <w:t>after</w:t>
      </w:r>
      <w:r>
        <w:rPr>
          <w:spacing w:val="40"/>
          <w:vertAlign w:val="baseline"/>
        </w:rPr>
        <w:t> </w:t>
      </w:r>
      <w:r>
        <w:rPr>
          <w:vertAlign w:val="baseline"/>
        </w:rPr>
        <w:t>two</w:t>
      </w:r>
      <w:r>
        <w:rPr>
          <w:spacing w:val="40"/>
          <w:vertAlign w:val="baseline"/>
        </w:rPr>
        <w:t> </w:t>
      </w:r>
      <w:r>
        <w:rPr>
          <w:vertAlign w:val="baseline"/>
        </w:rPr>
        <w:t>such</w:t>
      </w:r>
      <w:r>
        <w:rPr>
          <w:spacing w:val="40"/>
          <w:vertAlign w:val="baseline"/>
        </w:rPr>
        <w:t> </w:t>
      </w:r>
      <w:r>
        <w:rPr>
          <w:spacing w:val="-5"/>
          <w:vertAlign w:val="baseline"/>
        </w:rPr>
        <w:t>in</w:t>
      </w:r>
      <w:r>
        <w:rPr>
          <w:spacing w:val="-5"/>
          <w:vertAlign w:val="baseline"/>
        </w:rPr>
        <w:t>-</w:t>
      </w:r>
    </w:p>
    <w:p>
      <w:pPr>
        <w:pStyle w:val="BodyText"/>
        <w:spacing w:line="244" w:lineRule="auto" w:before="18"/>
      </w:pPr>
      <w:r>
        <w:rPr/>
        <w:t>creases,</w:t>
      </w:r>
      <w:r>
        <w:rPr>
          <w:spacing w:val="-10"/>
        </w:rPr>
        <w:t> </w:t>
      </w:r>
      <w:r>
        <w:rPr/>
        <w:t>indicating</w:t>
      </w:r>
      <w:r>
        <w:rPr>
          <w:spacing w:val="-10"/>
        </w:rPr>
        <w:t> </w:t>
      </w:r>
      <w:r>
        <w:rPr/>
        <w:t>an</w:t>
      </w:r>
      <w:r>
        <w:rPr>
          <w:spacing w:val="-10"/>
        </w:rPr>
        <w:t> </w:t>
      </w:r>
      <w:r>
        <w:rPr/>
        <w:t>effective</w:t>
      </w:r>
      <w:r>
        <w:rPr>
          <w:spacing w:val="-10"/>
        </w:rPr>
        <w:t> </w:t>
      </w:r>
      <w:r>
        <w:rPr/>
        <w:t>balance</w:t>
      </w:r>
      <w:r>
        <w:rPr>
          <w:spacing w:val="-10"/>
        </w:rPr>
        <w:t> </w:t>
      </w:r>
      <w:r>
        <w:rPr/>
        <w:t>between</w:t>
      </w:r>
      <w:r>
        <w:rPr>
          <w:spacing w:val="-10"/>
        </w:rPr>
        <w:t> </w:t>
      </w:r>
      <w:r>
        <w:rPr/>
        <w:t>computational cost and prediction accuracy. The regularization parameters</w:t>
      </w:r>
      <w:r>
        <w:rPr>
          <w:spacing w:val="80"/>
        </w:rPr>
        <w:t> </w:t>
      </w:r>
      <w:r>
        <w:rPr>
          <w:rFonts w:ascii="Calibri" w:hAnsi="Calibri"/>
          <w:i/>
        </w:rPr>
        <w:t>λ</w:t>
      </w:r>
      <w:r>
        <w:rPr>
          <w:rFonts w:ascii="Cambria" w:hAnsi="Cambria"/>
          <w:vertAlign w:val="subscript"/>
        </w:rPr>
        <w:t>g</w:t>
      </w:r>
      <w:r>
        <w:rPr>
          <w:rFonts w:ascii="Cambria" w:hAnsi="Cambria"/>
          <w:spacing w:val="40"/>
          <w:vertAlign w:val="baseline"/>
        </w:rPr>
        <w:t> </w:t>
      </w:r>
      <w:r>
        <w:rPr>
          <w:vertAlign w:val="baseline"/>
        </w:rPr>
        <w:t>and</w:t>
      </w:r>
      <w:r>
        <w:rPr>
          <w:spacing w:val="40"/>
          <w:vertAlign w:val="baseline"/>
        </w:rPr>
        <w:t> </w:t>
      </w:r>
      <w:r>
        <w:rPr>
          <w:rFonts w:ascii="Calibri" w:hAnsi="Calibri"/>
          <w:i/>
          <w:vertAlign w:val="baseline"/>
        </w:rPr>
        <w:t>λ</w:t>
      </w:r>
      <w:r>
        <w:rPr>
          <w:rFonts w:ascii="Cambria" w:hAnsi="Cambria"/>
          <w:vertAlign w:val="subscript"/>
        </w:rPr>
        <w:t>σ</w:t>
      </w:r>
      <w:r>
        <w:rPr>
          <w:rFonts w:ascii="Cambria" w:hAnsi="Cambria"/>
          <w:spacing w:val="40"/>
          <w:vertAlign w:val="baseline"/>
        </w:rPr>
        <w:t> </w:t>
      </w:r>
      <w:r>
        <w:rPr>
          <w:vertAlign w:val="baseline"/>
        </w:rPr>
        <w:t>are</w:t>
      </w:r>
      <w:r>
        <w:rPr>
          <w:spacing w:val="40"/>
          <w:vertAlign w:val="baseline"/>
        </w:rPr>
        <w:t> </w:t>
      </w:r>
      <w:r>
        <w:rPr>
          <w:vertAlign w:val="baseline"/>
        </w:rPr>
        <w:t>tuned</w:t>
      </w:r>
      <w:r>
        <w:rPr>
          <w:spacing w:val="40"/>
          <w:vertAlign w:val="baseline"/>
        </w:rPr>
        <w:t> </w:t>
      </w:r>
      <w:r>
        <w:rPr>
          <w:vertAlign w:val="baseline"/>
        </w:rPr>
        <w:t>separately</w:t>
      </w:r>
      <w:r>
        <w:rPr>
          <w:spacing w:val="40"/>
          <w:vertAlign w:val="baseline"/>
        </w:rPr>
        <w:t> </w:t>
      </w:r>
      <w:r>
        <w:rPr>
          <w:vertAlign w:val="baseline"/>
        </w:rPr>
        <w:t>for</w:t>
      </w:r>
      <w:r>
        <w:rPr>
          <w:spacing w:val="40"/>
          <w:vertAlign w:val="baseline"/>
        </w:rPr>
        <w:t> </w:t>
      </w:r>
      <w:r>
        <w:rPr>
          <w:vertAlign w:val="baseline"/>
        </w:rPr>
        <w:t>each</w:t>
      </w:r>
      <w:r>
        <w:rPr>
          <w:spacing w:val="40"/>
          <w:vertAlign w:val="baseline"/>
        </w:rPr>
        <w:t> </w:t>
      </w:r>
      <w:r>
        <w:rPr>
          <w:vertAlign w:val="baseline"/>
        </w:rPr>
        <w:t>sampling</w:t>
      </w:r>
      <w:r>
        <w:rPr>
          <w:spacing w:val="40"/>
          <w:vertAlign w:val="baseline"/>
        </w:rPr>
        <w:t> </w:t>
      </w:r>
      <w:r>
        <w:rPr>
          <w:vertAlign w:val="baseline"/>
        </w:rPr>
        <w:t>method and value of </w:t>
      </w:r>
      <w:r>
        <w:rPr>
          <w:rFonts w:ascii="Calibri" w:hAnsi="Calibri"/>
          <w:i/>
          <w:vertAlign w:val="baseline"/>
        </w:rPr>
        <w:t>n</w:t>
      </w:r>
      <w:r>
        <w:rPr>
          <w:rFonts w:ascii="Calibri" w:hAnsi="Calibri"/>
          <w:vertAlign w:val="subscript"/>
        </w:rPr>
        <w:t>s</w:t>
      </w:r>
      <w:r>
        <w:rPr>
          <w:rFonts w:ascii="Calibri" w:hAnsi="Calibri"/>
          <w:vertAlign w:val="baseline"/>
        </w:rPr>
        <w:t> </w:t>
      </w:r>
      <w:r>
        <w:rPr>
          <w:vertAlign w:val="baseline"/>
        </w:rPr>
        <w:t>via a grid search over the range </w:t>
      </w:r>
      <w:r>
        <w:rPr>
          <w:rFonts w:ascii="Calibri" w:hAnsi="Calibri"/>
          <w:vertAlign w:val="baseline"/>
        </w:rPr>
        <w:t>[10</w:t>
      </w:r>
      <w:r>
        <w:rPr>
          <w:rFonts w:ascii="Cambria" w:hAnsi="Cambria"/>
          <w:vertAlign w:val="superscript"/>
        </w:rPr>
        <w:t>−</w:t>
      </w:r>
      <w:r>
        <w:rPr>
          <w:rFonts w:ascii="Calibri" w:hAnsi="Calibri"/>
          <w:vertAlign w:val="superscript"/>
        </w:rPr>
        <w:t>3</w:t>
      </w:r>
      <w:r>
        <w:rPr>
          <w:rFonts w:ascii="Calibri" w:hAnsi="Calibri"/>
          <w:i/>
          <w:vertAlign w:val="baseline"/>
        </w:rPr>
        <w:t>,</w:t>
      </w:r>
      <w:r>
        <w:rPr>
          <w:rFonts w:ascii="Calibri" w:hAnsi="Calibri"/>
          <w:i/>
          <w:spacing w:val="-10"/>
          <w:vertAlign w:val="baseline"/>
        </w:rPr>
        <w:t> </w:t>
      </w:r>
      <w:r>
        <w:rPr>
          <w:rFonts w:ascii="Calibri" w:hAnsi="Calibri"/>
          <w:vertAlign w:val="baseline"/>
        </w:rPr>
        <w:t>10</w:t>
      </w:r>
      <w:r>
        <w:rPr>
          <w:rFonts w:ascii="Calibri" w:hAnsi="Calibri"/>
          <w:vertAlign w:val="superscript"/>
        </w:rPr>
        <w:t>3</w:t>
      </w:r>
      <w:r>
        <w:rPr>
          <w:rFonts w:ascii="Calibri" w:hAnsi="Calibri"/>
          <w:vertAlign w:val="baseline"/>
        </w:rPr>
        <w:t>]</w:t>
      </w:r>
      <w:r>
        <w:rPr>
          <w:vertAlign w:val="baseline"/>
        </w:rPr>
        <w:t>. Because the optimal values differ between configurations, the table lists only parameters common to all experiments.</w:t>
      </w:r>
    </w:p>
    <w:p>
      <w:pPr>
        <w:pStyle w:val="BodyText"/>
        <w:spacing w:line="244" w:lineRule="auto" w:before="13"/>
        <w:ind w:firstLine="398"/>
      </w:pPr>
      <w:r>
        <w:rPr>
          <w:i/>
        </w:rPr>
        <w:t>Vehicle</w:t>
      </w:r>
      <w:r>
        <w:rPr>
          <w:i/>
          <w:spacing w:val="-2"/>
        </w:rPr>
        <w:t> </w:t>
      </w:r>
      <w:r>
        <w:rPr>
          <w:i/>
        </w:rPr>
        <w:t>Simulation:</w:t>
      </w:r>
      <w:r>
        <w:rPr>
          <w:i/>
          <w:spacing w:val="26"/>
        </w:rPr>
        <w:t> </w:t>
      </w:r>
      <w:r>
        <w:rPr/>
        <w:t>We</w:t>
      </w:r>
      <w:r>
        <w:rPr>
          <w:spacing w:val="-2"/>
        </w:rPr>
        <w:t> </w:t>
      </w:r>
      <w:r>
        <w:rPr/>
        <w:t>simulate</w:t>
      </w:r>
      <w:r>
        <w:rPr>
          <w:spacing w:val="-2"/>
        </w:rPr>
        <w:t> </w:t>
      </w:r>
      <w:r>
        <w:rPr/>
        <w:t>the</w:t>
      </w:r>
      <w:r>
        <w:rPr>
          <w:spacing w:val="-1"/>
        </w:rPr>
        <w:t> </w:t>
      </w:r>
      <w:r>
        <w:rPr/>
        <w:t>vehicle</w:t>
      </w:r>
      <w:r>
        <w:rPr>
          <w:spacing w:val="-2"/>
        </w:rPr>
        <w:t> </w:t>
      </w:r>
      <w:r>
        <w:rPr/>
        <w:t>in</w:t>
      </w:r>
      <w:r>
        <w:rPr>
          <w:spacing w:val="-2"/>
        </w:rPr>
        <w:t> </w:t>
      </w:r>
      <w:r>
        <w:rPr/>
        <w:t>the</w:t>
      </w:r>
      <w:r>
        <w:rPr>
          <w:spacing w:val="-2"/>
        </w:rPr>
        <w:t> </w:t>
      </w:r>
      <w:r>
        <w:rPr/>
        <w:t>open- source</w:t>
      </w:r>
      <w:r>
        <w:rPr>
          <w:spacing w:val="-9"/>
        </w:rPr>
        <w:t> </w:t>
      </w:r>
      <w:r>
        <w:rPr>
          <w:i/>
        </w:rPr>
        <w:t>RoboRacer</w:t>
      </w:r>
      <w:r>
        <w:rPr>
          <w:i/>
          <w:spacing w:val="-5"/>
        </w:rPr>
        <w:t> </w:t>
      </w:r>
      <w:r>
        <w:rPr/>
        <w:t>formerly</w:t>
      </w:r>
      <w:r>
        <w:rPr>
          <w:spacing w:val="-9"/>
        </w:rPr>
        <w:t> </w:t>
      </w:r>
      <w:r>
        <w:rPr/>
        <w:t>known</w:t>
      </w:r>
      <w:r>
        <w:rPr>
          <w:spacing w:val="-9"/>
        </w:rPr>
        <w:t> </w:t>
      </w:r>
      <w:r>
        <w:rPr/>
        <w:t>as</w:t>
      </w:r>
      <w:r>
        <w:rPr>
          <w:spacing w:val="-9"/>
        </w:rPr>
        <w:t> </w:t>
      </w:r>
      <w:r>
        <w:rPr>
          <w:i/>
        </w:rPr>
        <w:t>F1TENTH</w:t>
      </w:r>
      <w:r>
        <w:rPr>
          <w:i/>
          <w:spacing w:val="-9"/>
        </w:rPr>
        <w:t> </w:t>
      </w:r>
      <w:r>
        <w:rPr>
          <w:i/>
        </w:rPr>
        <w:t>gym</w:t>
      </w:r>
      <w:r>
        <w:rPr>
          <w:i/>
          <w:spacing w:val="-9"/>
        </w:rPr>
        <w:t> </w:t>
      </w:r>
      <w:r>
        <w:rPr>
          <w:i/>
        </w:rPr>
        <w:t>environ- ment </w:t>
      </w:r>
      <w:hyperlink w:history="true" w:anchor="_bookmark31">
        <w:r>
          <w:rPr/>
          <w:t>[22].</w:t>
        </w:r>
      </w:hyperlink>
      <w:r>
        <w:rPr/>
        <w:t> The dynamics follow the single-track model </w:t>
      </w:r>
      <w:hyperlink w:history="true" w:anchor="_bookmark32">
        <w:r>
          <w:rPr/>
          <w:t>[23]</w:t>
        </w:r>
      </w:hyperlink>
      <w:r>
        <w:rPr/>
        <w:t> </w:t>
      </w:r>
      <w:r>
        <w:rPr>
          <w:w w:val="110"/>
        </w:rPr>
        <w:t>with</w:t>
      </w:r>
      <w:r>
        <w:rPr>
          <w:spacing w:val="-14"/>
          <w:w w:val="110"/>
        </w:rPr>
        <w:t> </w:t>
      </w:r>
      <w:r>
        <w:rPr>
          <w:w w:val="110"/>
        </w:rPr>
        <w:t>state</w:t>
      </w:r>
      <w:r>
        <w:rPr>
          <w:spacing w:val="-14"/>
          <w:w w:val="110"/>
        </w:rPr>
        <w:t> </w:t>
      </w:r>
      <w:r>
        <w:rPr>
          <w:w w:val="110"/>
        </w:rPr>
        <w:t>vector</w:t>
      </w:r>
      <w:r>
        <w:rPr>
          <w:spacing w:val="-14"/>
          <w:w w:val="110"/>
        </w:rPr>
        <w:t> </w:t>
      </w:r>
      <w:r>
        <w:rPr>
          <w:rFonts w:ascii="Calibri" w:hAnsi="Calibri"/>
          <w:w w:val="110"/>
        </w:rPr>
        <w:t>(</w:t>
      </w:r>
      <w:r>
        <w:rPr>
          <w:rFonts w:ascii="Calibri" w:hAnsi="Calibri"/>
          <w:i/>
          <w:w w:val="110"/>
        </w:rPr>
        <w:t>x,</w:t>
      </w:r>
      <w:r>
        <w:rPr>
          <w:rFonts w:ascii="Calibri" w:hAnsi="Calibri"/>
          <w:i/>
          <w:spacing w:val="-12"/>
          <w:w w:val="110"/>
        </w:rPr>
        <w:t> </w:t>
      </w:r>
      <w:r>
        <w:rPr>
          <w:rFonts w:ascii="Calibri" w:hAnsi="Calibri"/>
          <w:i/>
          <w:w w:val="110"/>
        </w:rPr>
        <w:t>y,</w:t>
      </w:r>
      <w:r>
        <w:rPr>
          <w:rFonts w:ascii="Calibri" w:hAnsi="Calibri"/>
          <w:i/>
          <w:spacing w:val="-13"/>
          <w:w w:val="110"/>
        </w:rPr>
        <w:t> </w:t>
      </w:r>
      <w:r>
        <w:rPr>
          <w:rFonts w:ascii="Calibri" w:hAnsi="Calibri"/>
          <w:i/>
          <w:w w:val="110"/>
        </w:rPr>
        <w:t>v,</w:t>
      </w:r>
      <w:r>
        <w:rPr>
          <w:rFonts w:ascii="Calibri" w:hAnsi="Calibri"/>
          <w:i/>
          <w:spacing w:val="-12"/>
          <w:w w:val="110"/>
        </w:rPr>
        <w:t> </w:t>
      </w:r>
      <w:r>
        <w:rPr>
          <w:rFonts w:ascii="Calibri" w:hAnsi="Calibri"/>
          <w:i/>
          <w:w w:val="110"/>
        </w:rPr>
        <w:t>ψ</w:t>
      </w:r>
      <w:r>
        <w:rPr>
          <w:rFonts w:ascii="Calibri" w:hAnsi="Calibri"/>
          <w:w w:val="110"/>
        </w:rPr>
        <w:t>)</w:t>
      </w:r>
      <w:r>
        <w:rPr>
          <w:w w:val="110"/>
        </w:rPr>
        <w:t>,</w:t>
      </w:r>
      <w:r>
        <w:rPr>
          <w:spacing w:val="-14"/>
          <w:w w:val="110"/>
        </w:rPr>
        <w:t> </w:t>
      </w:r>
      <w:r>
        <w:rPr>
          <w:w w:val="110"/>
        </w:rPr>
        <w:t>representing</w:t>
      </w:r>
      <w:r>
        <w:rPr>
          <w:spacing w:val="-14"/>
          <w:w w:val="110"/>
        </w:rPr>
        <w:t> </w:t>
      </w:r>
      <w:r>
        <w:rPr>
          <w:w w:val="110"/>
        </w:rPr>
        <w:t>the</w:t>
      </w:r>
      <w:r>
        <w:rPr>
          <w:spacing w:val="-13"/>
          <w:w w:val="110"/>
        </w:rPr>
        <w:t> </w:t>
      </w:r>
      <w:r>
        <w:rPr>
          <w:w w:val="110"/>
        </w:rPr>
        <w:t>vehicle’s</w:t>
      </w:r>
      <w:r>
        <w:rPr>
          <w:spacing w:val="-14"/>
          <w:w w:val="110"/>
        </w:rPr>
        <w:t> </w:t>
      </w:r>
      <w:r>
        <w:rPr>
          <w:w w:val="110"/>
        </w:rPr>
        <w:t>po- sition,</w:t>
      </w:r>
      <w:r>
        <w:rPr>
          <w:spacing w:val="-6"/>
          <w:w w:val="110"/>
        </w:rPr>
        <w:t> </w:t>
      </w:r>
      <w:r>
        <w:rPr>
          <w:w w:val="110"/>
        </w:rPr>
        <w:t>velocity,</w:t>
      </w:r>
      <w:r>
        <w:rPr>
          <w:w w:val="110"/>
        </w:rPr>
        <w:t> and</w:t>
      </w:r>
      <w:r>
        <w:rPr>
          <w:w w:val="110"/>
        </w:rPr>
        <w:t> yaw</w:t>
      </w:r>
      <w:r>
        <w:rPr>
          <w:w w:val="110"/>
        </w:rPr>
        <w:t> angle,</w:t>
      </w:r>
      <w:r>
        <w:rPr>
          <w:w w:val="110"/>
        </w:rPr>
        <w:t> and</w:t>
      </w:r>
      <w:r>
        <w:rPr>
          <w:w w:val="110"/>
        </w:rPr>
        <w:t> control</w:t>
      </w:r>
      <w:r>
        <w:rPr>
          <w:w w:val="110"/>
        </w:rPr>
        <w:t> inputs</w:t>
      </w:r>
      <w:r>
        <w:rPr>
          <w:w w:val="110"/>
        </w:rPr>
        <w:t> </w:t>
      </w:r>
      <w:r>
        <w:rPr>
          <w:rFonts w:ascii="Calibri" w:hAnsi="Calibri"/>
          <w:w w:val="110"/>
        </w:rPr>
        <w:t>(</w:t>
      </w:r>
      <w:r>
        <w:rPr>
          <w:rFonts w:ascii="Calibri" w:hAnsi="Calibri"/>
          <w:i/>
          <w:w w:val="110"/>
        </w:rPr>
        <w:t>a,</w:t>
      </w:r>
      <w:r>
        <w:rPr>
          <w:rFonts w:ascii="Calibri" w:hAnsi="Calibri"/>
          <w:i/>
          <w:spacing w:val="-13"/>
          <w:w w:val="110"/>
        </w:rPr>
        <w:t> </w:t>
      </w:r>
      <w:r>
        <w:rPr>
          <w:rFonts w:ascii="Calibri" w:hAnsi="Calibri"/>
          <w:i/>
          <w:w w:val="110"/>
        </w:rPr>
        <w:t>δ</w:t>
      </w:r>
      <w:r>
        <w:rPr>
          <w:rFonts w:ascii="Calibri" w:hAnsi="Calibri"/>
          <w:w w:val="110"/>
        </w:rPr>
        <w:t>) </w:t>
      </w:r>
      <w:r>
        <w:rPr/>
        <w:t>denoting acceleration and steering angle, respectively. The </w:t>
      </w:r>
      <w:r>
        <w:rPr>
          <w:w w:val="110"/>
        </w:rPr>
        <w:t>state</w:t>
      </w:r>
      <w:r>
        <w:rPr>
          <w:w w:val="110"/>
        </w:rPr>
        <w:t> vector</w:t>
      </w:r>
      <w:r>
        <w:rPr>
          <w:w w:val="110"/>
        </w:rPr>
        <w:t> also</w:t>
      </w:r>
      <w:r>
        <w:rPr>
          <w:w w:val="110"/>
        </w:rPr>
        <w:t> serves</w:t>
      </w:r>
      <w:r>
        <w:rPr>
          <w:w w:val="110"/>
        </w:rPr>
        <w:t> as</w:t>
      </w:r>
      <w:r>
        <w:rPr>
          <w:w w:val="110"/>
        </w:rPr>
        <w:t> our</w:t>
      </w:r>
      <w:r>
        <w:rPr>
          <w:w w:val="110"/>
        </w:rPr>
        <w:t> output</w:t>
      </w:r>
      <w:r>
        <w:rPr>
          <w:w w:val="110"/>
        </w:rPr>
        <w:t> vector.</w:t>
      </w:r>
      <w:r>
        <w:rPr>
          <w:w w:val="110"/>
        </w:rPr>
        <w:t> The</w:t>
      </w:r>
      <w:r>
        <w:rPr>
          <w:w w:val="110"/>
        </w:rPr>
        <w:t> task</w:t>
      </w:r>
      <w:r>
        <w:rPr>
          <w:w w:val="110"/>
        </w:rPr>
        <w:t> is to</w:t>
      </w:r>
      <w:r>
        <w:rPr>
          <w:spacing w:val="-8"/>
          <w:w w:val="110"/>
        </w:rPr>
        <w:t> </w:t>
      </w:r>
      <w:r>
        <w:rPr>
          <w:w w:val="110"/>
        </w:rPr>
        <w:t>follow</w:t>
      </w:r>
      <w:r>
        <w:rPr>
          <w:spacing w:val="-8"/>
          <w:w w:val="110"/>
        </w:rPr>
        <w:t> </w:t>
      </w:r>
      <w:r>
        <w:rPr>
          <w:w w:val="110"/>
        </w:rPr>
        <w:t>the</w:t>
      </w:r>
      <w:r>
        <w:rPr>
          <w:spacing w:val="-8"/>
          <w:w w:val="110"/>
        </w:rPr>
        <w:t> </w:t>
      </w:r>
      <w:r>
        <w:rPr>
          <w:w w:val="110"/>
        </w:rPr>
        <w:t>Sa˜o</w:t>
      </w:r>
      <w:r>
        <w:rPr>
          <w:spacing w:val="-8"/>
          <w:w w:val="110"/>
        </w:rPr>
        <w:t> </w:t>
      </w:r>
      <w:r>
        <w:rPr>
          <w:w w:val="110"/>
        </w:rPr>
        <w:t>Paulo</w:t>
      </w:r>
      <w:r>
        <w:rPr>
          <w:spacing w:val="-8"/>
          <w:w w:val="110"/>
        </w:rPr>
        <w:t> </w:t>
      </w:r>
      <w:r>
        <w:rPr>
          <w:w w:val="110"/>
        </w:rPr>
        <w:t>raceline</w:t>
      </w:r>
      <w:r>
        <w:rPr>
          <w:spacing w:val="-8"/>
          <w:w w:val="110"/>
        </w:rPr>
        <w:t> </w:t>
      </w:r>
      <w:hyperlink w:history="true" w:anchor="_bookmark33">
        <w:r>
          <w:rPr>
            <w:w w:val="110"/>
          </w:rPr>
          <w:t>[24].</w:t>
        </w:r>
      </w:hyperlink>
      <w:r>
        <w:rPr>
          <w:spacing w:val="-8"/>
          <w:w w:val="110"/>
        </w:rPr>
        <w:t> </w:t>
      </w:r>
      <w:r>
        <w:rPr>
          <w:w w:val="110"/>
        </w:rPr>
        <w:t>To</w:t>
      </w:r>
      <w:r>
        <w:rPr>
          <w:spacing w:val="-8"/>
          <w:w w:val="110"/>
        </w:rPr>
        <w:t> </w:t>
      </w:r>
      <w:r>
        <w:rPr>
          <w:w w:val="110"/>
        </w:rPr>
        <w:t>collect</w:t>
      </w:r>
      <w:r>
        <w:rPr>
          <w:spacing w:val="-8"/>
          <w:w w:val="110"/>
        </w:rPr>
        <w:t> </w:t>
      </w:r>
      <w:r>
        <w:rPr>
          <w:w w:val="110"/>
        </w:rPr>
        <w:t>training data,</w:t>
      </w:r>
      <w:r>
        <w:rPr>
          <w:spacing w:val="-14"/>
          <w:w w:val="110"/>
        </w:rPr>
        <w:t> </w:t>
      </w:r>
      <w:r>
        <w:rPr>
          <w:w w:val="110"/>
        </w:rPr>
        <w:t>the</w:t>
      </w:r>
      <w:r>
        <w:rPr>
          <w:spacing w:val="-6"/>
          <w:w w:val="110"/>
        </w:rPr>
        <w:t> </w:t>
      </w:r>
      <w:r>
        <w:rPr>
          <w:w w:val="110"/>
        </w:rPr>
        <w:t>vehicle</w:t>
      </w:r>
      <w:r>
        <w:rPr>
          <w:w w:val="110"/>
        </w:rPr>
        <w:t> is</w:t>
      </w:r>
      <w:r>
        <w:rPr>
          <w:w w:val="110"/>
        </w:rPr>
        <w:t> simulated</w:t>
      </w:r>
      <w:r>
        <w:rPr>
          <w:w w:val="110"/>
        </w:rPr>
        <w:t> for</w:t>
      </w:r>
      <w:r>
        <w:rPr>
          <w:w w:val="110"/>
        </w:rPr>
        <w:t> </w:t>
      </w:r>
      <w:r>
        <w:rPr>
          <w:rFonts w:ascii="Calibri" w:hAnsi="Calibri"/>
          <w:w w:val="110"/>
        </w:rPr>
        <w:t>300</w:t>
      </w:r>
      <w:r>
        <w:rPr>
          <w:rFonts w:ascii="Calibri" w:hAnsi="Calibri"/>
          <w:spacing w:val="-13"/>
          <w:w w:val="110"/>
        </w:rPr>
        <w:t> </w:t>
      </w:r>
      <w:r>
        <w:rPr>
          <w:rFonts w:ascii="Calibri" w:hAnsi="Calibri"/>
          <w:w w:val="110"/>
        </w:rPr>
        <w:t>s</w:t>
      </w:r>
      <w:r>
        <w:rPr>
          <w:rFonts w:ascii="Calibri" w:hAnsi="Calibri"/>
          <w:w w:val="110"/>
        </w:rPr>
        <w:t> </w:t>
      </w:r>
      <w:r>
        <w:rPr>
          <w:w w:val="110"/>
        </w:rPr>
        <w:t>using</w:t>
      </w:r>
      <w:r>
        <w:rPr>
          <w:w w:val="110"/>
        </w:rPr>
        <w:t> randomized </w:t>
      </w:r>
      <w:r>
        <w:rPr/>
        <w:t>acceleration and steering commands to promote persistency</w:t>
      </w:r>
      <w:r>
        <w:rPr>
          <w:spacing w:val="80"/>
        </w:rPr>
        <w:t> </w:t>
      </w:r>
      <w:r>
        <w:rPr/>
        <w:t>of</w:t>
      </w:r>
      <w:r>
        <w:rPr>
          <w:spacing w:val="-5"/>
        </w:rPr>
        <w:t> </w:t>
      </w:r>
      <w:r>
        <w:rPr/>
        <w:t>excitation.</w:t>
      </w:r>
      <w:r>
        <w:rPr>
          <w:spacing w:val="-5"/>
        </w:rPr>
        <w:t> </w:t>
      </w:r>
      <w:r>
        <w:rPr/>
        <w:t>To</w:t>
      </w:r>
      <w:r>
        <w:rPr>
          <w:spacing w:val="-5"/>
        </w:rPr>
        <w:t> </w:t>
      </w:r>
      <w:r>
        <w:rPr/>
        <w:t>assess</w:t>
      </w:r>
      <w:r>
        <w:rPr>
          <w:spacing w:val="-5"/>
        </w:rPr>
        <w:t> </w:t>
      </w:r>
      <w:r>
        <w:rPr/>
        <w:t>robustness</w:t>
      </w:r>
      <w:r>
        <w:rPr>
          <w:spacing w:val="-5"/>
        </w:rPr>
        <w:t> </w:t>
      </w:r>
      <w:r>
        <w:rPr/>
        <w:t>against</w:t>
      </w:r>
      <w:r>
        <w:rPr>
          <w:spacing w:val="-5"/>
        </w:rPr>
        <w:t> </w:t>
      </w:r>
      <w:r>
        <w:rPr/>
        <w:t>measurement</w:t>
      </w:r>
      <w:r>
        <w:rPr>
          <w:spacing w:val="-5"/>
        </w:rPr>
        <w:t> </w:t>
      </w:r>
      <w:r>
        <w:rPr/>
        <w:t>noise, we add artificial measurement noise with standard deviations </w:t>
      </w:r>
      <w:r>
        <w:rPr>
          <w:w w:val="110"/>
        </w:rPr>
        <w:t>of</w:t>
      </w:r>
      <w:r>
        <w:rPr>
          <w:spacing w:val="28"/>
          <w:w w:val="110"/>
        </w:rPr>
        <w:t> </w:t>
      </w:r>
      <w:r>
        <w:rPr>
          <w:rFonts w:ascii="Calibri" w:hAnsi="Calibri"/>
          <w:i/>
          <w:w w:val="110"/>
        </w:rPr>
        <w:t>σ</w:t>
      </w:r>
      <w:r>
        <w:rPr>
          <w:rFonts w:ascii="Cambria" w:hAnsi="Cambria"/>
          <w:w w:val="110"/>
          <w:vertAlign w:val="subscript"/>
        </w:rPr>
        <w:t>x,y</w:t>
      </w:r>
      <w:r>
        <w:rPr>
          <w:rFonts w:ascii="Cambria" w:hAnsi="Cambria"/>
          <w:spacing w:val="77"/>
          <w:w w:val="125"/>
          <w:vertAlign w:val="baseline"/>
        </w:rPr>
        <w:t> </w:t>
      </w:r>
      <w:r>
        <w:rPr>
          <w:rFonts w:ascii="Calibri" w:hAnsi="Calibri"/>
          <w:w w:val="125"/>
          <w:vertAlign w:val="baseline"/>
        </w:rPr>
        <w:t>=</w:t>
      </w:r>
      <w:r>
        <w:rPr>
          <w:rFonts w:ascii="Calibri" w:hAnsi="Calibri"/>
          <w:spacing w:val="40"/>
          <w:w w:val="125"/>
          <w:vertAlign w:val="baseline"/>
        </w:rPr>
        <w:t> </w:t>
      </w:r>
      <w:r>
        <w:rPr>
          <w:rFonts w:ascii="Calibri" w:hAnsi="Calibri"/>
          <w:w w:val="110"/>
          <w:vertAlign w:val="baseline"/>
        </w:rPr>
        <w:t>0</w:t>
      </w:r>
      <w:r>
        <w:rPr>
          <w:rFonts w:ascii="Calibri" w:hAnsi="Calibri"/>
          <w:i/>
          <w:w w:val="110"/>
          <w:vertAlign w:val="baseline"/>
        </w:rPr>
        <w:t>.</w:t>
      </w:r>
      <w:r>
        <w:rPr>
          <w:rFonts w:ascii="Calibri" w:hAnsi="Calibri"/>
          <w:w w:val="110"/>
          <w:vertAlign w:val="baseline"/>
        </w:rPr>
        <w:t>05</w:t>
      </w:r>
      <w:r>
        <w:rPr>
          <w:rFonts w:ascii="Calibri" w:hAnsi="Calibri"/>
          <w:spacing w:val="-13"/>
          <w:w w:val="110"/>
          <w:vertAlign w:val="baseline"/>
        </w:rPr>
        <w:t> </w:t>
      </w:r>
      <w:r>
        <w:rPr>
          <w:rFonts w:ascii="Calibri" w:hAnsi="Calibri"/>
          <w:w w:val="110"/>
          <w:vertAlign w:val="baseline"/>
        </w:rPr>
        <w:t>m</w:t>
      </w:r>
      <w:r>
        <w:rPr>
          <w:w w:val="110"/>
          <w:vertAlign w:val="baseline"/>
        </w:rPr>
        <w:t>,</w:t>
      </w:r>
      <w:r>
        <w:rPr>
          <w:spacing w:val="40"/>
          <w:w w:val="110"/>
          <w:vertAlign w:val="baseline"/>
        </w:rPr>
        <w:t> </w:t>
      </w:r>
      <w:r>
        <w:rPr>
          <w:rFonts w:ascii="Calibri" w:hAnsi="Calibri"/>
          <w:i/>
          <w:w w:val="110"/>
          <w:vertAlign w:val="baseline"/>
        </w:rPr>
        <w:t>σ</w:t>
      </w:r>
      <w:r>
        <w:rPr>
          <w:rFonts w:ascii="Cambria" w:hAnsi="Cambria"/>
          <w:w w:val="110"/>
          <w:vertAlign w:val="subscript"/>
        </w:rPr>
        <w:t>v</w:t>
      </w:r>
      <w:r>
        <w:rPr>
          <w:rFonts w:ascii="Cambria" w:hAnsi="Cambria"/>
          <w:spacing w:val="77"/>
          <w:w w:val="125"/>
          <w:vertAlign w:val="baseline"/>
        </w:rPr>
        <w:t> </w:t>
      </w:r>
      <w:r>
        <w:rPr>
          <w:rFonts w:ascii="Calibri" w:hAnsi="Calibri"/>
          <w:w w:val="125"/>
          <w:vertAlign w:val="baseline"/>
        </w:rPr>
        <w:t>=</w:t>
      </w:r>
      <w:r>
        <w:rPr>
          <w:rFonts w:ascii="Calibri" w:hAnsi="Calibri"/>
          <w:spacing w:val="40"/>
          <w:w w:val="125"/>
          <w:vertAlign w:val="baseline"/>
        </w:rPr>
        <w:t> </w:t>
      </w:r>
      <w:r>
        <w:rPr>
          <w:rFonts w:ascii="Calibri" w:hAnsi="Calibri"/>
          <w:w w:val="110"/>
          <w:vertAlign w:val="baseline"/>
        </w:rPr>
        <w:t>0</w:t>
      </w:r>
      <w:r>
        <w:rPr>
          <w:rFonts w:ascii="Calibri" w:hAnsi="Calibri"/>
          <w:i/>
          <w:w w:val="110"/>
          <w:vertAlign w:val="baseline"/>
        </w:rPr>
        <w:t>.</w:t>
      </w:r>
      <w:r>
        <w:rPr>
          <w:rFonts w:ascii="Calibri" w:hAnsi="Calibri"/>
          <w:w w:val="110"/>
          <w:vertAlign w:val="baseline"/>
        </w:rPr>
        <w:t>05</w:t>
      </w:r>
      <w:r>
        <w:rPr>
          <w:rFonts w:ascii="Calibri" w:hAnsi="Calibri"/>
          <w:spacing w:val="-13"/>
          <w:w w:val="110"/>
          <w:vertAlign w:val="baseline"/>
        </w:rPr>
        <w:t> </w:t>
      </w:r>
      <w:r>
        <w:rPr>
          <w:rFonts w:ascii="Calibri" w:hAnsi="Calibri"/>
          <w:w w:val="110"/>
          <w:vertAlign w:val="baseline"/>
        </w:rPr>
        <w:t>m</w:t>
      </w:r>
      <w:r>
        <w:rPr>
          <w:rFonts w:ascii="Calibri" w:hAnsi="Calibri"/>
          <w:spacing w:val="-12"/>
          <w:w w:val="110"/>
          <w:vertAlign w:val="baseline"/>
        </w:rPr>
        <w:t> </w:t>
      </w:r>
      <w:r>
        <w:rPr>
          <w:rFonts w:ascii="Calibri" w:hAnsi="Calibri"/>
          <w:w w:val="110"/>
          <w:vertAlign w:val="baseline"/>
        </w:rPr>
        <w:t>s</w:t>
      </w:r>
      <w:r>
        <w:rPr>
          <w:rFonts w:ascii="Cambria" w:hAnsi="Cambria"/>
          <w:w w:val="110"/>
          <w:vertAlign w:val="superscript"/>
        </w:rPr>
        <w:t>−</w:t>
      </w:r>
      <w:r>
        <w:rPr>
          <w:rFonts w:ascii="Calibri" w:hAnsi="Calibri"/>
          <w:w w:val="110"/>
          <w:vertAlign w:val="superscript"/>
        </w:rPr>
        <w:t>1</w:t>
      </w:r>
      <w:r>
        <w:rPr>
          <w:w w:val="110"/>
          <w:vertAlign w:val="baseline"/>
        </w:rPr>
        <w:t>,</w:t>
      </w:r>
      <w:r>
        <w:rPr>
          <w:spacing w:val="40"/>
          <w:w w:val="110"/>
          <w:vertAlign w:val="baseline"/>
        </w:rPr>
        <w:t> </w:t>
      </w:r>
      <w:r>
        <w:rPr>
          <w:w w:val="110"/>
          <w:vertAlign w:val="baseline"/>
        </w:rPr>
        <w:t>and</w:t>
      </w:r>
      <w:r>
        <w:rPr>
          <w:spacing w:val="40"/>
          <w:w w:val="110"/>
          <w:vertAlign w:val="baseline"/>
        </w:rPr>
        <w:t> </w:t>
      </w:r>
      <w:r>
        <w:rPr>
          <w:rFonts w:ascii="Calibri" w:hAnsi="Calibri"/>
          <w:i/>
          <w:w w:val="110"/>
          <w:vertAlign w:val="baseline"/>
        </w:rPr>
        <w:t>σ</w:t>
      </w:r>
      <w:r>
        <w:rPr>
          <w:rFonts w:ascii="Cambria" w:hAnsi="Cambria"/>
          <w:w w:val="110"/>
          <w:vertAlign w:val="subscript"/>
        </w:rPr>
        <w:t>ψ</w:t>
      </w:r>
      <w:r>
        <w:rPr>
          <w:rFonts w:ascii="Cambria" w:hAnsi="Cambria"/>
          <w:spacing w:val="77"/>
          <w:w w:val="125"/>
          <w:vertAlign w:val="baseline"/>
        </w:rPr>
        <w:t> </w:t>
      </w:r>
      <w:r>
        <w:rPr>
          <w:rFonts w:ascii="Calibri" w:hAnsi="Calibri"/>
          <w:w w:val="125"/>
          <w:vertAlign w:val="baseline"/>
        </w:rPr>
        <w:t>=</w:t>
      </w:r>
      <w:r>
        <w:rPr>
          <w:rFonts w:ascii="Calibri" w:hAnsi="Calibri"/>
          <w:spacing w:val="40"/>
          <w:w w:val="125"/>
          <w:vertAlign w:val="baseline"/>
        </w:rPr>
        <w:t> </w:t>
      </w:r>
      <w:r>
        <w:rPr>
          <w:rFonts w:ascii="Calibri" w:hAnsi="Calibri"/>
          <w:w w:val="110"/>
          <w:vertAlign w:val="baseline"/>
        </w:rPr>
        <w:t>0</w:t>
      </w:r>
      <w:r>
        <w:rPr>
          <w:rFonts w:ascii="Calibri" w:hAnsi="Calibri"/>
          <w:i/>
          <w:w w:val="110"/>
          <w:vertAlign w:val="baseline"/>
        </w:rPr>
        <w:t>.</w:t>
      </w:r>
      <w:r>
        <w:rPr>
          <w:rFonts w:ascii="Calibri" w:hAnsi="Calibri"/>
          <w:w w:val="110"/>
          <w:vertAlign w:val="baseline"/>
        </w:rPr>
        <w:t>6</w:t>
      </w:r>
      <w:r>
        <w:rPr>
          <w:rFonts w:ascii="Cambria" w:hAnsi="Cambria"/>
          <w:w w:val="110"/>
          <w:vertAlign w:val="superscript"/>
        </w:rPr>
        <w:t>◦</w:t>
      </w:r>
      <w:r>
        <w:rPr>
          <w:rFonts w:ascii="Cambria" w:hAnsi="Cambria"/>
          <w:spacing w:val="40"/>
          <w:w w:val="110"/>
          <w:vertAlign w:val="baseline"/>
        </w:rPr>
        <w:t> </w:t>
      </w:r>
      <w:r>
        <w:rPr>
          <w:w w:val="110"/>
          <w:vertAlign w:val="baseline"/>
        </w:rPr>
        <w:t>to </w:t>
      </w:r>
      <w:r>
        <w:rPr>
          <w:vertAlign w:val="baseline"/>
        </w:rPr>
        <w:t>the position, velocity, and orientation measurements at each control step, and randomize the initial pose slightly.</w:t>
      </w:r>
    </w:p>
    <w:p>
      <w:pPr>
        <w:pStyle w:val="BodyText"/>
        <w:spacing w:line="244" w:lineRule="auto" w:before="25"/>
        <w:ind w:firstLine="398"/>
      </w:pPr>
      <w:r>
        <w:rPr>
          <w:i/>
          <w:iCs/>
        </w:rPr>
        <w:t>Quadrotor Simulation: </w:t>
      </w:r>
      <w:r>
        <w:rPr/>
        <w:t>The quadrotor experiments </w:t>
      </w:r>
      <w:r>
        <w:rPr/>
        <w:t>are performed in the </w:t>
      </w:r>
      <w:r>
        <w:rPr>
          <w:i/>
          <w:iCs/>
        </w:rPr>
        <w:t>gym-pybullet-drones </w:t>
      </w:r>
      <w:r>
        <w:rPr/>
        <w:t>environment </w:t>
      </w:r>
      <w:hyperlink w:history="true" w:anchor="_bookmark34">
        <w:r>
          <w:rPr/>
          <w:t>[25]</w:t>
        </w:r>
      </w:hyperlink>
      <w:r>
        <w:rPr/>
        <w:t> using the</w:t>
      </w:r>
      <w:r>
        <w:rPr>
          <w:spacing w:val="-6"/>
        </w:rPr>
        <w:t> </w:t>
      </w:r>
      <w:r>
        <w:rPr>
          <w:i/>
          <w:iCs/>
        </w:rPr>
        <w:t>Crazyflie</w:t>
      </w:r>
      <w:r>
        <w:rPr>
          <w:i/>
          <w:iCs/>
          <w:spacing w:val="-6"/>
        </w:rPr>
        <w:t> </w:t>
      </w:r>
      <w:r>
        <w:rPr>
          <w:i/>
          <w:iCs/>
        </w:rPr>
        <w:t>2.x</w:t>
      </w:r>
      <w:r>
        <w:rPr>
          <w:i/>
          <w:iCs/>
          <w:spacing w:val="-5"/>
        </w:rPr>
        <w:t> </w:t>
      </w:r>
      <w:r>
        <w:rPr/>
        <w:t>model</w:t>
      </w:r>
      <w:r>
        <w:rPr>
          <w:spacing w:val="-6"/>
        </w:rPr>
        <w:t> </w:t>
      </w:r>
      <w:r>
        <w:rPr/>
        <w:t>with</w:t>
      </w:r>
      <w:r>
        <w:rPr>
          <w:spacing w:val="-6"/>
        </w:rPr>
        <w:t> </w:t>
      </w:r>
      <w:r>
        <w:rPr/>
        <w:t>six-degree-of-freedom</w:t>
      </w:r>
      <w:r>
        <w:rPr>
          <w:spacing w:val="-6"/>
        </w:rPr>
        <w:t> </w:t>
      </w:r>
      <w:r>
        <w:rPr/>
        <w:t>rigid-body dynamics.</w:t>
      </w:r>
      <w:r>
        <w:rPr>
          <w:spacing w:val="40"/>
        </w:rPr>
        <w:t> </w:t>
      </w:r>
      <w:r>
        <w:rPr/>
        <w:t>The</w:t>
      </w:r>
      <w:r>
        <w:rPr>
          <w:spacing w:val="40"/>
        </w:rPr>
        <w:t> </w:t>
      </w:r>
      <w:r>
        <w:rPr/>
        <w:t>quadrotor</w:t>
      </w:r>
      <w:r>
        <w:rPr>
          <w:spacing w:val="40"/>
        </w:rPr>
        <w:t> </w:t>
      </w:r>
      <w:r>
        <w:rPr/>
        <w:t>dynamics</w:t>
      </w:r>
      <w:r>
        <w:rPr>
          <w:spacing w:val="40"/>
        </w:rPr>
        <w:t> </w:t>
      </w:r>
      <w:r>
        <w:rPr/>
        <w:t>are</w:t>
      </w:r>
      <w:r>
        <w:rPr>
          <w:spacing w:val="40"/>
        </w:rPr>
        <w:t> </w:t>
      </w:r>
      <w:r>
        <w:rPr/>
        <w:t>modeled</w:t>
      </w:r>
      <w:r>
        <w:rPr>
          <w:spacing w:val="40"/>
        </w:rPr>
        <w:t> </w:t>
      </w:r>
      <w:r>
        <w:rPr/>
        <w:t>with</w:t>
      </w:r>
      <w:r>
        <w:rPr>
          <w:spacing w:val="40"/>
        </w:rPr>
        <w:t> </w:t>
      </w:r>
      <w:r>
        <w:rPr/>
        <w:t>the state</w:t>
      </w:r>
      <w:r>
        <w:rPr>
          <w:spacing w:val="40"/>
        </w:rPr>
        <w:t> </w:t>
      </w:r>
      <w:r>
        <w:rPr/>
        <w:t>vector</w:t>
      </w:r>
      <w:r>
        <w:rPr>
          <w:spacing w:val="40"/>
        </w:rPr>
        <w:t> </w:t>
      </w:r>
      <w:r>
        <w:rPr>
          <w:rFonts w:ascii="Calibri" w:hAnsi="Calibri" w:cs="Calibri" w:eastAsia="Calibri"/>
        </w:rPr>
        <w:t>(</w:t>
      </w:r>
      <w:r>
        <w:rPr>
          <w:rFonts w:ascii="Calibri" w:hAnsi="Calibri" w:cs="Calibri" w:eastAsia="Calibri"/>
          <w:i/>
          <w:iCs/>
        </w:rPr>
        <w:t>x, y, z, v</w:t>
      </w:r>
      <w:r>
        <w:rPr>
          <w:rFonts w:ascii="Cambria" w:hAnsi="Cambria" w:cs="Cambria" w:eastAsia="Cambria"/>
          <w:vertAlign w:val="subscript"/>
        </w:rPr>
        <w:t>x</w:t>
      </w:r>
      <w:r>
        <w:rPr>
          <w:rFonts w:ascii="Calibri" w:hAnsi="Calibri" w:cs="Calibri" w:eastAsia="Calibri"/>
          <w:i/>
          <w:iCs/>
          <w:vertAlign w:val="baseline"/>
        </w:rPr>
        <w:t>, v</w:t>
      </w:r>
      <w:r>
        <w:rPr>
          <w:rFonts w:ascii="Cambria" w:hAnsi="Cambria" w:cs="Cambria" w:eastAsia="Cambria"/>
          <w:vertAlign w:val="subscript"/>
        </w:rPr>
        <w:t>y</w:t>
      </w:r>
      <w:r>
        <w:rPr>
          <w:rFonts w:ascii="Calibri" w:hAnsi="Calibri" w:cs="Calibri" w:eastAsia="Calibri"/>
          <w:i/>
          <w:iCs/>
          <w:vertAlign w:val="baseline"/>
        </w:rPr>
        <w:t>, v</w:t>
      </w:r>
      <w:r>
        <w:rPr>
          <w:rFonts w:ascii="Cambria" w:hAnsi="Cambria" w:cs="Cambria" w:eastAsia="Cambria"/>
          <w:vertAlign w:val="subscript"/>
        </w:rPr>
        <w:t>z</w:t>
      </w:r>
      <w:r>
        <w:rPr>
          <w:rFonts w:ascii="Calibri" w:hAnsi="Calibri" w:cs="Calibri" w:eastAsia="Calibri"/>
          <w:i/>
          <w:iCs/>
          <w:vertAlign w:val="baseline"/>
        </w:rPr>
        <w:t>, ϕ, θ, ψ, ω</w:t>
      </w:r>
      <w:r>
        <w:rPr>
          <w:rFonts w:ascii="Cambria" w:hAnsi="Cambria" w:cs="Cambria" w:eastAsia="Cambria"/>
          <w:vertAlign w:val="subscript"/>
        </w:rPr>
        <w:t>x</w:t>
      </w:r>
      <w:r>
        <w:rPr>
          <w:rFonts w:ascii="Calibri" w:hAnsi="Calibri" w:cs="Calibri" w:eastAsia="Calibri"/>
          <w:i/>
          <w:iCs/>
          <w:vertAlign w:val="baseline"/>
        </w:rPr>
        <w:t>, ω</w:t>
      </w:r>
      <w:r>
        <w:rPr>
          <w:rFonts w:ascii="Cambria" w:hAnsi="Cambria" w:cs="Cambria" w:eastAsia="Cambria"/>
          <w:vertAlign w:val="subscript"/>
        </w:rPr>
        <w:t>y</w:t>
      </w:r>
      <w:r>
        <w:rPr>
          <w:rFonts w:ascii="Calibri" w:hAnsi="Calibri" w:cs="Calibri" w:eastAsia="Calibri"/>
          <w:i/>
          <w:iCs/>
          <w:vertAlign w:val="baseline"/>
        </w:rPr>
        <w:t>, ω</w:t>
      </w:r>
      <w:r>
        <w:rPr>
          <w:rFonts w:ascii="Cambria" w:hAnsi="Cambria" w:cs="Cambria" w:eastAsia="Cambria"/>
          <w:vertAlign w:val="subscript"/>
        </w:rPr>
        <w:t>z</w:t>
      </w:r>
      <w:r>
        <w:rPr>
          <w:rFonts w:ascii="Calibri" w:hAnsi="Calibri" w:cs="Calibri" w:eastAsia="Calibri"/>
          <w:vertAlign w:val="baseline"/>
        </w:rPr>
        <w:t>)</w:t>
      </w:r>
      <w:r>
        <w:rPr>
          <w:vertAlign w:val="baseline"/>
        </w:rPr>
        <w:t>,</w:t>
      </w:r>
      <w:r>
        <w:rPr>
          <w:spacing w:val="40"/>
          <w:vertAlign w:val="baseline"/>
        </w:rPr>
        <w:t> </w:t>
      </w:r>
      <w:r>
        <w:rPr>
          <w:vertAlign w:val="baseline"/>
        </w:rPr>
        <w:t>represent- ing</w:t>
      </w:r>
      <w:r>
        <w:rPr>
          <w:spacing w:val="40"/>
          <w:vertAlign w:val="baseline"/>
        </w:rPr>
        <w:t> </w:t>
      </w:r>
      <w:r>
        <w:rPr>
          <w:vertAlign w:val="baseline"/>
        </w:rPr>
        <w:t>position,</w:t>
      </w:r>
      <w:r>
        <w:rPr>
          <w:spacing w:val="40"/>
          <w:vertAlign w:val="baseline"/>
        </w:rPr>
        <w:t> </w:t>
      </w:r>
      <w:r>
        <w:rPr>
          <w:vertAlign w:val="baseline"/>
        </w:rPr>
        <w:t>linear</w:t>
      </w:r>
      <w:r>
        <w:rPr>
          <w:spacing w:val="40"/>
          <w:vertAlign w:val="baseline"/>
        </w:rPr>
        <w:t> </w:t>
      </w:r>
      <w:r>
        <w:rPr>
          <w:vertAlign w:val="baseline"/>
        </w:rPr>
        <w:t>velocity,</w:t>
      </w:r>
      <w:r>
        <w:rPr>
          <w:spacing w:val="40"/>
          <w:vertAlign w:val="baseline"/>
        </w:rPr>
        <w:t> </w:t>
      </w:r>
      <w:r>
        <w:rPr>
          <w:vertAlign w:val="baseline"/>
        </w:rPr>
        <w:t>orientation</w:t>
      </w:r>
      <w:r>
        <w:rPr>
          <w:spacing w:val="40"/>
          <w:vertAlign w:val="baseline"/>
        </w:rPr>
        <w:t> </w:t>
      </w:r>
      <w:r>
        <w:rPr>
          <w:vertAlign w:val="baseline"/>
        </w:rPr>
        <w:t>(roll,</w:t>
      </w:r>
      <w:r>
        <w:rPr>
          <w:spacing w:val="40"/>
          <w:vertAlign w:val="baseline"/>
        </w:rPr>
        <w:t> </w:t>
      </w:r>
      <w:r>
        <w:rPr>
          <w:vertAlign w:val="baseline"/>
        </w:rPr>
        <w:t>pitch,</w:t>
      </w:r>
      <w:r>
        <w:rPr>
          <w:spacing w:val="40"/>
          <w:vertAlign w:val="baseline"/>
        </w:rPr>
        <w:t> </w:t>
      </w:r>
      <w:r>
        <w:rPr>
          <w:vertAlign w:val="baseline"/>
        </w:rPr>
        <w:t>yaw), and</w:t>
      </w:r>
      <w:r>
        <w:rPr>
          <w:spacing w:val="40"/>
          <w:vertAlign w:val="baseline"/>
        </w:rPr>
        <w:t> </w:t>
      </w:r>
      <w:r>
        <w:rPr>
          <w:vertAlign w:val="baseline"/>
        </w:rPr>
        <w:t>angular</w:t>
      </w:r>
      <w:r>
        <w:rPr>
          <w:spacing w:val="40"/>
          <w:vertAlign w:val="baseline"/>
        </w:rPr>
        <w:t> </w:t>
      </w:r>
      <w:r>
        <w:rPr>
          <w:vertAlign w:val="baseline"/>
        </w:rPr>
        <w:t>velocity,</w:t>
      </w:r>
      <w:r>
        <w:rPr>
          <w:spacing w:val="40"/>
          <w:vertAlign w:val="baseline"/>
        </w:rPr>
        <w:t> </w:t>
      </w:r>
      <w:r>
        <w:rPr>
          <w:vertAlign w:val="baseline"/>
        </w:rPr>
        <w:t>respectively.</w:t>
      </w:r>
      <w:r>
        <w:rPr>
          <w:spacing w:val="40"/>
          <w:vertAlign w:val="baseline"/>
        </w:rPr>
        <w:t> </w:t>
      </w:r>
      <w:r>
        <w:rPr>
          <w:vertAlign w:val="baseline"/>
        </w:rPr>
        <w:t>The</w:t>
      </w:r>
      <w:r>
        <w:rPr>
          <w:spacing w:val="40"/>
          <w:vertAlign w:val="baseline"/>
        </w:rPr>
        <w:t> </w:t>
      </w:r>
      <w:r>
        <w:rPr>
          <w:vertAlign w:val="baseline"/>
        </w:rPr>
        <w:t>control</w:t>
      </w:r>
      <w:r>
        <w:rPr>
          <w:spacing w:val="40"/>
          <w:vertAlign w:val="baseline"/>
        </w:rPr>
        <w:t> </w:t>
      </w:r>
      <w:r>
        <w:rPr>
          <w:vertAlign w:val="baseline"/>
        </w:rPr>
        <w:t>inputs</w:t>
      </w:r>
      <w:r>
        <w:rPr>
          <w:spacing w:val="40"/>
          <w:vertAlign w:val="baseline"/>
        </w:rPr>
        <w:t> </w:t>
      </w:r>
      <w:r>
        <w:rPr>
          <w:vertAlign w:val="baseline"/>
        </w:rPr>
        <w:t>are the collective thrust and body torques. Only the position components</w:t>
      </w:r>
      <w:r>
        <w:rPr>
          <w:spacing w:val="38"/>
          <w:vertAlign w:val="baseline"/>
        </w:rPr>
        <w:t> </w:t>
      </w:r>
      <w:r>
        <w:rPr>
          <w:rFonts w:ascii="Calibri" w:hAnsi="Calibri" w:cs="Calibri" w:eastAsia="Calibri"/>
          <w:vertAlign w:val="baseline"/>
        </w:rPr>
        <w:t>(</w:t>
      </w:r>
      <w:r>
        <w:rPr>
          <w:rFonts w:ascii="Calibri" w:hAnsi="Calibri" w:cs="Calibri" w:eastAsia="Calibri"/>
          <w:i/>
          <w:iCs/>
          <w:vertAlign w:val="baseline"/>
        </w:rPr>
        <w:t>x,</w:t>
      </w:r>
      <w:r>
        <w:rPr>
          <w:rFonts w:ascii="Calibri" w:hAnsi="Calibri" w:cs="Calibri" w:eastAsia="Calibri"/>
          <w:i/>
          <w:iCs/>
          <w:spacing w:val="-10"/>
          <w:vertAlign w:val="baseline"/>
        </w:rPr>
        <w:t> </w:t>
      </w:r>
      <w:r>
        <w:rPr>
          <w:rFonts w:ascii="Calibri" w:hAnsi="Calibri" w:cs="Calibri" w:eastAsia="Calibri"/>
          <w:i/>
          <w:iCs/>
          <w:vertAlign w:val="baseline"/>
        </w:rPr>
        <w:t>y,</w:t>
      </w:r>
      <w:r>
        <w:rPr>
          <w:rFonts w:ascii="Calibri" w:hAnsi="Calibri" w:cs="Calibri" w:eastAsia="Calibri"/>
          <w:i/>
          <w:iCs/>
          <w:spacing w:val="-10"/>
          <w:vertAlign w:val="baseline"/>
        </w:rPr>
        <w:t> </w:t>
      </w:r>
      <w:r>
        <w:rPr>
          <w:rFonts w:ascii="Calibri" w:hAnsi="Calibri" w:cs="Calibri" w:eastAsia="Calibri"/>
          <w:i/>
          <w:iCs/>
          <w:vertAlign w:val="baseline"/>
        </w:rPr>
        <w:t>z</w:t>
      </w:r>
      <w:r>
        <w:rPr>
          <w:rFonts w:ascii="Calibri" w:hAnsi="Calibri" w:cs="Calibri" w:eastAsia="Calibri"/>
          <w:vertAlign w:val="baseline"/>
        </w:rPr>
        <w:t>)</w:t>
      </w:r>
      <w:r>
        <w:rPr>
          <w:rFonts w:ascii="Calibri" w:hAnsi="Calibri" w:cs="Calibri" w:eastAsia="Calibri"/>
          <w:spacing w:val="40"/>
          <w:vertAlign w:val="baseline"/>
        </w:rPr>
        <w:t> </w:t>
      </w:r>
      <w:r>
        <w:rPr>
          <w:vertAlign w:val="baseline"/>
        </w:rPr>
        <w:t>are</w:t>
      </w:r>
      <w:r>
        <w:rPr>
          <w:spacing w:val="38"/>
          <w:vertAlign w:val="baseline"/>
        </w:rPr>
        <w:t> </w:t>
      </w:r>
      <w:r>
        <w:rPr>
          <w:vertAlign w:val="baseline"/>
        </w:rPr>
        <w:t>used</w:t>
      </w:r>
      <w:r>
        <w:rPr>
          <w:spacing w:val="38"/>
          <w:vertAlign w:val="baseline"/>
        </w:rPr>
        <w:t> </w:t>
      </w:r>
      <w:r>
        <w:rPr>
          <w:vertAlign w:val="baseline"/>
        </w:rPr>
        <w:t>as</w:t>
      </w:r>
      <w:r>
        <w:rPr>
          <w:spacing w:val="38"/>
          <w:vertAlign w:val="baseline"/>
        </w:rPr>
        <w:t> </w:t>
      </w:r>
      <w:r>
        <w:rPr>
          <w:vertAlign w:val="baseline"/>
        </w:rPr>
        <w:t>measured</w:t>
      </w:r>
      <w:r>
        <w:rPr>
          <w:spacing w:val="38"/>
          <w:vertAlign w:val="baseline"/>
        </w:rPr>
        <w:t> </w:t>
      </w:r>
      <w:r>
        <w:rPr>
          <w:vertAlign w:val="baseline"/>
        </w:rPr>
        <w:t>outputs.</w:t>
      </w:r>
      <w:r>
        <w:rPr>
          <w:spacing w:val="38"/>
          <w:vertAlign w:val="baseline"/>
        </w:rPr>
        <w:t> </w:t>
      </w:r>
      <w:r>
        <w:rPr>
          <w:vertAlign w:val="baseline"/>
        </w:rPr>
        <w:t>A</w:t>
      </w:r>
      <w:r>
        <w:rPr>
          <w:spacing w:val="38"/>
          <w:vertAlign w:val="baseline"/>
        </w:rPr>
        <w:t> </w:t>
      </w:r>
      <w:r>
        <w:rPr>
          <w:vertAlign w:val="baseline"/>
        </w:rPr>
        <w:t>built- in PID controller stabilizes attitude and thrust, while DPC provides reference thrust and orientation commands for tra- jectory tracking. Training data are obtained from </w:t>
      </w:r>
      <w:r>
        <w:rPr>
          <w:rFonts w:ascii="Calibri" w:hAnsi="Calibri" w:cs="Calibri" w:eastAsia="Calibri"/>
          <w:vertAlign w:val="baseline"/>
        </w:rPr>
        <w:t>300</w:t>
      </w:r>
      <w:r>
        <w:rPr>
          <w:rFonts w:ascii="Calibri" w:hAnsi="Calibri" w:cs="Calibri" w:eastAsia="Calibri"/>
          <w:spacing w:val="-12"/>
          <w:vertAlign w:val="baseline"/>
        </w:rPr>
        <w:t> </w:t>
      </w:r>
      <w:r>
        <w:rPr>
          <w:rFonts w:ascii="Calibri" w:hAnsi="Calibri" w:cs="Calibri" w:eastAsia="Calibri"/>
          <w:vertAlign w:val="baseline"/>
        </w:rPr>
        <w:t>s </w:t>
      </w:r>
      <w:r>
        <w:rPr>
          <w:vertAlign w:val="baseline"/>
        </w:rPr>
        <w:t>of flight</w:t>
      </w:r>
      <w:r>
        <w:rPr>
          <w:spacing w:val="13"/>
          <w:vertAlign w:val="baseline"/>
        </w:rPr>
        <w:t> </w:t>
      </w:r>
      <w:r>
        <w:rPr>
          <w:vertAlign w:val="baseline"/>
        </w:rPr>
        <w:t>with</w:t>
      </w:r>
      <w:r>
        <w:rPr>
          <w:spacing w:val="13"/>
          <w:vertAlign w:val="baseline"/>
        </w:rPr>
        <w:t> </w:t>
      </w:r>
      <w:r>
        <w:rPr>
          <w:vertAlign w:val="baseline"/>
        </w:rPr>
        <w:t>randomized</w:t>
      </w:r>
      <w:r>
        <w:rPr>
          <w:spacing w:val="13"/>
          <w:vertAlign w:val="baseline"/>
        </w:rPr>
        <w:t> </w:t>
      </w:r>
      <w:r>
        <w:rPr>
          <w:vertAlign w:val="baseline"/>
        </w:rPr>
        <w:t>waypoint</w:t>
      </w:r>
      <w:r>
        <w:rPr>
          <w:spacing w:val="14"/>
          <w:vertAlign w:val="baseline"/>
        </w:rPr>
        <w:t> </w:t>
      </w:r>
      <w:r>
        <w:rPr>
          <w:vertAlign w:val="baseline"/>
        </w:rPr>
        <w:t>sequences</w:t>
      </w:r>
      <w:r>
        <w:rPr>
          <w:spacing w:val="13"/>
          <w:vertAlign w:val="baseline"/>
        </w:rPr>
        <w:t> </w:t>
      </w:r>
      <w:r>
        <w:rPr>
          <w:vertAlign w:val="baseline"/>
        </w:rPr>
        <w:t>to</w:t>
      </w:r>
      <w:r>
        <w:rPr>
          <w:spacing w:val="13"/>
          <w:vertAlign w:val="baseline"/>
        </w:rPr>
        <w:t> </w:t>
      </w:r>
      <w:r>
        <w:rPr>
          <w:vertAlign w:val="baseline"/>
        </w:rPr>
        <w:t>excite</w:t>
      </w:r>
      <w:r>
        <w:rPr>
          <w:spacing w:val="14"/>
          <w:vertAlign w:val="baseline"/>
        </w:rPr>
        <w:t> </w:t>
      </w:r>
      <w:r>
        <w:rPr>
          <w:spacing w:val="-2"/>
          <w:vertAlign w:val="baseline"/>
        </w:rPr>
        <w:t>relevant</w:t>
      </w:r>
    </w:p>
    <w:p>
      <w:pPr>
        <w:spacing w:line="240" w:lineRule="auto" w:before="8" w:after="25"/>
        <w:rPr>
          <w:sz w:val="12"/>
        </w:rPr>
      </w:pPr>
      <w:r>
        <w:rPr/>
        <w:br w:type="column"/>
      </w:r>
      <w:r>
        <w:rPr>
          <w:sz w:val="12"/>
        </w:rPr>
      </w:r>
    </w:p>
    <w:p>
      <w:pPr>
        <w:tabs>
          <w:tab w:pos="2810" w:val="left" w:leader="none"/>
        </w:tabs>
        <w:spacing w:line="240" w:lineRule="auto"/>
        <w:ind w:left="702" w:right="0" w:firstLine="0"/>
        <w:rPr>
          <w:sz w:val="20"/>
        </w:rPr>
      </w:pPr>
      <w:r>
        <w:rPr>
          <w:position w:val="16"/>
          <w:sz w:val="20"/>
        </w:rPr>
        <w:drawing>
          <wp:inline distT="0" distB="0" distL="0" distR="0">
            <wp:extent cx="886396" cy="140608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9" cstate="print"/>
                    <a:stretch>
                      <a:fillRect/>
                    </a:stretch>
                  </pic:blipFill>
                  <pic:spPr>
                    <a:xfrm>
                      <a:off x="0" y="0"/>
                      <a:ext cx="886396" cy="1406080"/>
                    </a:xfrm>
                    <a:prstGeom prst="rect">
                      <a:avLst/>
                    </a:prstGeom>
                  </pic:spPr>
                </pic:pic>
              </a:graphicData>
            </a:graphic>
          </wp:inline>
        </w:drawing>
      </w:r>
      <w:r>
        <w:rPr>
          <w:position w:val="16"/>
          <w:sz w:val="20"/>
        </w:rPr>
      </w:r>
      <w:r>
        <w:rPr>
          <w:position w:val="16"/>
          <w:sz w:val="20"/>
        </w:rPr>
        <w:tab/>
      </w:r>
      <w:r>
        <w:rPr>
          <w:sz w:val="20"/>
        </w:rPr>
        <w:drawing>
          <wp:inline distT="0" distB="0" distL="0" distR="0">
            <wp:extent cx="1560576" cy="1560576"/>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0" cstate="print"/>
                    <a:stretch>
                      <a:fillRect/>
                    </a:stretch>
                  </pic:blipFill>
                  <pic:spPr>
                    <a:xfrm>
                      <a:off x="0" y="0"/>
                      <a:ext cx="1560576" cy="1560576"/>
                    </a:xfrm>
                    <a:prstGeom prst="rect">
                      <a:avLst/>
                    </a:prstGeom>
                  </pic:spPr>
                </pic:pic>
              </a:graphicData>
            </a:graphic>
          </wp:inline>
        </w:drawing>
      </w:r>
      <w:r>
        <w:rPr>
          <w:sz w:val="20"/>
        </w:rPr>
      </w:r>
    </w:p>
    <w:p>
      <w:pPr>
        <w:tabs>
          <w:tab w:pos="2809" w:val="left" w:leader="none"/>
        </w:tabs>
        <w:spacing w:line="230" w:lineRule="auto" w:before="50"/>
        <w:ind w:left="199" w:right="617" w:firstLine="0"/>
        <w:jc w:val="both"/>
        <w:rPr>
          <w:sz w:val="18"/>
        </w:rPr>
      </w:pPr>
      <w:bookmarkStart w:name="_bookmark6" w:id="19"/>
      <w:bookmarkEnd w:id="19"/>
      <w:r>
        <w:rPr/>
      </w:r>
      <w:r>
        <w:rPr>
          <w:sz w:val="18"/>
        </w:rPr>
        <w:t>(a) Vehicle reference trajectory</w:t>
      </w:r>
      <w:r>
        <w:rPr>
          <w:spacing w:val="40"/>
          <w:sz w:val="18"/>
        </w:rPr>
        <w:t> </w:t>
      </w:r>
      <w:r>
        <w:rPr>
          <w:sz w:val="18"/>
        </w:rPr>
        <w:t>(b)</w:t>
      </w:r>
      <w:r>
        <w:rPr>
          <w:spacing w:val="40"/>
          <w:sz w:val="18"/>
        </w:rPr>
        <w:t> </w:t>
      </w:r>
      <w:r>
        <w:rPr>
          <w:sz w:val="18"/>
        </w:rPr>
        <w:t>Quadrotor</w:t>
      </w:r>
      <w:r>
        <w:rPr>
          <w:spacing w:val="40"/>
          <w:sz w:val="18"/>
        </w:rPr>
        <w:t> </w:t>
      </w:r>
      <w:r>
        <w:rPr>
          <w:sz w:val="18"/>
        </w:rPr>
        <w:t>reference</w:t>
      </w:r>
      <w:r>
        <w:rPr>
          <w:spacing w:val="57"/>
          <w:sz w:val="18"/>
        </w:rPr>
        <w:t> </w:t>
      </w:r>
      <w:r>
        <w:rPr>
          <w:sz w:val="18"/>
        </w:rPr>
        <w:t>trajec-</w:t>
      </w:r>
      <w:r>
        <w:rPr>
          <w:sz w:val="18"/>
        </w:rPr>
        <w:t> (Sa˜o Paulo track).</w:t>
        <w:tab/>
        <w:t>tory (3D figure-eight).</w:t>
      </w:r>
    </w:p>
    <w:p>
      <w:pPr>
        <w:pStyle w:val="BodyText"/>
        <w:spacing w:line="249" w:lineRule="auto" w:before="123"/>
        <w:ind w:left="199" w:right="617"/>
      </w:pPr>
      <w:r>
        <w:rPr/>
        <w:t>Fig. 1: Reference trajectories used in the case studies for </w:t>
      </w:r>
      <w:r>
        <w:rPr/>
        <w:t>the vehicle and quadrotor experiments.</w:t>
      </w:r>
    </w:p>
    <w:p>
      <w:pPr>
        <w:pStyle w:val="BodyText"/>
        <w:spacing w:before="163"/>
        <w:ind w:left="0"/>
        <w:jc w:val="left"/>
      </w:pPr>
    </w:p>
    <w:p>
      <w:pPr>
        <w:pStyle w:val="BodyText"/>
        <w:spacing w:line="244" w:lineRule="auto"/>
        <w:ind w:left="199" w:right="617"/>
      </w:pPr>
      <w:r>
        <w:rPr/>
        <w:t>motion. During evaluation, the drone follows a smooth </w:t>
      </w:r>
      <w:r>
        <w:rPr/>
        <w:t>three- dimensional</w:t>
      </w:r>
      <w:r>
        <w:rPr>
          <w:spacing w:val="-4"/>
        </w:rPr>
        <w:t> </w:t>
      </w:r>
      <w:r>
        <w:rPr/>
        <w:t>figure-eight trajectory of radius </w:t>
      </w:r>
      <w:r>
        <w:rPr>
          <w:rFonts w:ascii="Calibri" w:hAnsi="Calibri"/>
        </w:rPr>
        <w:t>0</w:t>
      </w:r>
      <w:r>
        <w:rPr>
          <w:rFonts w:ascii="Calibri" w:hAnsi="Calibri"/>
          <w:i/>
        </w:rPr>
        <w:t>.</w:t>
      </w:r>
      <w:r>
        <w:rPr>
          <w:rFonts w:ascii="Calibri" w:hAnsi="Calibri"/>
        </w:rPr>
        <w:t>3</w:t>
      </w:r>
      <w:r>
        <w:rPr>
          <w:rFonts w:ascii="Calibri" w:hAnsi="Calibri"/>
          <w:spacing w:val="-12"/>
        </w:rPr>
        <w:t> </w:t>
      </w:r>
      <w:r>
        <w:rPr>
          <w:rFonts w:ascii="Calibri" w:hAnsi="Calibri"/>
        </w:rPr>
        <w:t>m</w:t>
      </w:r>
      <w:r>
        <w:rPr/>
        <w:t>. To test ro- bustness against dynamics noise, we apply wind disturbances </w:t>
      </w:r>
      <w:r>
        <w:rPr>
          <w:w w:val="105"/>
        </w:rPr>
        <w:t>as</w:t>
      </w:r>
      <w:r>
        <w:rPr>
          <w:w w:val="105"/>
        </w:rPr>
        <w:t> random</w:t>
      </w:r>
      <w:r>
        <w:rPr>
          <w:w w:val="105"/>
        </w:rPr>
        <w:t> external</w:t>
      </w:r>
      <w:r>
        <w:rPr>
          <w:w w:val="105"/>
        </w:rPr>
        <w:t> forces</w:t>
      </w:r>
      <w:r>
        <w:rPr>
          <w:w w:val="105"/>
        </w:rPr>
        <w:t> generated</w:t>
      </w:r>
      <w:r>
        <w:rPr>
          <w:w w:val="105"/>
        </w:rPr>
        <w:t> at</w:t>
      </w:r>
      <w:r>
        <w:rPr>
          <w:w w:val="105"/>
        </w:rPr>
        <w:t> each</w:t>
      </w:r>
      <w:r>
        <w:rPr>
          <w:w w:val="105"/>
        </w:rPr>
        <w:t> control</w:t>
      </w:r>
      <w:r>
        <w:rPr>
          <w:w w:val="105"/>
        </w:rPr>
        <w:t> step, drawn</w:t>
      </w:r>
      <w:r>
        <w:rPr>
          <w:spacing w:val="-12"/>
          <w:w w:val="105"/>
        </w:rPr>
        <w:t> </w:t>
      </w:r>
      <w:r>
        <w:rPr>
          <w:w w:val="105"/>
        </w:rPr>
        <w:t>from</w:t>
      </w:r>
      <w:r>
        <w:rPr>
          <w:spacing w:val="-12"/>
          <w:w w:val="105"/>
        </w:rPr>
        <w:t> </w:t>
      </w:r>
      <w:r>
        <w:rPr>
          <w:w w:val="105"/>
        </w:rPr>
        <w:t>a</w:t>
      </w:r>
      <w:r>
        <w:rPr>
          <w:spacing w:val="-12"/>
          <w:w w:val="105"/>
        </w:rPr>
        <w:t> </w:t>
      </w:r>
      <w:r>
        <w:rPr>
          <w:w w:val="105"/>
        </w:rPr>
        <w:t>zero-mean</w:t>
      </w:r>
      <w:r>
        <w:rPr>
          <w:spacing w:val="-12"/>
          <w:w w:val="105"/>
        </w:rPr>
        <w:t> </w:t>
      </w:r>
      <w:r>
        <w:rPr>
          <w:w w:val="105"/>
        </w:rPr>
        <w:t>normal</w:t>
      </w:r>
      <w:r>
        <w:rPr>
          <w:spacing w:val="-12"/>
          <w:w w:val="105"/>
        </w:rPr>
        <w:t> </w:t>
      </w:r>
      <w:r>
        <w:rPr>
          <w:w w:val="105"/>
        </w:rPr>
        <w:t>distribution</w:t>
      </w:r>
      <w:r>
        <w:rPr>
          <w:spacing w:val="-12"/>
          <w:w w:val="105"/>
        </w:rPr>
        <w:t> </w:t>
      </w:r>
      <w:r>
        <w:rPr>
          <w:w w:val="105"/>
        </w:rPr>
        <w:t>with</w:t>
      </w:r>
      <w:r>
        <w:rPr>
          <w:spacing w:val="-12"/>
          <w:w w:val="105"/>
        </w:rPr>
        <w:t> </w:t>
      </w:r>
      <w:r>
        <w:rPr>
          <w:w w:val="105"/>
        </w:rPr>
        <w:t>a</w:t>
      </w:r>
      <w:r>
        <w:rPr>
          <w:spacing w:val="-12"/>
          <w:w w:val="105"/>
        </w:rPr>
        <w:t> </w:t>
      </w:r>
      <w:r>
        <w:rPr>
          <w:w w:val="105"/>
        </w:rPr>
        <w:t>standard deviation of </w:t>
      </w:r>
      <w:r>
        <w:rPr>
          <w:rFonts w:ascii="Calibri" w:hAnsi="Calibri"/>
          <w:i/>
          <w:w w:val="105"/>
        </w:rPr>
        <w:t>σ</w:t>
      </w:r>
      <w:r>
        <w:rPr>
          <w:rFonts w:ascii="Calibri" w:hAnsi="Calibri"/>
          <w:w w:val="105"/>
          <w:vertAlign w:val="subscript"/>
        </w:rPr>
        <w:t>wind</w:t>
      </w:r>
      <w:r>
        <w:rPr>
          <w:rFonts w:ascii="Calibri" w:hAnsi="Calibri"/>
          <w:w w:val="105"/>
          <w:vertAlign w:val="baseline"/>
        </w:rPr>
        <w:t> </w:t>
      </w:r>
      <w:r>
        <w:rPr>
          <w:rFonts w:ascii="Calibri" w:hAnsi="Calibri"/>
          <w:w w:val="125"/>
          <w:vertAlign w:val="baseline"/>
        </w:rPr>
        <w:t>= </w:t>
      </w:r>
      <w:r>
        <w:rPr>
          <w:rFonts w:ascii="Calibri" w:hAnsi="Calibri"/>
          <w:w w:val="105"/>
          <w:vertAlign w:val="baseline"/>
        </w:rPr>
        <w:t>0</w:t>
      </w:r>
      <w:r>
        <w:rPr>
          <w:rFonts w:ascii="Calibri" w:hAnsi="Calibri"/>
          <w:i/>
          <w:w w:val="105"/>
          <w:vertAlign w:val="baseline"/>
        </w:rPr>
        <w:t>.</w:t>
      </w:r>
      <w:r>
        <w:rPr>
          <w:rFonts w:ascii="Calibri" w:hAnsi="Calibri"/>
          <w:w w:val="105"/>
          <w:vertAlign w:val="baseline"/>
        </w:rPr>
        <w:t>01 N</w:t>
      </w:r>
      <w:r>
        <w:rPr>
          <w:w w:val="105"/>
          <w:vertAlign w:val="baseline"/>
        </w:rPr>
        <w:t>.</w:t>
      </w:r>
    </w:p>
    <w:p>
      <w:pPr>
        <w:pStyle w:val="BodyText"/>
        <w:spacing w:line="249" w:lineRule="auto"/>
        <w:ind w:left="199" w:right="617" w:firstLine="199"/>
      </w:pPr>
      <w:r>
        <w:rPr/>
        <w:t>Fig. </w:t>
      </w:r>
      <w:hyperlink w:history="true" w:anchor="_bookmark6">
        <w:r>
          <w:rPr/>
          <w:t>1</w:t>
        </w:r>
      </w:hyperlink>
      <w:r>
        <w:rPr/>
        <w:t> illustrates the reference paths used for the </w:t>
      </w:r>
      <w:r>
        <w:rPr/>
        <w:t>vehicle</w:t>
      </w:r>
      <w:r>
        <w:rPr>
          <w:spacing w:val="80"/>
        </w:rPr>
        <w:t> </w:t>
      </w:r>
      <w:r>
        <w:rPr/>
        <w:t>and quadrotor experiments. The vehicle follows the two- dimensional</w:t>
      </w:r>
      <w:r>
        <w:rPr>
          <w:spacing w:val="29"/>
        </w:rPr>
        <w:t> </w:t>
      </w:r>
      <w:r>
        <w:rPr/>
        <w:t>Sa˜o</w:t>
      </w:r>
      <w:r>
        <w:rPr>
          <w:spacing w:val="29"/>
        </w:rPr>
        <w:t> </w:t>
      </w:r>
      <w:r>
        <w:rPr/>
        <w:t>Paulo</w:t>
      </w:r>
      <w:r>
        <w:rPr>
          <w:spacing w:val="29"/>
        </w:rPr>
        <w:t> </w:t>
      </w:r>
      <w:r>
        <w:rPr/>
        <w:t>raceline,</w:t>
      </w:r>
      <w:r>
        <w:rPr>
          <w:spacing w:val="29"/>
        </w:rPr>
        <w:t> </w:t>
      </w:r>
      <w:r>
        <w:rPr/>
        <w:t>while</w:t>
      </w:r>
      <w:r>
        <w:rPr>
          <w:spacing w:val="29"/>
        </w:rPr>
        <w:t> </w:t>
      </w:r>
      <w:r>
        <w:rPr/>
        <w:t>the</w:t>
      </w:r>
      <w:r>
        <w:rPr>
          <w:spacing w:val="29"/>
        </w:rPr>
        <w:t> </w:t>
      </w:r>
      <w:r>
        <w:rPr/>
        <w:t>quadrotor</w:t>
      </w:r>
      <w:r>
        <w:rPr>
          <w:spacing w:val="29"/>
        </w:rPr>
        <w:t> </w:t>
      </w:r>
      <w:r>
        <w:rPr/>
        <w:t>tracks a smooth three-dimensional figure-eight path.</w:t>
      </w:r>
    </w:p>
    <w:p>
      <w:pPr>
        <w:pStyle w:val="ListParagraph"/>
        <w:numPr>
          <w:ilvl w:val="1"/>
          <w:numId w:val="1"/>
        </w:numPr>
        <w:tabs>
          <w:tab w:pos="469" w:val="left" w:leader="none"/>
        </w:tabs>
        <w:spacing w:line="240" w:lineRule="auto" w:before="101" w:after="0"/>
        <w:ind w:left="469" w:right="0" w:hanging="270"/>
        <w:jc w:val="both"/>
        <w:rPr>
          <w:i/>
          <w:sz w:val="20"/>
        </w:rPr>
      </w:pPr>
      <w:bookmarkStart w:name="Results" w:id="20"/>
      <w:bookmarkEnd w:id="20"/>
      <w:r>
        <w:rPr/>
      </w:r>
      <w:bookmarkStart w:name="_bookmark7" w:id="21"/>
      <w:bookmarkEnd w:id="21"/>
      <w:r>
        <w:rPr/>
      </w:r>
      <w:r>
        <w:rPr>
          <w:i/>
          <w:spacing w:val="-2"/>
          <w:sz w:val="20"/>
        </w:rPr>
        <w:t>Results</w:t>
      </w:r>
    </w:p>
    <w:p>
      <w:pPr>
        <w:pStyle w:val="BodyText"/>
        <w:spacing w:line="249" w:lineRule="auto" w:before="67"/>
        <w:ind w:left="199" w:right="617" w:firstLine="199"/>
      </w:pPr>
      <w:r>
        <w:rPr/>
        <w:t>We evaluate the closed-loop tracking performance of </w:t>
      </w:r>
      <w:r>
        <w:rPr/>
        <w:t>DPC with Contextual Sampling, Select-DPC, and Random Sam- pling.</w:t>
      </w:r>
      <w:r>
        <w:rPr>
          <w:spacing w:val="-7"/>
        </w:rPr>
        <w:t> </w:t>
      </w:r>
      <w:r>
        <w:rPr/>
        <w:t>For</w:t>
      </w:r>
      <w:r>
        <w:rPr>
          <w:spacing w:val="-7"/>
        </w:rPr>
        <w:t> </w:t>
      </w:r>
      <w:r>
        <w:rPr/>
        <w:t>each</w:t>
      </w:r>
      <w:r>
        <w:rPr>
          <w:spacing w:val="-7"/>
        </w:rPr>
        <w:t> </w:t>
      </w:r>
      <w:r>
        <w:rPr/>
        <w:t>method</w:t>
      </w:r>
      <w:r>
        <w:rPr>
          <w:spacing w:val="-7"/>
        </w:rPr>
        <w:t> </w:t>
      </w:r>
      <w:r>
        <w:rPr/>
        <w:t>and</w:t>
      </w:r>
      <w:r>
        <w:rPr>
          <w:spacing w:val="-7"/>
        </w:rPr>
        <w:t> </w:t>
      </w:r>
      <w:r>
        <w:rPr/>
        <w:t>number</w:t>
      </w:r>
      <w:r>
        <w:rPr>
          <w:spacing w:val="-7"/>
        </w:rPr>
        <w:t> </w:t>
      </w:r>
      <w:r>
        <w:rPr/>
        <w:t>of</w:t>
      </w:r>
      <w:r>
        <w:rPr>
          <w:spacing w:val="-7"/>
        </w:rPr>
        <w:t> </w:t>
      </w:r>
      <w:r>
        <w:rPr/>
        <w:t>trajectories,</w:t>
      </w:r>
      <w:r>
        <w:rPr>
          <w:spacing w:val="-7"/>
        </w:rPr>
        <w:t> </w:t>
      </w:r>
      <w:r>
        <w:rPr/>
        <w:t>we</w:t>
      </w:r>
      <w:r>
        <w:rPr>
          <w:spacing w:val="-7"/>
        </w:rPr>
        <w:t> </w:t>
      </w:r>
      <w:r>
        <w:rPr/>
        <w:t>perform ten independent simulations with different random seeds. At each time step </w:t>
      </w:r>
      <w:r>
        <w:rPr>
          <w:rFonts w:ascii="Calibri"/>
          <w:i/>
        </w:rPr>
        <w:t>t</w:t>
      </w:r>
      <w:r>
        <w:rPr/>
        <w:t>, the weighted tracking error is computed as</w:t>
      </w:r>
    </w:p>
    <w:p>
      <w:pPr>
        <w:tabs>
          <w:tab w:pos="4987" w:val="left" w:leader="none"/>
        </w:tabs>
        <w:spacing w:before="66"/>
        <w:ind w:left="199" w:right="0" w:firstLine="1815"/>
        <w:jc w:val="left"/>
        <w:rPr>
          <w:sz w:val="20"/>
        </w:rPr>
      </w:pPr>
      <w:r>
        <w:rPr>
          <w:rFonts w:ascii="Calibri" w:hAnsi="Calibri"/>
          <w:i/>
          <w:w w:val="110"/>
          <w:sz w:val="20"/>
        </w:rPr>
        <w:t>e</w:t>
      </w:r>
      <w:r>
        <w:rPr>
          <w:rFonts w:ascii="Cambria" w:hAnsi="Cambria"/>
          <w:w w:val="110"/>
          <w:sz w:val="20"/>
          <w:vertAlign w:val="subscript"/>
        </w:rPr>
        <w:t>t</w:t>
      </w:r>
      <w:r>
        <w:rPr>
          <w:rFonts w:ascii="Cambria" w:hAnsi="Cambria"/>
          <w:spacing w:val="6"/>
          <w:w w:val="135"/>
          <w:sz w:val="20"/>
          <w:vertAlign w:val="baseline"/>
        </w:rPr>
        <w:t> </w:t>
      </w:r>
      <w:r>
        <w:rPr>
          <w:rFonts w:ascii="Calibri" w:hAnsi="Calibri"/>
          <w:w w:val="135"/>
          <w:sz w:val="20"/>
          <w:vertAlign w:val="baseline"/>
        </w:rPr>
        <w:t>=</w:t>
      </w:r>
      <w:r>
        <w:rPr>
          <w:rFonts w:ascii="Calibri" w:hAnsi="Calibri"/>
          <w:spacing w:val="21"/>
          <w:w w:val="135"/>
          <w:sz w:val="20"/>
          <w:vertAlign w:val="baseline"/>
        </w:rPr>
        <w:t> </w:t>
      </w:r>
      <w:r>
        <w:rPr>
          <w:rFonts w:ascii="Calibri" w:hAnsi="Calibri"/>
          <w:spacing w:val="-10"/>
          <w:position w:val="-4"/>
          <w:sz w:val="20"/>
          <w:vertAlign w:val="baseline"/>
        </w:rPr>
        <w:drawing>
          <wp:inline distT="0" distB="0" distL="0" distR="0">
            <wp:extent cx="31750" cy="1270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0"/>
          <w:position w:val="-4"/>
          <w:sz w:val="20"/>
          <w:vertAlign w:val="baseline"/>
        </w:rPr>
      </w:r>
      <w:r>
        <w:rPr>
          <w:spacing w:val="-15"/>
          <w:sz w:val="20"/>
          <w:vertAlign w:val="baseline"/>
        </w:rPr>
        <w:t> </w:t>
      </w:r>
      <w:r>
        <w:rPr>
          <w:rFonts w:ascii="Calibri" w:hAnsi="Calibri"/>
          <w:i/>
          <w:w w:val="110"/>
          <w:sz w:val="20"/>
          <w:vertAlign w:val="baseline"/>
        </w:rPr>
        <w:t>y</w:t>
      </w:r>
      <w:r>
        <w:rPr>
          <w:rFonts w:ascii="Cambria" w:hAnsi="Cambria"/>
          <w:w w:val="110"/>
          <w:sz w:val="20"/>
          <w:vertAlign w:val="subscript"/>
        </w:rPr>
        <w:t>t</w:t>
      </w:r>
      <w:r>
        <w:rPr>
          <w:rFonts w:ascii="Cambria" w:hAnsi="Cambria"/>
          <w:spacing w:val="6"/>
          <w:w w:val="110"/>
          <w:sz w:val="20"/>
          <w:vertAlign w:val="baseline"/>
        </w:rPr>
        <w:t> </w:t>
      </w:r>
      <w:r>
        <w:rPr>
          <w:rFonts w:ascii="Lucida Sans Unicode" w:hAnsi="Lucida Sans Unicode"/>
          <w:w w:val="110"/>
          <w:sz w:val="20"/>
          <w:vertAlign w:val="baseline"/>
        </w:rPr>
        <w:t>−</w:t>
      </w:r>
      <w:r>
        <w:rPr>
          <w:rFonts w:ascii="Lucida Sans Unicode" w:hAnsi="Lucida Sans Unicode"/>
          <w:spacing w:val="-24"/>
          <w:w w:val="110"/>
          <w:sz w:val="20"/>
          <w:vertAlign w:val="baseline"/>
        </w:rPr>
        <w:t> </w:t>
      </w:r>
      <w:r>
        <w:rPr>
          <w:rFonts w:ascii="Calibri" w:hAnsi="Calibri"/>
          <w:i/>
          <w:w w:val="135"/>
          <w:sz w:val="20"/>
          <w:vertAlign w:val="baseline"/>
        </w:rPr>
        <w:t>r</w:t>
      </w:r>
      <w:r>
        <w:rPr>
          <w:rFonts w:ascii="Cambria" w:hAnsi="Cambria"/>
          <w:w w:val="135"/>
          <w:sz w:val="20"/>
          <w:vertAlign w:val="subscript"/>
        </w:rPr>
        <w:t>t</w:t>
      </w:r>
      <w:r>
        <w:rPr>
          <w:rFonts w:ascii="Cambria" w:hAnsi="Cambria"/>
          <w:spacing w:val="-24"/>
          <w:w w:val="135"/>
          <w:sz w:val="20"/>
          <w:vertAlign w:val="baseline"/>
        </w:rPr>
        <w:t> </w:t>
      </w:r>
      <w:r>
        <w:rPr>
          <w:rFonts w:ascii="Cambria" w:hAnsi="Cambria"/>
          <w:spacing w:val="-9"/>
          <w:position w:val="-4"/>
          <w:sz w:val="20"/>
          <w:vertAlign w:val="baseline"/>
        </w:rPr>
        <w:drawing>
          <wp:inline distT="0" distB="0" distL="0" distR="0">
            <wp:extent cx="31750" cy="12700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8" cstate="print"/>
                    <a:stretch>
                      <a:fillRect/>
                    </a:stretch>
                  </pic:blipFill>
                  <pic:spPr>
                    <a:xfrm>
                      <a:off x="0" y="0"/>
                      <a:ext cx="31750" cy="127000"/>
                    </a:xfrm>
                    <a:prstGeom prst="rect">
                      <a:avLst/>
                    </a:prstGeom>
                  </pic:spPr>
                </pic:pic>
              </a:graphicData>
            </a:graphic>
          </wp:inline>
        </w:drawing>
      </w:r>
      <w:r>
        <w:rPr>
          <w:rFonts w:ascii="Cambria" w:hAnsi="Cambria"/>
          <w:spacing w:val="-9"/>
          <w:position w:val="-4"/>
          <w:sz w:val="20"/>
          <w:vertAlign w:val="baseline"/>
        </w:rPr>
      </w:r>
      <w:r>
        <w:rPr>
          <w:spacing w:val="-16"/>
          <w:position w:val="-2"/>
          <w:sz w:val="20"/>
          <w:vertAlign w:val="baseline"/>
        </w:rPr>
        <w:t> </w:t>
      </w:r>
      <w:r>
        <w:rPr>
          <w:rFonts w:ascii="Cambria" w:hAnsi="Cambria"/>
          <w:spacing w:val="-5"/>
          <w:w w:val="135"/>
          <w:position w:val="-2"/>
          <w:sz w:val="20"/>
          <w:vertAlign w:val="subscript"/>
        </w:rPr>
        <w:t>Q</w:t>
      </w:r>
      <w:r>
        <w:rPr>
          <w:rFonts w:ascii="Calibri" w:hAnsi="Calibri"/>
          <w:i/>
          <w:spacing w:val="-5"/>
          <w:w w:val="135"/>
          <w:sz w:val="20"/>
          <w:vertAlign w:val="baseline"/>
        </w:rPr>
        <w:t>,</w:t>
      </w:r>
      <w:r>
        <w:rPr>
          <w:rFonts w:ascii="Calibri" w:hAnsi="Calibri"/>
          <w:i/>
          <w:sz w:val="20"/>
          <w:vertAlign w:val="baseline"/>
        </w:rPr>
        <w:tab/>
      </w:r>
      <w:r>
        <w:rPr>
          <w:spacing w:val="-5"/>
          <w:w w:val="110"/>
          <w:sz w:val="20"/>
          <w:vertAlign w:val="baseline"/>
        </w:rPr>
        <w:t>(9)</w:t>
      </w:r>
    </w:p>
    <w:p>
      <w:pPr>
        <w:pStyle w:val="BodyText"/>
        <w:spacing w:line="247" w:lineRule="auto" w:before="75"/>
        <w:ind w:left="199" w:right="617"/>
      </w:pPr>
      <w:r>
        <w:rPr>
          <w:w w:val="105"/>
        </w:rPr>
        <w:t>where</w:t>
      </w:r>
      <w:r>
        <w:rPr>
          <w:w w:val="105"/>
        </w:rPr>
        <w:t> </w:t>
      </w:r>
      <w:r>
        <w:rPr>
          <w:rFonts w:ascii="Calibri"/>
          <w:i/>
          <w:w w:val="105"/>
        </w:rPr>
        <w:t>y</w:t>
      </w:r>
      <w:r>
        <w:rPr>
          <w:rFonts w:ascii="Cambria"/>
          <w:w w:val="105"/>
          <w:vertAlign w:val="subscript"/>
        </w:rPr>
        <w:t>t</w:t>
      </w:r>
      <w:r>
        <w:rPr>
          <w:rFonts w:ascii="Cambria"/>
          <w:w w:val="105"/>
          <w:vertAlign w:val="baseline"/>
        </w:rPr>
        <w:t> </w:t>
      </w:r>
      <w:r>
        <w:rPr>
          <w:w w:val="105"/>
          <w:vertAlign w:val="baseline"/>
        </w:rPr>
        <w:t>and</w:t>
      </w:r>
      <w:r>
        <w:rPr>
          <w:w w:val="105"/>
          <w:vertAlign w:val="baseline"/>
        </w:rPr>
        <w:t> </w:t>
      </w:r>
      <w:r>
        <w:rPr>
          <w:rFonts w:ascii="Calibri"/>
          <w:i/>
          <w:w w:val="105"/>
          <w:vertAlign w:val="baseline"/>
        </w:rPr>
        <w:t>r</w:t>
      </w:r>
      <w:r>
        <w:rPr>
          <w:rFonts w:ascii="Cambria"/>
          <w:w w:val="105"/>
          <w:vertAlign w:val="subscript"/>
        </w:rPr>
        <w:t>t</w:t>
      </w:r>
      <w:r>
        <w:rPr>
          <w:rFonts w:ascii="Cambria"/>
          <w:w w:val="105"/>
          <w:vertAlign w:val="baseline"/>
        </w:rPr>
        <w:t> </w:t>
      </w:r>
      <w:r>
        <w:rPr>
          <w:w w:val="105"/>
          <w:vertAlign w:val="baseline"/>
        </w:rPr>
        <w:t>denote</w:t>
      </w:r>
      <w:r>
        <w:rPr>
          <w:w w:val="105"/>
          <w:vertAlign w:val="baseline"/>
        </w:rPr>
        <w:t> the</w:t>
      </w:r>
      <w:r>
        <w:rPr>
          <w:w w:val="105"/>
          <w:vertAlign w:val="baseline"/>
        </w:rPr>
        <w:t> measured</w:t>
      </w:r>
      <w:r>
        <w:rPr>
          <w:w w:val="105"/>
          <w:vertAlign w:val="baseline"/>
        </w:rPr>
        <w:t> and</w:t>
      </w:r>
      <w:r>
        <w:rPr>
          <w:w w:val="105"/>
          <w:vertAlign w:val="baseline"/>
        </w:rPr>
        <w:t> reference</w:t>
      </w:r>
      <w:r>
        <w:rPr>
          <w:w w:val="105"/>
          <w:vertAlign w:val="baseline"/>
        </w:rPr>
        <w:t> </w:t>
      </w:r>
      <w:r>
        <w:rPr>
          <w:w w:val="105"/>
          <w:vertAlign w:val="baseline"/>
        </w:rPr>
        <w:t>outputs, respectively,</w:t>
      </w:r>
      <w:r>
        <w:rPr>
          <w:w w:val="105"/>
          <w:vertAlign w:val="baseline"/>
        </w:rPr>
        <w:t> and</w:t>
      </w:r>
      <w:r>
        <w:rPr>
          <w:w w:val="105"/>
          <w:vertAlign w:val="baseline"/>
        </w:rPr>
        <w:t> </w:t>
      </w:r>
      <w:r>
        <w:rPr>
          <w:rFonts w:ascii="Calibri"/>
          <w:i/>
          <w:w w:val="105"/>
          <w:vertAlign w:val="baseline"/>
        </w:rPr>
        <w:t>Q</w:t>
      </w:r>
      <w:r>
        <w:rPr>
          <w:rFonts w:ascii="Calibri"/>
          <w:i/>
          <w:w w:val="105"/>
          <w:vertAlign w:val="baseline"/>
        </w:rPr>
        <w:t> </w:t>
      </w:r>
      <w:r>
        <w:rPr>
          <w:w w:val="105"/>
          <w:vertAlign w:val="baseline"/>
        </w:rPr>
        <w:t>is</w:t>
      </w:r>
      <w:r>
        <w:rPr>
          <w:w w:val="105"/>
          <w:vertAlign w:val="baseline"/>
        </w:rPr>
        <w:t> the</w:t>
      </w:r>
      <w:r>
        <w:rPr>
          <w:w w:val="105"/>
          <w:vertAlign w:val="baseline"/>
        </w:rPr>
        <w:t> same</w:t>
      </w:r>
      <w:r>
        <w:rPr>
          <w:w w:val="105"/>
          <w:vertAlign w:val="baseline"/>
        </w:rPr>
        <w:t> weighting</w:t>
      </w:r>
      <w:r>
        <w:rPr>
          <w:w w:val="105"/>
          <w:vertAlign w:val="baseline"/>
        </w:rPr>
        <w:t> matrix</w:t>
      </w:r>
      <w:r>
        <w:rPr>
          <w:w w:val="105"/>
          <w:vertAlign w:val="baseline"/>
        </w:rPr>
        <w:t> as</w:t>
      </w:r>
      <w:r>
        <w:rPr>
          <w:w w:val="105"/>
          <w:vertAlign w:val="baseline"/>
        </w:rPr>
        <w:t> used</w:t>
      </w:r>
      <w:r>
        <w:rPr>
          <w:w w:val="105"/>
          <w:vertAlign w:val="baseline"/>
        </w:rPr>
        <w:t> in </w:t>
      </w:r>
      <w:r>
        <w:rPr>
          <w:spacing w:val="-2"/>
          <w:w w:val="105"/>
          <w:vertAlign w:val="baseline"/>
        </w:rPr>
        <w:t>the</w:t>
      </w:r>
      <w:r>
        <w:rPr>
          <w:spacing w:val="-7"/>
          <w:w w:val="105"/>
          <w:vertAlign w:val="baseline"/>
        </w:rPr>
        <w:t> </w:t>
      </w:r>
      <w:r>
        <w:rPr>
          <w:spacing w:val="-2"/>
          <w:w w:val="105"/>
          <w:vertAlign w:val="baseline"/>
        </w:rPr>
        <w:t>cost</w:t>
      </w:r>
      <w:r>
        <w:rPr>
          <w:spacing w:val="-7"/>
          <w:w w:val="105"/>
          <w:vertAlign w:val="baseline"/>
        </w:rPr>
        <w:t> </w:t>
      </w:r>
      <w:r>
        <w:rPr>
          <w:spacing w:val="-2"/>
          <w:w w:val="105"/>
          <w:vertAlign w:val="baseline"/>
        </w:rPr>
        <w:t>function</w:t>
      </w:r>
      <w:r>
        <w:rPr>
          <w:spacing w:val="-7"/>
          <w:w w:val="105"/>
          <w:vertAlign w:val="baseline"/>
        </w:rPr>
        <w:t> </w:t>
      </w:r>
      <w:r>
        <w:rPr>
          <w:spacing w:val="-2"/>
          <w:w w:val="105"/>
          <w:vertAlign w:val="baseline"/>
        </w:rPr>
        <w:t>in</w:t>
      </w:r>
      <w:r>
        <w:rPr>
          <w:spacing w:val="-7"/>
          <w:w w:val="105"/>
          <w:vertAlign w:val="baseline"/>
        </w:rPr>
        <w:t> </w:t>
      </w:r>
      <w:r>
        <w:rPr>
          <w:spacing w:val="-2"/>
          <w:w w:val="105"/>
          <w:vertAlign w:val="baseline"/>
        </w:rPr>
        <w:t>equation</w:t>
      </w:r>
      <w:r>
        <w:rPr>
          <w:spacing w:val="-7"/>
          <w:w w:val="105"/>
          <w:vertAlign w:val="baseline"/>
        </w:rPr>
        <w:t> </w:t>
      </w:r>
      <w:hyperlink w:history="true" w:anchor="_bookmark3">
        <w:r>
          <w:rPr>
            <w:spacing w:val="-2"/>
            <w:w w:val="105"/>
            <w:vertAlign w:val="baseline"/>
          </w:rPr>
          <w:t>(4).</w:t>
        </w:r>
      </w:hyperlink>
      <w:r>
        <w:rPr>
          <w:spacing w:val="-7"/>
          <w:w w:val="105"/>
          <w:vertAlign w:val="baseline"/>
        </w:rPr>
        <w:t> </w:t>
      </w:r>
      <w:r>
        <w:rPr>
          <w:spacing w:val="-2"/>
          <w:w w:val="105"/>
          <w:vertAlign w:val="baseline"/>
        </w:rPr>
        <w:t>For</w:t>
      </w:r>
      <w:r>
        <w:rPr>
          <w:spacing w:val="-7"/>
          <w:w w:val="105"/>
          <w:vertAlign w:val="baseline"/>
        </w:rPr>
        <w:t> </w:t>
      </w:r>
      <w:r>
        <w:rPr>
          <w:spacing w:val="-2"/>
          <w:w w:val="105"/>
          <w:vertAlign w:val="baseline"/>
        </w:rPr>
        <w:t>every</w:t>
      </w:r>
      <w:r>
        <w:rPr>
          <w:spacing w:val="-7"/>
          <w:w w:val="105"/>
          <w:vertAlign w:val="baseline"/>
        </w:rPr>
        <w:t> </w:t>
      </w:r>
      <w:r>
        <w:rPr>
          <w:spacing w:val="-2"/>
          <w:w w:val="105"/>
          <w:vertAlign w:val="baseline"/>
        </w:rPr>
        <w:t>configuration,</w:t>
      </w:r>
      <w:r>
        <w:rPr>
          <w:spacing w:val="-7"/>
          <w:w w:val="105"/>
          <w:vertAlign w:val="baseline"/>
        </w:rPr>
        <w:t> </w:t>
      </w:r>
      <w:r>
        <w:rPr>
          <w:spacing w:val="-2"/>
          <w:w w:val="105"/>
          <w:vertAlign w:val="baseline"/>
        </w:rPr>
        <w:t>the </w:t>
      </w:r>
      <w:r>
        <w:rPr>
          <w:vertAlign w:val="baseline"/>
        </w:rPr>
        <w:t>instantaneous</w:t>
      </w:r>
      <w:r>
        <w:rPr>
          <w:spacing w:val="-10"/>
          <w:vertAlign w:val="baseline"/>
        </w:rPr>
        <w:t> </w:t>
      </w:r>
      <w:r>
        <w:rPr>
          <w:vertAlign w:val="baseline"/>
        </w:rPr>
        <w:t>errors</w:t>
      </w:r>
      <w:r>
        <w:rPr>
          <w:spacing w:val="-10"/>
          <w:vertAlign w:val="baseline"/>
        </w:rPr>
        <w:t> </w:t>
      </w:r>
      <w:r>
        <w:rPr>
          <w:vertAlign w:val="baseline"/>
        </w:rPr>
        <w:t>from</w:t>
      </w:r>
      <w:r>
        <w:rPr>
          <w:spacing w:val="-10"/>
          <w:vertAlign w:val="baseline"/>
        </w:rPr>
        <w:t> </w:t>
      </w:r>
      <w:r>
        <w:rPr>
          <w:vertAlign w:val="baseline"/>
        </w:rPr>
        <w:t>all</w:t>
      </w:r>
      <w:r>
        <w:rPr>
          <w:spacing w:val="-10"/>
          <w:vertAlign w:val="baseline"/>
        </w:rPr>
        <w:t> </w:t>
      </w:r>
      <w:r>
        <w:rPr>
          <w:vertAlign w:val="baseline"/>
        </w:rPr>
        <w:t>time</w:t>
      </w:r>
      <w:r>
        <w:rPr>
          <w:spacing w:val="-10"/>
          <w:vertAlign w:val="baseline"/>
        </w:rPr>
        <w:t> </w:t>
      </w:r>
      <w:r>
        <w:rPr>
          <w:vertAlign w:val="baseline"/>
        </w:rPr>
        <w:t>steps</w:t>
      </w:r>
      <w:r>
        <w:rPr>
          <w:spacing w:val="-10"/>
          <w:vertAlign w:val="baseline"/>
        </w:rPr>
        <w:t> </w:t>
      </w:r>
      <w:r>
        <w:rPr>
          <w:vertAlign w:val="baseline"/>
        </w:rPr>
        <w:t>and</w:t>
      </w:r>
      <w:r>
        <w:rPr>
          <w:spacing w:val="-10"/>
          <w:vertAlign w:val="baseline"/>
        </w:rPr>
        <w:t> </w:t>
      </w:r>
      <w:r>
        <w:rPr>
          <w:vertAlign w:val="baseline"/>
        </w:rPr>
        <w:t>simulation</w:t>
      </w:r>
      <w:r>
        <w:rPr>
          <w:spacing w:val="-10"/>
          <w:vertAlign w:val="baseline"/>
        </w:rPr>
        <w:t> </w:t>
      </w:r>
      <w:r>
        <w:rPr>
          <w:vertAlign w:val="baseline"/>
        </w:rPr>
        <w:t>runs</w:t>
      </w:r>
      <w:r>
        <w:rPr>
          <w:spacing w:val="-10"/>
          <w:vertAlign w:val="baseline"/>
        </w:rPr>
        <w:t> </w:t>
      </w:r>
      <w:r>
        <w:rPr>
          <w:vertAlign w:val="baseline"/>
        </w:rPr>
        <w:t>are concatenated,</w:t>
      </w:r>
      <w:r>
        <w:rPr>
          <w:spacing w:val="-4"/>
          <w:vertAlign w:val="baseline"/>
        </w:rPr>
        <w:t> </w:t>
      </w:r>
      <w:r>
        <w:rPr>
          <w:vertAlign w:val="baseline"/>
        </w:rPr>
        <w:t>and</w:t>
      </w:r>
      <w:r>
        <w:rPr>
          <w:spacing w:val="-4"/>
          <w:vertAlign w:val="baseline"/>
        </w:rPr>
        <w:t> </w:t>
      </w:r>
      <w:r>
        <w:rPr>
          <w:vertAlign w:val="baseline"/>
        </w:rPr>
        <w:t>their</w:t>
      </w:r>
      <w:r>
        <w:rPr>
          <w:spacing w:val="-4"/>
          <w:vertAlign w:val="baseline"/>
        </w:rPr>
        <w:t> </w:t>
      </w:r>
      <w:r>
        <w:rPr>
          <w:vertAlign w:val="baseline"/>
        </w:rPr>
        <w:t>distributions</w:t>
      </w:r>
      <w:r>
        <w:rPr>
          <w:spacing w:val="-4"/>
          <w:vertAlign w:val="baseline"/>
        </w:rPr>
        <w:t> </w:t>
      </w:r>
      <w:r>
        <w:rPr>
          <w:vertAlign w:val="baseline"/>
        </w:rPr>
        <w:t>are</w:t>
      </w:r>
      <w:r>
        <w:rPr>
          <w:spacing w:val="-4"/>
          <w:vertAlign w:val="baseline"/>
        </w:rPr>
        <w:t> </w:t>
      </w:r>
      <w:r>
        <w:rPr>
          <w:vertAlign w:val="baseline"/>
        </w:rPr>
        <w:t>visualized</w:t>
      </w:r>
      <w:r>
        <w:rPr>
          <w:spacing w:val="-4"/>
          <w:vertAlign w:val="baseline"/>
        </w:rPr>
        <w:t> </w:t>
      </w:r>
      <w:r>
        <w:rPr>
          <w:vertAlign w:val="baseline"/>
        </w:rPr>
        <w:t>as</w:t>
      </w:r>
      <w:r>
        <w:rPr>
          <w:spacing w:val="-4"/>
          <w:vertAlign w:val="baseline"/>
        </w:rPr>
        <w:t> </w:t>
      </w:r>
      <w:r>
        <w:rPr>
          <w:vertAlign w:val="baseline"/>
        </w:rPr>
        <w:t>boxplots </w:t>
      </w:r>
      <w:r>
        <w:rPr>
          <w:w w:val="105"/>
          <w:vertAlign w:val="baseline"/>
        </w:rPr>
        <w:t>showing</w:t>
      </w:r>
      <w:r>
        <w:rPr>
          <w:w w:val="105"/>
          <w:vertAlign w:val="baseline"/>
        </w:rPr>
        <w:t> the</w:t>
      </w:r>
      <w:r>
        <w:rPr>
          <w:w w:val="105"/>
          <w:vertAlign w:val="baseline"/>
        </w:rPr>
        <w:t> median,</w:t>
      </w:r>
      <w:r>
        <w:rPr>
          <w:w w:val="105"/>
          <w:vertAlign w:val="baseline"/>
        </w:rPr>
        <w:t> quartiles,</w:t>
      </w:r>
      <w:r>
        <w:rPr>
          <w:w w:val="105"/>
          <w:vertAlign w:val="baseline"/>
        </w:rPr>
        <w:t> and</w:t>
      </w:r>
      <w:r>
        <w:rPr>
          <w:w w:val="105"/>
          <w:vertAlign w:val="baseline"/>
        </w:rPr>
        <w:t> overall</w:t>
      </w:r>
      <w:r>
        <w:rPr>
          <w:w w:val="105"/>
          <w:vertAlign w:val="baseline"/>
        </w:rPr>
        <w:t> variability</w:t>
      </w:r>
      <w:r>
        <w:rPr>
          <w:w w:val="105"/>
          <w:vertAlign w:val="baseline"/>
        </w:rPr>
        <w:t> (see </w:t>
      </w:r>
      <w:r>
        <w:rPr>
          <w:vertAlign w:val="baseline"/>
        </w:rPr>
        <w:t>Fig. </w:t>
      </w:r>
      <w:hyperlink w:history="true" w:anchor="_bookmark8">
        <w:r>
          <w:rPr>
            <w:vertAlign w:val="baseline"/>
          </w:rPr>
          <w:t>2a</w:t>
        </w:r>
      </w:hyperlink>
      <w:r>
        <w:rPr>
          <w:vertAlign w:val="baseline"/>
        </w:rPr>
        <w:t> and </w:t>
      </w:r>
      <w:hyperlink w:history="true" w:anchor="_bookmark8">
        <w:r>
          <w:rPr>
            <w:vertAlign w:val="baseline"/>
          </w:rPr>
          <w:t>2b).</w:t>
        </w:r>
      </w:hyperlink>
      <w:r>
        <w:rPr>
          <w:vertAlign w:val="baseline"/>
        </w:rPr>
        <w:t> The boxplots in Fig. </w:t>
      </w:r>
      <w:hyperlink w:history="true" w:anchor="_bookmark8">
        <w:r>
          <w:rPr>
            <w:vertAlign w:val="baseline"/>
          </w:rPr>
          <w:t>2</w:t>
        </w:r>
      </w:hyperlink>
      <w:r>
        <w:rPr>
          <w:vertAlign w:val="baseline"/>
        </w:rPr>
        <w:t> display the distribution </w:t>
      </w:r>
      <w:r>
        <w:rPr>
          <w:w w:val="105"/>
          <w:vertAlign w:val="baseline"/>
        </w:rPr>
        <w:t>of</w:t>
      </w:r>
      <w:r>
        <w:rPr>
          <w:spacing w:val="-3"/>
          <w:w w:val="105"/>
          <w:vertAlign w:val="baseline"/>
        </w:rPr>
        <w:t> </w:t>
      </w:r>
      <w:r>
        <w:rPr>
          <w:w w:val="105"/>
          <w:vertAlign w:val="baseline"/>
        </w:rPr>
        <w:t>cumulative</w:t>
      </w:r>
      <w:r>
        <w:rPr>
          <w:spacing w:val="-3"/>
          <w:w w:val="105"/>
          <w:vertAlign w:val="baseline"/>
        </w:rPr>
        <w:t> </w:t>
      </w:r>
      <w:r>
        <w:rPr>
          <w:w w:val="105"/>
          <w:vertAlign w:val="baseline"/>
        </w:rPr>
        <w:t>tracking</w:t>
      </w:r>
      <w:r>
        <w:rPr>
          <w:spacing w:val="-3"/>
          <w:w w:val="105"/>
          <w:vertAlign w:val="baseline"/>
        </w:rPr>
        <w:t> </w:t>
      </w:r>
      <w:r>
        <w:rPr>
          <w:w w:val="105"/>
          <w:vertAlign w:val="baseline"/>
        </w:rPr>
        <w:t>errors</w:t>
      </w:r>
      <w:r>
        <w:rPr>
          <w:spacing w:val="-3"/>
          <w:w w:val="105"/>
          <w:vertAlign w:val="baseline"/>
        </w:rPr>
        <w:t> </w:t>
      </w:r>
      <w:r>
        <w:rPr>
          <w:w w:val="105"/>
          <w:vertAlign w:val="baseline"/>
        </w:rPr>
        <w:t>aggregated</w:t>
      </w:r>
      <w:r>
        <w:rPr>
          <w:spacing w:val="-3"/>
          <w:w w:val="105"/>
          <w:vertAlign w:val="baseline"/>
        </w:rPr>
        <w:t> </w:t>
      </w:r>
      <w:r>
        <w:rPr>
          <w:w w:val="105"/>
          <w:vertAlign w:val="baseline"/>
        </w:rPr>
        <w:t>over</w:t>
      </w:r>
      <w:r>
        <w:rPr>
          <w:spacing w:val="-3"/>
          <w:w w:val="105"/>
          <w:vertAlign w:val="baseline"/>
        </w:rPr>
        <w:t> </w:t>
      </w:r>
      <w:r>
        <w:rPr>
          <w:w w:val="105"/>
          <w:vertAlign w:val="baseline"/>
        </w:rPr>
        <w:t>all</w:t>
      </w:r>
      <w:r>
        <w:rPr>
          <w:spacing w:val="-3"/>
          <w:w w:val="105"/>
          <w:vertAlign w:val="baseline"/>
        </w:rPr>
        <w:t> </w:t>
      </w:r>
      <w:r>
        <w:rPr>
          <w:w w:val="105"/>
          <w:vertAlign w:val="baseline"/>
        </w:rPr>
        <w:t>time</w:t>
      </w:r>
      <w:r>
        <w:rPr>
          <w:spacing w:val="-3"/>
          <w:w w:val="105"/>
          <w:vertAlign w:val="baseline"/>
        </w:rPr>
        <w:t> </w:t>
      </w:r>
      <w:r>
        <w:rPr>
          <w:w w:val="105"/>
          <w:vertAlign w:val="baseline"/>
        </w:rPr>
        <w:t>steps and simulation runs.</w:t>
      </w:r>
    </w:p>
    <w:p>
      <w:pPr>
        <w:pStyle w:val="BodyText"/>
        <w:spacing w:line="244" w:lineRule="auto"/>
        <w:ind w:left="199" w:right="617" w:firstLine="199"/>
      </w:pPr>
      <w:r>
        <w:rPr/>
        <w:t>For both systems, the closed-loop tracking </w:t>
      </w:r>
      <w:r>
        <w:rPr/>
        <w:t>performance exhibits the same qualitative trend. As the number of sam- pled subtrajectories </w:t>
      </w:r>
      <w:r>
        <w:rPr>
          <w:rFonts w:ascii="Calibri"/>
          <w:i/>
        </w:rPr>
        <w:t>n</w:t>
      </w:r>
      <w:r>
        <w:rPr>
          <w:rFonts w:ascii="Calibri"/>
          <w:vertAlign w:val="subscript"/>
        </w:rPr>
        <w:t>s</w:t>
      </w:r>
      <w:r>
        <w:rPr>
          <w:rFonts w:ascii="Calibri"/>
          <w:vertAlign w:val="baseline"/>
        </w:rPr>
        <w:t> </w:t>
      </w:r>
      <w:r>
        <w:rPr>
          <w:vertAlign w:val="baseline"/>
        </w:rPr>
        <w:t>increases, the tracking error initially decreases before reaching a plateau. At small </w:t>
      </w:r>
      <w:r>
        <w:rPr>
          <w:rFonts w:ascii="Calibri"/>
          <w:i/>
          <w:vertAlign w:val="baseline"/>
        </w:rPr>
        <w:t>n</w:t>
      </w:r>
      <w:r>
        <w:rPr>
          <w:rFonts w:ascii="Calibri"/>
          <w:vertAlign w:val="subscript"/>
        </w:rPr>
        <w:t>s</w:t>
      </w:r>
      <w:r>
        <w:rPr>
          <w:vertAlign w:val="baseline"/>
        </w:rPr>
        <w:t>, the con- troller</w:t>
      </w:r>
      <w:r>
        <w:rPr>
          <w:spacing w:val="26"/>
          <w:vertAlign w:val="baseline"/>
        </w:rPr>
        <w:t> </w:t>
      </w:r>
      <w:r>
        <w:rPr>
          <w:vertAlign w:val="baseline"/>
        </w:rPr>
        <w:t>operates</w:t>
      </w:r>
      <w:r>
        <w:rPr>
          <w:spacing w:val="26"/>
          <w:vertAlign w:val="baseline"/>
        </w:rPr>
        <w:t> </w:t>
      </w:r>
      <w:r>
        <w:rPr>
          <w:vertAlign w:val="baseline"/>
        </w:rPr>
        <w:t>on</w:t>
      </w:r>
      <w:r>
        <w:rPr>
          <w:spacing w:val="26"/>
          <w:vertAlign w:val="baseline"/>
        </w:rPr>
        <w:t> </w:t>
      </w:r>
      <w:r>
        <w:rPr>
          <w:vertAlign w:val="baseline"/>
        </w:rPr>
        <w:t>a</w:t>
      </w:r>
      <w:r>
        <w:rPr>
          <w:spacing w:val="26"/>
          <w:vertAlign w:val="baseline"/>
        </w:rPr>
        <w:t> </w:t>
      </w:r>
      <w:r>
        <w:rPr>
          <w:vertAlign w:val="baseline"/>
        </w:rPr>
        <w:t>highly</w:t>
      </w:r>
      <w:r>
        <w:rPr>
          <w:spacing w:val="26"/>
          <w:vertAlign w:val="baseline"/>
        </w:rPr>
        <w:t> </w:t>
      </w:r>
      <w:r>
        <w:rPr>
          <w:vertAlign w:val="baseline"/>
        </w:rPr>
        <w:t>reduced</w:t>
      </w:r>
      <w:r>
        <w:rPr>
          <w:spacing w:val="26"/>
          <w:vertAlign w:val="baseline"/>
        </w:rPr>
        <w:t> </w:t>
      </w:r>
      <w:r>
        <w:rPr>
          <w:vertAlign w:val="baseline"/>
        </w:rPr>
        <w:t>dataset,</w:t>
      </w:r>
      <w:r>
        <w:rPr>
          <w:spacing w:val="26"/>
          <w:vertAlign w:val="baseline"/>
        </w:rPr>
        <w:t> </w:t>
      </w:r>
      <w:r>
        <w:rPr>
          <w:vertAlign w:val="baseline"/>
        </w:rPr>
        <w:t>which</w:t>
      </w:r>
      <w:r>
        <w:rPr>
          <w:spacing w:val="26"/>
          <w:vertAlign w:val="baseline"/>
        </w:rPr>
        <w:t> </w:t>
      </w:r>
      <w:r>
        <w:rPr>
          <w:vertAlign w:val="baseline"/>
        </w:rPr>
        <w:t>can</w:t>
      </w:r>
      <w:r>
        <w:rPr>
          <w:spacing w:val="26"/>
          <w:vertAlign w:val="baseline"/>
        </w:rPr>
        <w:t> </w:t>
      </w:r>
      <w:r>
        <w:rPr>
          <w:vertAlign w:val="baseline"/>
        </w:rPr>
        <w:t>lead to poor local approximations of the system dynamics and consequently higher tracking errors. As </w:t>
      </w:r>
      <w:r>
        <w:rPr>
          <w:rFonts w:ascii="Calibri"/>
          <w:i/>
          <w:vertAlign w:val="baseline"/>
        </w:rPr>
        <w:t>n</w:t>
      </w:r>
      <w:r>
        <w:rPr>
          <w:rFonts w:ascii="Calibri"/>
          <w:vertAlign w:val="subscript"/>
        </w:rPr>
        <w:t>s</w:t>
      </w:r>
      <w:r>
        <w:rPr>
          <w:rFonts w:ascii="Calibri"/>
          <w:vertAlign w:val="baseline"/>
        </w:rPr>
        <w:t> </w:t>
      </w:r>
      <w:r>
        <w:rPr>
          <w:vertAlign w:val="baseline"/>
        </w:rPr>
        <w:t>increases, both Contextual Sampling and Select-DPC outperform Random Sampling,</w:t>
      </w:r>
      <w:r>
        <w:rPr>
          <w:spacing w:val="-4"/>
          <w:vertAlign w:val="baseline"/>
        </w:rPr>
        <w:t> </w:t>
      </w:r>
      <w:r>
        <w:rPr>
          <w:vertAlign w:val="baseline"/>
        </w:rPr>
        <w:t>achieving</w:t>
      </w:r>
      <w:r>
        <w:rPr>
          <w:spacing w:val="-4"/>
          <w:vertAlign w:val="baseline"/>
        </w:rPr>
        <w:t> </w:t>
      </w:r>
      <w:r>
        <w:rPr>
          <w:vertAlign w:val="baseline"/>
        </w:rPr>
        <w:t>lower</w:t>
      </w:r>
      <w:r>
        <w:rPr>
          <w:spacing w:val="-4"/>
          <w:vertAlign w:val="baseline"/>
        </w:rPr>
        <w:t> </w:t>
      </w:r>
      <w:r>
        <w:rPr>
          <w:vertAlign w:val="baseline"/>
        </w:rPr>
        <w:t>median</w:t>
      </w:r>
      <w:r>
        <w:rPr>
          <w:spacing w:val="-4"/>
          <w:vertAlign w:val="baseline"/>
        </w:rPr>
        <w:t> </w:t>
      </w:r>
      <w:r>
        <w:rPr>
          <w:vertAlign w:val="baseline"/>
        </w:rPr>
        <w:t>errors</w:t>
      </w:r>
      <w:r>
        <w:rPr>
          <w:spacing w:val="-4"/>
          <w:vertAlign w:val="baseline"/>
        </w:rPr>
        <w:t> </w:t>
      </w:r>
      <w:r>
        <w:rPr>
          <w:vertAlign w:val="baseline"/>
        </w:rPr>
        <w:t>and</w:t>
      </w:r>
      <w:r>
        <w:rPr>
          <w:spacing w:val="-4"/>
          <w:vertAlign w:val="baseline"/>
        </w:rPr>
        <w:t> </w:t>
      </w:r>
      <w:r>
        <w:rPr>
          <w:vertAlign w:val="baseline"/>
        </w:rPr>
        <w:t>smaller</w:t>
      </w:r>
      <w:r>
        <w:rPr>
          <w:spacing w:val="-4"/>
          <w:vertAlign w:val="baseline"/>
        </w:rPr>
        <w:t> </w:t>
      </w:r>
      <w:r>
        <w:rPr>
          <w:vertAlign w:val="baseline"/>
        </w:rPr>
        <w:t>variance across</w:t>
      </w:r>
      <w:r>
        <w:rPr>
          <w:spacing w:val="-4"/>
          <w:vertAlign w:val="baseline"/>
        </w:rPr>
        <w:t> </w:t>
      </w:r>
      <w:r>
        <w:rPr>
          <w:vertAlign w:val="baseline"/>
        </w:rPr>
        <w:t>runs.</w:t>
      </w:r>
      <w:r>
        <w:rPr>
          <w:spacing w:val="-4"/>
          <w:vertAlign w:val="baseline"/>
        </w:rPr>
        <w:t> </w:t>
      </w:r>
      <w:r>
        <w:rPr>
          <w:vertAlign w:val="baseline"/>
        </w:rPr>
        <w:t>This</w:t>
      </w:r>
      <w:r>
        <w:rPr>
          <w:spacing w:val="-4"/>
          <w:vertAlign w:val="baseline"/>
        </w:rPr>
        <w:t> </w:t>
      </w:r>
      <w:r>
        <w:rPr>
          <w:vertAlign w:val="baseline"/>
        </w:rPr>
        <w:t>demonstrates</w:t>
      </w:r>
      <w:r>
        <w:rPr>
          <w:spacing w:val="-4"/>
          <w:vertAlign w:val="baseline"/>
        </w:rPr>
        <w:t> </w:t>
      </w:r>
      <w:r>
        <w:rPr>
          <w:vertAlign w:val="baseline"/>
        </w:rPr>
        <w:t>that</w:t>
      </w:r>
      <w:r>
        <w:rPr>
          <w:spacing w:val="-4"/>
          <w:vertAlign w:val="baseline"/>
        </w:rPr>
        <w:t> </w:t>
      </w:r>
      <w:r>
        <w:rPr>
          <w:vertAlign w:val="baseline"/>
        </w:rPr>
        <w:t>selecting</w:t>
      </w:r>
      <w:r>
        <w:rPr>
          <w:spacing w:val="-4"/>
          <w:vertAlign w:val="baseline"/>
        </w:rPr>
        <w:t> </w:t>
      </w:r>
      <w:r>
        <w:rPr>
          <w:vertAlign w:val="baseline"/>
        </w:rPr>
        <w:t>trajectories</w:t>
      </w:r>
      <w:r>
        <w:rPr>
          <w:spacing w:val="-4"/>
          <w:vertAlign w:val="baseline"/>
        </w:rPr>
        <w:t> </w:t>
      </w:r>
      <w:r>
        <w:rPr>
          <w:vertAlign w:val="baseline"/>
        </w:rPr>
        <w:t>based on their relevance to the current operating point improves predictive consistency and closed-loop behavior.</w:t>
      </w:r>
    </w:p>
    <w:p>
      <w:pPr>
        <w:pStyle w:val="BodyText"/>
        <w:spacing w:after="0" w:line="244" w:lineRule="auto"/>
        <w:sectPr>
          <w:pgSz w:w="12240" w:h="15840"/>
          <w:pgMar w:header="0" w:footer="631" w:top="840" w:bottom="820" w:left="720" w:right="360"/>
          <w:cols w:num="2" w:equalWidth="0">
            <w:col w:w="5281" w:space="40"/>
            <w:col w:w="5839"/>
          </w:cols>
        </w:sectPr>
      </w:pPr>
    </w:p>
    <w:p>
      <w:pPr>
        <w:tabs>
          <w:tab w:pos="5749" w:val="left" w:leader="none"/>
        </w:tabs>
        <w:spacing w:line="240" w:lineRule="auto"/>
        <w:ind w:left="403" w:right="0" w:firstLine="0"/>
        <w:rPr>
          <w:sz w:val="20"/>
        </w:rPr>
      </w:pPr>
      <w:r>
        <w:rPr>
          <w:position w:val="1"/>
          <w:sz w:val="20"/>
        </w:rPr>
        <w:drawing>
          <wp:inline distT="0" distB="0" distL="0" distR="0">
            <wp:extent cx="3015043" cy="1806892"/>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1" cstate="print"/>
                    <a:stretch>
                      <a:fillRect/>
                    </a:stretch>
                  </pic:blipFill>
                  <pic:spPr>
                    <a:xfrm>
                      <a:off x="0" y="0"/>
                      <a:ext cx="3015043" cy="1806892"/>
                    </a:xfrm>
                    <a:prstGeom prst="rect">
                      <a:avLst/>
                    </a:prstGeom>
                  </pic:spPr>
                </pic:pic>
              </a:graphicData>
            </a:graphic>
          </wp:inline>
        </w:drawing>
      </w:r>
      <w:r>
        <w:rPr>
          <w:position w:val="1"/>
          <w:sz w:val="20"/>
        </w:rPr>
      </w:r>
      <w:r>
        <w:rPr>
          <w:position w:val="1"/>
          <w:sz w:val="20"/>
        </w:rPr>
        <w:tab/>
      </w:r>
      <w:r>
        <w:rPr>
          <w:sz w:val="20"/>
        </w:rPr>
        <w:drawing>
          <wp:inline distT="0" distB="0" distL="0" distR="0">
            <wp:extent cx="3020695" cy="181222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2" cstate="print"/>
                    <a:stretch>
                      <a:fillRect/>
                    </a:stretch>
                  </pic:blipFill>
                  <pic:spPr>
                    <a:xfrm>
                      <a:off x="0" y="0"/>
                      <a:ext cx="3020695" cy="1812226"/>
                    </a:xfrm>
                    <a:prstGeom prst="rect">
                      <a:avLst/>
                    </a:prstGeom>
                  </pic:spPr>
                </pic:pic>
              </a:graphicData>
            </a:graphic>
          </wp:inline>
        </w:drawing>
      </w:r>
      <w:r>
        <w:rPr>
          <w:sz w:val="20"/>
        </w:rPr>
      </w:r>
    </w:p>
    <w:p>
      <w:pPr>
        <w:tabs>
          <w:tab w:pos="7568" w:val="left" w:leader="none"/>
        </w:tabs>
        <w:spacing w:before="172"/>
        <w:ind w:left="2327" w:right="0" w:firstLine="0"/>
        <w:jc w:val="left"/>
        <w:rPr>
          <w:sz w:val="18"/>
        </w:rPr>
      </w:pPr>
      <w:bookmarkStart w:name="_bookmark8" w:id="22"/>
      <w:bookmarkEnd w:id="22"/>
      <w:r>
        <w:rPr/>
      </w:r>
      <w:r>
        <w:rPr>
          <w:sz w:val="18"/>
        </w:rPr>
        <w:t>(a)</w:t>
      </w:r>
      <w:r>
        <w:rPr>
          <w:spacing w:val="15"/>
          <w:sz w:val="18"/>
        </w:rPr>
        <w:t> </w:t>
      </w:r>
      <w:r>
        <w:rPr>
          <w:spacing w:val="-2"/>
          <w:sz w:val="18"/>
        </w:rPr>
        <w:t>Vehicle</w:t>
      </w:r>
      <w:r>
        <w:rPr>
          <w:sz w:val="18"/>
        </w:rPr>
        <w:tab/>
        <w:t>(b)</w:t>
      </w:r>
      <w:r>
        <w:rPr>
          <w:spacing w:val="14"/>
          <w:sz w:val="18"/>
        </w:rPr>
        <w:t> </w:t>
      </w:r>
      <w:r>
        <w:rPr>
          <w:spacing w:val="-2"/>
          <w:sz w:val="18"/>
        </w:rPr>
        <w:t>Quadrotor</w:t>
      </w:r>
    </w:p>
    <w:p>
      <w:pPr>
        <w:pStyle w:val="BodyText"/>
        <w:spacing w:line="249" w:lineRule="auto" w:before="121"/>
        <w:ind w:right="396"/>
        <w:jc w:val="left"/>
      </w:pPr>
      <w:r>
        <w:rPr/>
        <w:t>Fig.</w:t>
      </w:r>
      <w:r>
        <w:rPr>
          <w:spacing w:val="-1"/>
        </w:rPr>
        <w:t> </w:t>
      </w:r>
      <w:r>
        <w:rPr/>
        <w:t>2:</w:t>
      </w:r>
      <w:r>
        <w:rPr>
          <w:spacing w:val="-1"/>
        </w:rPr>
        <w:t> </w:t>
      </w:r>
      <w:r>
        <w:rPr/>
        <w:t>Closed-loop</w:t>
      </w:r>
      <w:r>
        <w:rPr>
          <w:spacing w:val="-1"/>
        </w:rPr>
        <w:t> </w:t>
      </w:r>
      <w:r>
        <w:rPr/>
        <w:t>tracking</w:t>
      </w:r>
      <w:r>
        <w:rPr>
          <w:spacing w:val="-1"/>
        </w:rPr>
        <w:t> </w:t>
      </w:r>
      <w:r>
        <w:rPr/>
        <w:t>error</w:t>
      </w:r>
      <w:r>
        <w:rPr>
          <w:spacing w:val="-1"/>
        </w:rPr>
        <w:t> </w:t>
      </w:r>
      <w:r>
        <w:rPr/>
        <w:t>distributions</w:t>
      </w:r>
      <w:r>
        <w:rPr>
          <w:spacing w:val="-1"/>
        </w:rPr>
        <w:t> </w:t>
      </w:r>
      <w:r>
        <w:rPr/>
        <w:t>across</w:t>
      </w:r>
      <w:r>
        <w:rPr>
          <w:spacing w:val="-1"/>
        </w:rPr>
        <w:t> </w:t>
      </w:r>
      <w:r>
        <w:rPr/>
        <w:t>different</w:t>
      </w:r>
      <w:r>
        <w:rPr>
          <w:spacing w:val="-1"/>
        </w:rPr>
        <w:t> </w:t>
      </w:r>
      <w:r>
        <w:rPr/>
        <w:t>numbers</w:t>
      </w:r>
      <w:r>
        <w:rPr>
          <w:spacing w:val="-1"/>
        </w:rPr>
        <w:t> </w:t>
      </w:r>
      <w:r>
        <w:rPr/>
        <w:t>of</w:t>
      </w:r>
      <w:r>
        <w:rPr>
          <w:spacing w:val="-1"/>
        </w:rPr>
        <w:t> </w:t>
      </w:r>
      <w:r>
        <w:rPr/>
        <w:t>trajectories</w:t>
      </w:r>
      <w:r>
        <w:rPr>
          <w:spacing w:val="-1"/>
        </w:rPr>
        <w:t> </w:t>
      </w:r>
      <w:r>
        <w:rPr/>
        <w:t>and</w:t>
      </w:r>
      <w:r>
        <w:rPr>
          <w:spacing w:val="-1"/>
        </w:rPr>
        <w:t> </w:t>
      </w:r>
      <w:r>
        <w:rPr/>
        <w:t>sampling</w:t>
      </w:r>
      <w:r>
        <w:rPr>
          <w:spacing w:val="-1"/>
        </w:rPr>
        <w:t> </w:t>
      </w:r>
      <w:r>
        <w:rPr/>
        <w:t>methods</w:t>
      </w:r>
      <w:r>
        <w:rPr>
          <w:spacing w:val="-1"/>
        </w:rPr>
        <w:t> </w:t>
      </w:r>
      <w:r>
        <w:rPr/>
        <w:t>for</w:t>
      </w:r>
      <w:r>
        <w:rPr>
          <w:spacing w:val="-1"/>
        </w:rPr>
        <w:t> </w:t>
      </w:r>
      <w:r>
        <w:rPr/>
        <w:t>(a)</w:t>
      </w:r>
      <w:r>
        <w:rPr>
          <w:spacing w:val="-1"/>
        </w:rPr>
        <w:t> </w:t>
      </w:r>
      <w:r>
        <w:rPr/>
        <w:t>the</w:t>
      </w:r>
      <w:r>
        <w:rPr>
          <w:spacing w:val="-1"/>
        </w:rPr>
        <w:t> </w:t>
      </w:r>
      <w:r>
        <w:rPr/>
        <w:t>vehicle and (b) the quadrotor.</w:t>
      </w:r>
    </w:p>
    <w:p>
      <w:pPr>
        <w:pStyle w:val="BodyText"/>
        <w:spacing w:before="203"/>
        <w:ind w:left="0" w:right="357"/>
        <w:jc w:val="center"/>
      </w:pPr>
      <w:bookmarkStart w:name="_bookmark9" w:id="23"/>
      <w:bookmarkEnd w:id="23"/>
      <w:r>
        <w:rPr/>
      </w:r>
      <w:r>
        <w:rPr/>
        <w:t>TABLE</w:t>
      </w:r>
      <w:r>
        <w:rPr>
          <w:spacing w:val="11"/>
        </w:rPr>
        <w:t> </w:t>
      </w:r>
      <w:r>
        <w:rPr/>
        <w:t>II:</w:t>
      </w:r>
      <w:r>
        <w:rPr>
          <w:spacing w:val="11"/>
        </w:rPr>
        <w:t> </w:t>
      </w:r>
      <w:r>
        <w:rPr/>
        <w:t>Per-step</w:t>
      </w:r>
      <w:r>
        <w:rPr>
          <w:spacing w:val="12"/>
        </w:rPr>
        <w:t> </w:t>
      </w:r>
      <w:r>
        <w:rPr/>
        <w:t>computation</w:t>
      </w:r>
      <w:r>
        <w:rPr>
          <w:spacing w:val="11"/>
        </w:rPr>
        <w:t> </w:t>
      </w:r>
      <w:r>
        <w:rPr/>
        <w:t>time</w:t>
      </w:r>
      <w:r>
        <w:rPr>
          <w:spacing w:val="11"/>
        </w:rPr>
        <w:t> </w:t>
      </w:r>
      <w:r>
        <w:rPr/>
        <w:t>percentiles</w:t>
      </w:r>
      <w:r>
        <w:rPr>
          <w:spacing w:val="12"/>
        </w:rPr>
        <w:t> </w:t>
      </w:r>
      <w:r>
        <w:rPr/>
        <w:t>for</w:t>
      </w:r>
      <w:r>
        <w:rPr>
          <w:spacing w:val="11"/>
        </w:rPr>
        <w:t> </w:t>
      </w:r>
      <w:r>
        <w:rPr/>
        <w:t>the</w:t>
      </w:r>
      <w:r>
        <w:rPr>
          <w:spacing w:val="11"/>
        </w:rPr>
        <w:t> </w:t>
      </w:r>
      <w:r>
        <w:rPr/>
        <w:t>vehicle</w:t>
      </w:r>
      <w:r>
        <w:rPr>
          <w:spacing w:val="12"/>
        </w:rPr>
        <w:t> </w:t>
      </w:r>
      <w:r>
        <w:rPr/>
        <w:t>and</w:t>
      </w:r>
      <w:r>
        <w:rPr>
          <w:spacing w:val="11"/>
        </w:rPr>
        <w:t> </w:t>
      </w:r>
      <w:r>
        <w:rPr/>
        <w:t>quadrotor</w:t>
      </w:r>
      <w:r>
        <w:rPr>
          <w:spacing w:val="11"/>
        </w:rPr>
        <w:t> </w:t>
      </w:r>
      <w:r>
        <w:rPr>
          <w:spacing w:val="-2"/>
        </w:rPr>
        <w:t>(milliseconds).</w:t>
      </w:r>
    </w:p>
    <w:p>
      <w:pPr>
        <w:pStyle w:val="BodyText"/>
        <w:spacing w:after="0"/>
        <w:jc w:val="center"/>
        <w:sectPr>
          <w:pgSz w:w="12240" w:h="15840"/>
          <w:pgMar w:header="0" w:footer="631" w:top="1160" w:bottom="820" w:left="720" w:right="360"/>
        </w:sectPr>
      </w:pPr>
    </w:p>
    <w:p>
      <w:pPr>
        <w:pStyle w:val="ListParagraph"/>
        <w:numPr>
          <w:ilvl w:val="2"/>
          <w:numId w:val="1"/>
        </w:numPr>
        <w:tabs>
          <w:tab w:pos="2532" w:val="left" w:leader="none"/>
        </w:tabs>
        <w:spacing w:line="240" w:lineRule="auto" w:before="120" w:after="0"/>
        <w:ind w:left="2532" w:right="0" w:hanging="261"/>
        <w:jc w:val="left"/>
        <w:rPr>
          <w:sz w:val="18"/>
        </w:rPr>
      </w:pPr>
      <w:r>
        <w:rPr>
          <w:spacing w:val="-2"/>
          <w:sz w:val="18"/>
        </w:rPr>
        <w:t>Vehicle</w:t>
      </w:r>
    </w:p>
    <w:p>
      <w:pPr>
        <w:tabs>
          <w:tab w:pos="2609" w:val="left" w:leader="none"/>
          <w:tab w:pos="4263" w:val="left" w:leader="none"/>
        </w:tabs>
        <w:spacing w:before="190"/>
        <w:ind w:left="1092" w:right="0" w:firstLine="0"/>
        <w:jc w:val="left"/>
        <w:rPr>
          <w:sz w:val="16"/>
        </w:rPr>
      </w:pPr>
      <w:r>
        <w:rPr>
          <w:sz w:val="16"/>
        </w:rPr>
        <mc:AlternateContent>
          <mc:Choice Requires="wps">
            <w:drawing>
              <wp:anchor distT="0" distB="0" distL="0" distR="0" allowOverlap="1" layoutInCell="1" locked="0" behindDoc="0" simplePos="0" relativeHeight="15742464">
                <wp:simplePos x="0" y="0"/>
                <wp:positionH relativeFrom="page">
                  <wp:posOffset>651662</wp:posOffset>
                </wp:positionH>
                <wp:positionV relativeFrom="paragraph">
                  <wp:posOffset>94091</wp:posOffset>
                </wp:positionV>
                <wp:extent cx="317563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175635" cy="1270"/>
                        </a:xfrm>
                        <a:custGeom>
                          <a:avLst/>
                          <a:gdLst/>
                          <a:ahLst/>
                          <a:cxnLst/>
                          <a:rect l="l" t="t" r="r" b="b"/>
                          <a:pathLst>
                            <a:path w="3175635" h="0">
                              <a:moveTo>
                                <a:pt x="0" y="0"/>
                              </a:moveTo>
                              <a:lnTo>
                                <a:pt x="317515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51.312pt,7.408766pt" to="301.324pt,7.408766pt" stroked="true" strokeweight=".797pt" strokecolor="#000000">
                <v:stroke dashstyle="solid"/>
                <w10:wrap type="none"/>
              </v:line>
            </w:pict>
          </mc:Fallback>
        </mc:AlternateContent>
      </w:r>
      <w:r>
        <w:rPr>
          <w:spacing w:val="-2"/>
          <w:sz w:val="16"/>
        </w:rPr>
        <w:t>Contextual</w:t>
      </w:r>
      <w:r>
        <w:rPr>
          <w:sz w:val="16"/>
        </w:rPr>
        <w:tab/>
        <w:t>Select</w:t>
      </w:r>
      <w:r>
        <w:rPr>
          <w:spacing w:val="11"/>
          <w:sz w:val="16"/>
        </w:rPr>
        <w:t> </w:t>
      </w:r>
      <w:r>
        <w:rPr>
          <w:spacing w:val="-5"/>
          <w:sz w:val="16"/>
        </w:rPr>
        <w:t>DPC</w:t>
      </w:r>
      <w:r>
        <w:rPr>
          <w:sz w:val="16"/>
        </w:rPr>
        <w:tab/>
      </w:r>
      <w:r>
        <w:rPr>
          <w:spacing w:val="-2"/>
          <w:sz w:val="16"/>
        </w:rPr>
        <w:t>Random</w:t>
      </w:r>
    </w:p>
    <w:p>
      <w:pPr>
        <w:pStyle w:val="ListParagraph"/>
        <w:numPr>
          <w:ilvl w:val="2"/>
          <w:numId w:val="1"/>
        </w:numPr>
        <w:tabs>
          <w:tab w:pos="2401" w:val="left" w:leader="none"/>
        </w:tabs>
        <w:spacing w:line="240" w:lineRule="auto" w:before="120" w:after="0"/>
        <w:ind w:left="2401" w:right="0" w:hanging="271"/>
        <w:jc w:val="left"/>
        <w:rPr>
          <w:sz w:val="18"/>
        </w:rPr>
      </w:pPr>
      <w:r>
        <w:rPr/>
        <w:br w:type="column"/>
      </w:r>
      <w:r>
        <w:rPr>
          <w:spacing w:val="-2"/>
          <w:sz w:val="18"/>
        </w:rPr>
        <w:t>Quadrotor</w:t>
      </w:r>
    </w:p>
    <w:p>
      <w:pPr>
        <w:pStyle w:val="BodyText"/>
        <w:spacing w:before="9"/>
        <w:ind w:left="0"/>
        <w:jc w:val="left"/>
        <w:rPr>
          <w:sz w:val="10"/>
        </w:rPr>
      </w:pPr>
      <w:r>
        <w:rPr>
          <w:sz w:val="10"/>
        </w:rPr>
        <mc:AlternateContent>
          <mc:Choice Requires="wps">
            <w:drawing>
              <wp:anchor distT="0" distB="0" distL="0" distR="0" allowOverlap="1" layoutInCell="1" locked="0" behindDoc="1" simplePos="0" relativeHeight="487601152">
                <wp:simplePos x="0" y="0"/>
                <wp:positionH relativeFrom="page">
                  <wp:posOffset>4117479</wp:posOffset>
                </wp:positionH>
                <wp:positionV relativeFrom="paragraph">
                  <wp:posOffset>94091</wp:posOffset>
                </wp:positionV>
                <wp:extent cx="3198495"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3198495" cy="1270"/>
                        </a:xfrm>
                        <a:custGeom>
                          <a:avLst/>
                          <a:gdLst/>
                          <a:ahLst/>
                          <a:cxnLst/>
                          <a:rect l="l" t="t" r="r" b="b"/>
                          <a:pathLst>
                            <a:path w="3198495" h="0">
                              <a:moveTo>
                                <a:pt x="0" y="0"/>
                              </a:moveTo>
                              <a:lnTo>
                                <a:pt x="319824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210999pt;margin-top:7.408766pt;width:251.85pt;height:.1pt;mso-position-horizontal-relative:page;mso-position-vertical-relative:paragraph;z-index:-15715328;mso-wrap-distance-left:0;mso-wrap-distance-right:0" id="docshape24" coordorigin="6484,148" coordsize="5037,0" path="m6484,148l11521,148e" filled="false" stroked="true" strokeweight=".797pt" strokecolor="#000000">
                <v:path arrowok="t"/>
                <v:stroke dashstyle="solid"/>
                <w10:wrap type="topAndBottom"/>
              </v:shape>
            </w:pict>
          </mc:Fallback>
        </mc:AlternateContent>
      </w:r>
    </w:p>
    <w:p>
      <w:pPr>
        <w:tabs>
          <w:tab w:pos="2609" w:val="left" w:leader="none"/>
          <w:tab w:pos="4263" w:val="left" w:leader="none"/>
        </w:tabs>
        <w:spacing w:before="34"/>
        <w:ind w:left="1092" w:right="0" w:firstLine="0"/>
        <w:jc w:val="left"/>
        <w:rPr>
          <w:sz w:val="16"/>
        </w:rPr>
      </w:pPr>
      <w:r>
        <w:rPr>
          <w:spacing w:val="-2"/>
          <w:sz w:val="16"/>
        </w:rPr>
        <w:t>Contextual</w:t>
      </w:r>
      <w:r>
        <w:rPr>
          <w:sz w:val="16"/>
        </w:rPr>
        <w:tab/>
        <w:t>Select</w:t>
      </w:r>
      <w:r>
        <w:rPr>
          <w:spacing w:val="11"/>
          <w:sz w:val="16"/>
        </w:rPr>
        <w:t> </w:t>
      </w:r>
      <w:r>
        <w:rPr>
          <w:spacing w:val="-5"/>
          <w:sz w:val="16"/>
        </w:rPr>
        <w:t>DPC</w:t>
      </w:r>
      <w:r>
        <w:rPr>
          <w:sz w:val="16"/>
        </w:rPr>
        <w:tab/>
      </w:r>
      <w:r>
        <w:rPr>
          <w:spacing w:val="-2"/>
          <w:sz w:val="16"/>
        </w:rPr>
        <w:t>Random</w:t>
      </w:r>
    </w:p>
    <w:p>
      <w:pPr>
        <w:spacing w:after="0"/>
        <w:jc w:val="left"/>
        <w:rPr>
          <w:sz w:val="16"/>
        </w:rPr>
        <w:sectPr>
          <w:type w:val="continuous"/>
          <w:pgSz w:w="12240" w:h="15840"/>
          <w:pgMar w:header="0" w:footer="631" w:top="900" w:bottom="820" w:left="720" w:right="360"/>
          <w:cols w:num="2" w:equalWidth="0">
            <w:col w:w="4844" w:space="650"/>
            <w:col w:w="5666"/>
          </w:cols>
        </w:sectPr>
      </w:pPr>
    </w:p>
    <w:p>
      <w:pPr>
        <w:pStyle w:val="BodyText"/>
        <w:ind w:left="0"/>
        <w:jc w:val="left"/>
        <w:rPr>
          <w:sz w:val="5"/>
        </w:rPr>
      </w:pPr>
    </w:p>
    <w:tbl>
      <w:tblPr>
        <w:tblW w:w="0" w:type="auto"/>
        <w:jc w:val="left"/>
        <w:tblInd w:w="3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2"/>
        <w:gridCol w:w="667"/>
        <w:gridCol w:w="720"/>
        <w:gridCol w:w="160"/>
        <w:gridCol w:w="667"/>
        <w:gridCol w:w="720"/>
        <w:gridCol w:w="160"/>
        <w:gridCol w:w="667"/>
        <w:gridCol w:w="720"/>
        <w:gridCol w:w="80"/>
        <w:gridCol w:w="458"/>
        <w:gridCol w:w="478"/>
        <w:gridCol w:w="667"/>
        <w:gridCol w:w="720"/>
        <w:gridCol w:w="160"/>
        <w:gridCol w:w="667"/>
        <w:gridCol w:w="720"/>
        <w:gridCol w:w="160"/>
        <w:gridCol w:w="667"/>
        <w:gridCol w:w="720"/>
        <w:gridCol w:w="80"/>
      </w:tblGrid>
      <w:tr>
        <w:trPr>
          <w:trHeight w:val="271" w:hRule="atLeast"/>
        </w:trPr>
        <w:tc>
          <w:tcPr>
            <w:tcW w:w="442" w:type="dxa"/>
            <w:tcBorders>
              <w:bottom w:val="single" w:sz="4" w:space="0" w:color="000000"/>
            </w:tcBorders>
          </w:tcPr>
          <w:p>
            <w:pPr>
              <w:pStyle w:val="TableParagraph"/>
              <w:spacing w:before="29"/>
              <w:ind w:right="87"/>
              <w:rPr>
                <w:sz w:val="12"/>
              </w:rPr>
            </w:pPr>
            <w:r>
              <w:rPr>
                <w:i/>
                <w:spacing w:val="-5"/>
                <w:w w:val="125"/>
                <w:position w:val="2"/>
                <w:sz w:val="16"/>
              </w:rPr>
              <w:t>N</w:t>
            </w:r>
            <w:r>
              <w:rPr>
                <w:spacing w:val="-5"/>
                <w:w w:val="125"/>
                <w:sz w:val="12"/>
              </w:rPr>
              <w:t>s</w:t>
            </w:r>
          </w:p>
        </w:tc>
        <w:tc>
          <w:tcPr>
            <w:tcW w:w="667" w:type="dxa"/>
            <w:tcBorders>
              <w:top w:val="single" w:sz="4" w:space="0" w:color="000000"/>
              <w:bottom w:val="single" w:sz="4" w:space="0" w:color="000000"/>
            </w:tcBorders>
          </w:tcPr>
          <w:p>
            <w:pPr>
              <w:pStyle w:val="TableParagraph"/>
              <w:spacing w:before="32"/>
              <w:ind w:left="-1"/>
              <w:jc w:val="left"/>
              <w:rPr>
                <w:rFonts w:ascii="Times New Roman"/>
                <w:sz w:val="16"/>
              </w:rPr>
            </w:pPr>
            <w:r>
              <w:rPr>
                <w:rFonts w:ascii="Times New Roman"/>
                <w:sz w:val="16"/>
              </w:rPr>
              <w:t>p99</w:t>
            </w:r>
            <w:r>
              <w:rPr>
                <w:rFonts w:ascii="Times New Roman"/>
                <w:spacing w:val="12"/>
                <w:sz w:val="16"/>
              </w:rPr>
              <w:t> </w:t>
            </w:r>
            <w:r>
              <w:rPr>
                <w:rFonts w:ascii="Times New Roman"/>
                <w:spacing w:val="-4"/>
                <w:sz w:val="16"/>
              </w:rPr>
              <w:t>[ms]</w:t>
            </w:r>
          </w:p>
        </w:tc>
        <w:tc>
          <w:tcPr>
            <w:tcW w:w="720" w:type="dxa"/>
            <w:tcBorders>
              <w:top w:val="single" w:sz="4" w:space="0" w:color="000000"/>
              <w:bottom w:val="single" w:sz="4" w:space="0" w:color="000000"/>
            </w:tcBorders>
          </w:tcPr>
          <w:p>
            <w:pPr>
              <w:pStyle w:val="TableParagraph"/>
              <w:spacing w:before="32"/>
              <w:ind w:left="78"/>
              <w:rPr>
                <w:rFonts w:ascii="Times New Roman"/>
                <w:sz w:val="16"/>
              </w:rPr>
            </w:pPr>
            <w:r>
              <w:rPr>
                <w:rFonts w:ascii="Times New Roman"/>
                <w:sz w:val="16"/>
              </w:rPr>
              <w:t>Max</w:t>
            </w:r>
            <w:r>
              <w:rPr>
                <w:rFonts w:ascii="Times New Roman"/>
                <w:spacing w:val="12"/>
                <w:sz w:val="16"/>
              </w:rPr>
              <w:t> </w:t>
            </w:r>
            <w:r>
              <w:rPr>
                <w:rFonts w:ascii="Times New Roman"/>
                <w:spacing w:val="-4"/>
                <w:sz w:val="16"/>
              </w:rPr>
              <w:t>[ms]</w:t>
            </w:r>
          </w:p>
        </w:tc>
        <w:tc>
          <w:tcPr>
            <w:tcW w:w="160" w:type="dxa"/>
            <w:tcBorders>
              <w:bottom w:val="single" w:sz="4" w:space="0" w:color="000000"/>
            </w:tcBorders>
          </w:tcPr>
          <w:p>
            <w:pPr>
              <w:pStyle w:val="TableParagraph"/>
              <w:jc w:val="left"/>
              <w:rPr>
                <w:rFonts w:ascii="Times New Roman"/>
                <w:sz w:val="18"/>
              </w:rPr>
            </w:pPr>
          </w:p>
        </w:tc>
        <w:tc>
          <w:tcPr>
            <w:tcW w:w="667" w:type="dxa"/>
            <w:tcBorders>
              <w:top w:val="single" w:sz="4" w:space="0" w:color="000000"/>
              <w:bottom w:val="single" w:sz="4" w:space="0" w:color="000000"/>
            </w:tcBorders>
          </w:tcPr>
          <w:p>
            <w:pPr>
              <w:pStyle w:val="TableParagraph"/>
              <w:spacing w:before="32"/>
              <w:ind w:left="-2" w:right="79"/>
              <w:rPr>
                <w:rFonts w:ascii="Times New Roman"/>
                <w:sz w:val="16"/>
              </w:rPr>
            </w:pPr>
            <w:r>
              <w:rPr>
                <w:rFonts w:ascii="Times New Roman"/>
                <w:sz w:val="16"/>
              </w:rPr>
              <w:t>p99</w:t>
            </w:r>
            <w:r>
              <w:rPr>
                <w:rFonts w:ascii="Times New Roman"/>
                <w:spacing w:val="12"/>
                <w:sz w:val="16"/>
              </w:rPr>
              <w:t> </w:t>
            </w:r>
            <w:r>
              <w:rPr>
                <w:rFonts w:ascii="Times New Roman"/>
                <w:spacing w:val="-4"/>
                <w:sz w:val="16"/>
              </w:rPr>
              <w:t>[ms]</w:t>
            </w:r>
          </w:p>
        </w:tc>
        <w:tc>
          <w:tcPr>
            <w:tcW w:w="720" w:type="dxa"/>
            <w:tcBorders>
              <w:top w:val="single" w:sz="4" w:space="0" w:color="000000"/>
              <w:bottom w:val="single" w:sz="4" w:space="0" w:color="000000"/>
            </w:tcBorders>
          </w:tcPr>
          <w:p>
            <w:pPr>
              <w:pStyle w:val="TableParagraph"/>
              <w:spacing w:before="32"/>
              <w:ind w:left="76"/>
              <w:rPr>
                <w:rFonts w:ascii="Times New Roman"/>
                <w:sz w:val="16"/>
              </w:rPr>
            </w:pPr>
            <w:r>
              <w:rPr>
                <w:rFonts w:ascii="Times New Roman"/>
                <w:sz w:val="16"/>
              </w:rPr>
              <w:t>Max</w:t>
            </w:r>
            <w:r>
              <w:rPr>
                <w:rFonts w:ascii="Times New Roman"/>
                <w:spacing w:val="12"/>
                <w:sz w:val="16"/>
              </w:rPr>
              <w:t> </w:t>
            </w:r>
            <w:r>
              <w:rPr>
                <w:rFonts w:ascii="Times New Roman"/>
                <w:spacing w:val="-4"/>
                <w:sz w:val="16"/>
              </w:rPr>
              <w:t>[ms]</w:t>
            </w:r>
          </w:p>
        </w:tc>
        <w:tc>
          <w:tcPr>
            <w:tcW w:w="160" w:type="dxa"/>
            <w:tcBorders>
              <w:bottom w:val="single" w:sz="4" w:space="0" w:color="000000"/>
            </w:tcBorders>
          </w:tcPr>
          <w:p>
            <w:pPr>
              <w:pStyle w:val="TableParagraph"/>
              <w:jc w:val="left"/>
              <w:rPr>
                <w:rFonts w:ascii="Times New Roman"/>
                <w:sz w:val="18"/>
              </w:rPr>
            </w:pPr>
          </w:p>
        </w:tc>
        <w:tc>
          <w:tcPr>
            <w:tcW w:w="667" w:type="dxa"/>
            <w:tcBorders>
              <w:top w:val="single" w:sz="4" w:space="0" w:color="000000"/>
              <w:bottom w:val="single" w:sz="4" w:space="0" w:color="000000"/>
            </w:tcBorders>
          </w:tcPr>
          <w:p>
            <w:pPr>
              <w:pStyle w:val="TableParagraph"/>
              <w:spacing w:before="32"/>
              <w:ind w:left="-3" w:right="80"/>
              <w:jc w:val="right"/>
              <w:rPr>
                <w:rFonts w:ascii="Times New Roman"/>
                <w:sz w:val="16"/>
              </w:rPr>
            </w:pPr>
            <w:r>
              <w:rPr>
                <w:rFonts w:ascii="Times New Roman"/>
                <w:sz w:val="16"/>
              </w:rPr>
              <w:t>p99</w:t>
            </w:r>
            <w:r>
              <w:rPr>
                <w:rFonts w:ascii="Times New Roman"/>
                <w:spacing w:val="12"/>
                <w:sz w:val="16"/>
              </w:rPr>
              <w:t> </w:t>
            </w:r>
            <w:r>
              <w:rPr>
                <w:rFonts w:ascii="Times New Roman"/>
                <w:spacing w:val="-4"/>
                <w:sz w:val="16"/>
              </w:rPr>
              <w:t>[ms]</w:t>
            </w:r>
          </w:p>
        </w:tc>
        <w:tc>
          <w:tcPr>
            <w:tcW w:w="720" w:type="dxa"/>
            <w:tcBorders>
              <w:top w:val="single" w:sz="4" w:space="0" w:color="000000"/>
              <w:bottom w:val="single" w:sz="4" w:space="0" w:color="000000"/>
            </w:tcBorders>
          </w:tcPr>
          <w:p>
            <w:pPr>
              <w:pStyle w:val="TableParagraph"/>
              <w:spacing w:before="32"/>
              <w:ind w:left="74"/>
              <w:rPr>
                <w:rFonts w:ascii="Times New Roman"/>
                <w:sz w:val="16"/>
              </w:rPr>
            </w:pPr>
            <w:r>
              <w:rPr>
                <w:rFonts w:ascii="Times New Roman"/>
                <w:sz w:val="16"/>
              </w:rPr>
              <w:t>Max</w:t>
            </w:r>
            <w:r>
              <w:rPr>
                <w:rFonts w:ascii="Times New Roman"/>
                <w:spacing w:val="12"/>
                <w:sz w:val="16"/>
              </w:rPr>
              <w:t> </w:t>
            </w:r>
            <w:r>
              <w:rPr>
                <w:rFonts w:ascii="Times New Roman"/>
                <w:spacing w:val="-4"/>
                <w:sz w:val="16"/>
              </w:rPr>
              <w:t>[ms]</w:t>
            </w:r>
          </w:p>
        </w:tc>
        <w:tc>
          <w:tcPr>
            <w:tcW w:w="80" w:type="dxa"/>
            <w:tcBorders>
              <w:bottom w:val="single" w:sz="4" w:space="0" w:color="000000"/>
            </w:tcBorders>
          </w:tcPr>
          <w:p>
            <w:pPr>
              <w:pStyle w:val="TableParagraph"/>
              <w:jc w:val="left"/>
              <w:rPr>
                <w:rFonts w:ascii="Times New Roman"/>
                <w:sz w:val="18"/>
              </w:rPr>
            </w:pPr>
          </w:p>
        </w:tc>
        <w:tc>
          <w:tcPr>
            <w:tcW w:w="458" w:type="dxa"/>
          </w:tcPr>
          <w:p>
            <w:pPr>
              <w:pStyle w:val="TableParagraph"/>
              <w:jc w:val="left"/>
              <w:rPr>
                <w:rFonts w:ascii="Times New Roman"/>
                <w:sz w:val="18"/>
              </w:rPr>
            </w:pPr>
          </w:p>
        </w:tc>
        <w:tc>
          <w:tcPr>
            <w:tcW w:w="478" w:type="dxa"/>
            <w:tcBorders>
              <w:bottom w:val="single" w:sz="4" w:space="0" w:color="000000"/>
            </w:tcBorders>
          </w:tcPr>
          <w:p>
            <w:pPr>
              <w:pStyle w:val="TableParagraph"/>
              <w:spacing w:before="29"/>
              <w:ind w:left="26" w:right="83"/>
              <w:rPr>
                <w:sz w:val="12"/>
              </w:rPr>
            </w:pPr>
            <w:r>
              <w:rPr>
                <w:i/>
                <w:spacing w:val="-5"/>
                <w:w w:val="125"/>
                <w:position w:val="2"/>
                <w:sz w:val="16"/>
              </w:rPr>
              <w:t>N</w:t>
            </w:r>
            <w:r>
              <w:rPr>
                <w:spacing w:val="-5"/>
                <w:w w:val="125"/>
                <w:sz w:val="12"/>
              </w:rPr>
              <w:t>s</w:t>
            </w:r>
          </w:p>
        </w:tc>
        <w:tc>
          <w:tcPr>
            <w:tcW w:w="667" w:type="dxa"/>
            <w:tcBorders>
              <w:top w:val="single" w:sz="4" w:space="0" w:color="000000"/>
              <w:bottom w:val="single" w:sz="4" w:space="0" w:color="000000"/>
            </w:tcBorders>
          </w:tcPr>
          <w:p>
            <w:pPr>
              <w:pStyle w:val="TableParagraph"/>
              <w:spacing w:before="32"/>
              <w:ind w:left="-3" w:right="80"/>
              <w:rPr>
                <w:rFonts w:ascii="Times New Roman"/>
                <w:sz w:val="16"/>
              </w:rPr>
            </w:pPr>
            <w:r>
              <w:rPr>
                <w:rFonts w:ascii="Times New Roman"/>
                <w:sz w:val="16"/>
              </w:rPr>
              <w:t>p99</w:t>
            </w:r>
            <w:r>
              <w:rPr>
                <w:rFonts w:ascii="Times New Roman"/>
                <w:spacing w:val="12"/>
                <w:sz w:val="16"/>
              </w:rPr>
              <w:t> </w:t>
            </w:r>
            <w:r>
              <w:rPr>
                <w:rFonts w:ascii="Times New Roman"/>
                <w:spacing w:val="-4"/>
                <w:sz w:val="16"/>
              </w:rPr>
              <w:t>[ms]</w:t>
            </w:r>
          </w:p>
        </w:tc>
        <w:tc>
          <w:tcPr>
            <w:tcW w:w="720" w:type="dxa"/>
            <w:tcBorders>
              <w:top w:val="single" w:sz="4" w:space="0" w:color="000000"/>
              <w:bottom w:val="single" w:sz="4" w:space="0" w:color="000000"/>
            </w:tcBorders>
          </w:tcPr>
          <w:p>
            <w:pPr>
              <w:pStyle w:val="TableParagraph"/>
              <w:spacing w:before="32"/>
              <w:ind w:left="73"/>
              <w:rPr>
                <w:rFonts w:ascii="Times New Roman"/>
                <w:sz w:val="16"/>
              </w:rPr>
            </w:pPr>
            <w:r>
              <w:rPr>
                <w:rFonts w:ascii="Times New Roman"/>
                <w:sz w:val="16"/>
              </w:rPr>
              <w:t>Max</w:t>
            </w:r>
            <w:r>
              <w:rPr>
                <w:rFonts w:ascii="Times New Roman"/>
                <w:spacing w:val="12"/>
                <w:sz w:val="16"/>
              </w:rPr>
              <w:t> </w:t>
            </w:r>
            <w:r>
              <w:rPr>
                <w:rFonts w:ascii="Times New Roman"/>
                <w:spacing w:val="-4"/>
                <w:sz w:val="16"/>
              </w:rPr>
              <w:t>[ms]</w:t>
            </w:r>
          </w:p>
        </w:tc>
        <w:tc>
          <w:tcPr>
            <w:tcW w:w="160" w:type="dxa"/>
            <w:tcBorders>
              <w:bottom w:val="single" w:sz="4" w:space="0" w:color="000000"/>
            </w:tcBorders>
          </w:tcPr>
          <w:p>
            <w:pPr>
              <w:pStyle w:val="TableParagraph"/>
              <w:jc w:val="left"/>
              <w:rPr>
                <w:rFonts w:ascii="Times New Roman"/>
                <w:sz w:val="18"/>
              </w:rPr>
            </w:pPr>
          </w:p>
        </w:tc>
        <w:tc>
          <w:tcPr>
            <w:tcW w:w="667" w:type="dxa"/>
            <w:tcBorders>
              <w:top w:val="single" w:sz="4" w:space="0" w:color="000000"/>
              <w:bottom w:val="single" w:sz="4" w:space="0" w:color="000000"/>
            </w:tcBorders>
          </w:tcPr>
          <w:p>
            <w:pPr>
              <w:pStyle w:val="TableParagraph"/>
              <w:spacing w:before="32"/>
              <w:ind w:left="-4" w:right="81"/>
              <w:rPr>
                <w:rFonts w:ascii="Times New Roman"/>
                <w:sz w:val="16"/>
              </w:rPr>
            </w:pPr>
            <w:r>
              <w:rPr>
                <w:rFonts w:ascii="Times New Roman"/>
                <w:sz w:val="16"/>
              </w:rPr>
              <w:t>p99</w:t>
            </w:r>
            <w:r>
              <w:rPr>
                <w:rFonts w:ascii="Times New Roman"/>
                <w:spacing w:val="12"/>
                <w:sz w:val="16"/>
              </w:rPr>
              <w:t> </w:t>
            </w:r>
            <w:r>
              <w:rPr>
                <w:rFonts w:ascii="Times New Roman"/>
                <w:spacing w:val="-4"/>
                <w:sz w:val="16"/>
              </w:rPr>
              <w:t>[ms]</w:t>
            </w:r>
          </w:p>
        </w:tc>
        <w:tc>
          <w:tcPr>
            <w:tcW w:w="720" w:type="dxa"/>
            <w:tcBorders>
              <w:top w:val="single" w:sz="4" w:space="0" w:color="000000"/>
              <w:bottom w:val="single" w:sz="4" w:space="0" w:color="000000"/>
            </w:tcBorders>
          </w:tcPr>
          <w:p>
            <w:pPr>
              <w:pStyle w:val="TableParagraph"/>
              <w:spacing w:before="32"/>
              <w:ind w:left="71"/>
              <w:rPr>
                <w:rFonts w:ascii="Times New Roman"/>
                <w:sz w:val="16"/>
              </w:rPr>
            </w:pPr>
            <w:r>
              <w:rPr>
                <w:rFonts w:ascii="Times New Roman"/>
                <w:sz w:val="16"/>
              </w:rPr>
              <w:t>Max</w:t>
            </w:r>
            <w:r>
              <w:rPr>
                <w:rFonts w:ascii="Times New Roman"/>
                <w:spacing w:val="12"/>
                <w:sz w:val="16"/>
              </w:rPr>
              <w:t> </w:t>
            </w:r>
            <w:r>
              <w:rPr>
                <w:rFonts w:ascii="Times New Roman"/>
                <w:spacing w:val="-4"/>
                <w:sz w:val="16"/>
              </w:rPr>
              <w:t>[ms]</w:t>
            </w:r>
          </w:p>
        </w:tc>
        <w:tc>
          <w:tcPr>
            <w:tcW w:w="160" w:type="dxa"/>
            <w:tcBorders>
              <w:bottom w:val="single" w:sz="4" w:space="0" w:color="000000"/>
            </w:tcBorders>
          </w:tcPr>
          <w:p>
            <w:pPr>
              <w:pStyle w:val="TableParagraph"/>
              <w:jc w:val="left"/>
              <w:rPr>
                <w:rFonts w:ascii="Times New Roman"/>
                <w:sz w:val="18"/>
              </w:rPr>
            </w:pPr>
          </w:p>
        </w:tc>
        <w:tc>
          <w:tcPr>
            <w:tcW w:w="667" w:type="dxa"/>
            <w:tcBorders>
              <w:top w:val="single" w:sz="4" w:space="0" w:color="000000"/>
              <w:bottom w:val="single" w:sz="4" w:space="0" w:color="000000"/>
            </w:tcBorders>
          </w:tcPr>
          <w:p>
            <w:pPr>
              <w:pStyle w:val="TableParagraph"/>
              <w:spacing w:before="32"/>
              <w:ind w:left="-5" w:right="82"/>
              <w:rPr>
                <w:rFonts w:ascii="Times New Roman"/>
                <w:sz w:val="16"/>
              </w:rPr>
            </w:pPr>
            <w:r>
              <w:rPr>
                <w:rFonts w:ascii="Times New Roman"/>
                <w:sz w:val="16"/>
              </w:rPr>
              <w:t>p99</w:t>
            </w:r>
            <w:r>
              <w:rPr>
                <w:rFonts w:ascii="Times New Roman"/>
                <w:spacing w:val="12"/>
                <w:sz w:val="16"/>
              </w:rPr>
              <w:t> </w:t>
            </w:r>
            <w:r>
              <w:rPr>
                <w:rFonts w:ascii="Times New Roman"/>
                <w:spacing w:val="-4"/>
                <w:sz w:val="16"/>
              </w:rPr>
              <w:t>[ms]</w:t>
            </w:r>
          </w:p>
        </w:tc>
        <w:tc>
          <w:tcPr>
            <w:tcW w:w="720" w:type="dxa"/>
            <w:tcBorders>
              <w:top w:val="single" w:sz="4" w:space="0" w:color="000000"/>
              <w:bottom w:val="single" w:sz="4" w:space="0" w:color="000000"/>
            </w:tcBorders>
          </w:tcPr>
          <w:p>
            <w:pPr>
              <w:pStyle w:val="TableParagraph"/>
              <w:spacing w:before="32"/>
              <w:ind w:left="69"/>
              <w:rPr>
                <w:rFonts w:ascii="Times New Roman"/>
                <w:sz w:val="16"/>
              </w:rPr>
            </w:pPr>
            <w:r>
              <w:rPr>
                <w:rFonts w:ascii="Times New Roman"/>
                <w:sz w:val="16"/>
              </w:rPr>
              <w:t>Max</w:t>
            </w:r>
            <w:r>
              <w:rPr>
                <w:rFonts w:ascii="Times New Roman"/>
                <w:spacing w:val="12"/>
                <w:sz w:val="16"/>
              </w:rPr>
              <w:t> </w:t>
            </w:r>
            <w:r>
              <w:rPr>
                <w:rFonts w:ascii="Times New Roman"/>
                <w:spacing w:val="-4"/>
                <w:sz w:val="16"/>
              </w:rPr>
              <w:t>[ms]</w:t>
            </w:r>
          </w:p>
        </w:tc>
        <w:tc>
          <w:tcPr>
            <w:tcW w:w="80" w:type="dxa"/>
            <w:tcBorders>
              <w:bottom w:val="single" w:sz="4" w:space="0" w:color="000000"/>
            </w:tcBorders>
          </w:tcPr>
          <w:p>
            <w:pPr>
              <w:pStyle w:val="TableParagraph"/>
              <w:jc w:val="left"/>
              <w:rPr>
                <w:rFonts w:ascii="Times New Roman"/>
                <w:sz w:val="18"/>
              </w:rPr>
            </w:pPr>
          </w:p>
        </w:tc>
      </w:tr>
      <w:tr>
        <w:trPr>
          <w:trHeight w:val="222" w:hRule="atLeast"/>
        </w:trPr>
        <w:tc>
          <w:tcPr>
            <w:tcW w:w="442" w:type="dxa"/>
            <w:tcBorders>
              <w:top w:val="single" w:sz="4" w:space="0" w:color="000000"/>
            </w:tcBorders>
          </w:tcPr>
          <w:p>
            <w:pPr>
              <w:pStyle w:val="TableParagraph"/>
              <w:spacing w:line="168" w:lineRule="exact" w:before="34"/>
              <w:ind w:left="53" w:right="87"/>
              <w:rPr>
                <w:rFonts w:ascii="Times New Roman"/>
                <w:sz w:val="16"/>
              </w:rPr>
            </w:pPr>
            <w:r>
              <w:rPr>
                <w:rFonts w:ascii="Times New Roman"/>
                <w:spacing w:val="-5"/>
                <w:sz w:val="16"/>
              </w:rPr>
              <w:t>30</w:t>
            </w:r>
          </w:p>
        </w:tc>
        <w:tc>
          <w:tcPr>
            <w:tcW w:w="667" w:type="dxa"/>
            <w:tcBorders>
              <w:top w:val="single" w:sz="4" w:space="0" w:color="000000"/>
            </w:tcBorders>
          </w:tcPr>
          <w:p>
            <w:pPr>
              <w:pStyle w:val="TableParagraph"/>
              <w:spacing w:line="171" w:lineRule="exact" w:before="31"/>
              <w:ind w:left="227"/>
              <w:jc w:val="left"/>
              <w:rPr>
                <w:sz w:val="16"/>
              </w:rPr>
            </w:pPr>
            <w:r>
              <w:rPr>
                <w:spacing w:val="-4"/>
                <w:w w:val="105"/>
                <w:sz w:val="16"/>
              </w:rPr>
              <w:t>3</w:t>
            </w:r>
            <w:r>
              <w:rPr>
                <w:i/>
                <w:spacing w:val="-4"/>
                <w:w w:val="105"/>
                <w:sz w:val="16"/>
              </w:rPr>
              <w:t>.</w:t>
            </w:r>
            <w:r>
              <w:rPr>
                <w:spacing w:val="-4"/>
                <w:w w:val="105"/>
                <w:sz w:val="16"/>
              </w:rPr>
              <w:t>12</w:t>
            </w:r>
          </w:p>
        </w:tc>
        <w:tc>
          <w:tcPr>
            <w:tcW w:w="720" w:type="dxa"/>
            <w:tcBorders>
              <w:top w:val="single" w:sz="4" w:space="0" w:color="000000"/>
            </w:tcBorders>
          </w:tcPr>
          <w:p>
            <w:pPr>
              <w:pStyle w:val="TableParagraph"/>
              <w:spacing w:line="171" w:lineRule="exact" w:before="31"/>
              <w:ind w:left="163"/>
              <w:rPr>
                <w:sz w:val="16"/>
              </w:rPr>
            </w:pPr>
            <w:r>
              <w:rPr>
                <w:spacing w:val="-2"/>
                <w:w w:val="105"/>
                <w:sz w:val="16"/>
              </w:rPr>
              <w:t>46</w:t>
            </w:r>
            <w:r>
              <w:rPr>
                <w:i/>
                <w:spacing w:val="-2"/>
                <w:w w:val="105"/>
                <w:sz w:val="16"/>
              </w:rPr>
              <w:t>.</w:t>
            </w:r>
            <w:r>
              <w:rPr>
                <w:spacing w:val="-2"/>
                <w:w w:val="105"/>
                <w:sz w:val="16"/>
              </w:rPr>
              <w:t>96</w:t>
            </w:r>
          </w:p>
        </w:tc>
        <w:tc>
          <w:tcPr>
            <w:tcW w:w="160" w:type="dxa"/>
            <w:tcBorders>
              <w:top w:val="single" w:sz="4" w:space="0" w:color="000000"/>
            </w:tcBorders>
          </w:tcPr>
          <w:p>
            <w:pPr>
              <w:pStyle w:val="TableParagraph"/>
              <w:jc w:val="left"/>
              <w:rPr>
                <w:rFonts w:ascii="Times New Roman"/>
                <w:sz w:val="14"/>
              </w:rPr>
            </w:pPr>
          </w:p>
        </w:tc>
        <w:tc>
          <w:tcPr>
            <w:tcW w:w="667" w:type="dxa"/>
            <w:tcBorders>
              <w:top w:val="single" w:sz="4" w:space="0" w:color="000000"/>
            </w:tcBorders>
          </w:tcPr>
          <w:p>
            <w:pPr>
              <w:pStyle w:val="TableParagraph"/>
              <w:spacing w:line="171" w:lineRule="exact" w:before="31"/>
              <w:ind w:left="2"/>
              <w:rPr>
                <w:sz w:val="16"/>
              </w:rPr>
            </w:pPr>
            <w:r>
              <w:rPr>
                <w:spacing w:val="-2"/>
                <w:w w:val="105"/>
                <w:sz w:val="16"/>
              </w:rPr>
              <w:t>15</w:t>
            </w:r>
            <w:r>
              <w:rPr>
                <w:i/>
                <w:spacing w:val="-2"/>
                <w:w w:val="105"/>
                <w:sz w:val="16"/>
              </w:rPr>
              <w:t>.</w:t>
            </w:r>
            <w:r>
              <w:rPr>
                <w:spacing w:val="-2"/>
                <w:w w:val="105"/>
                <w:sz w:val="16"/>
              </w:rPr>
              <w:t>72</w:t>
            </w:r>
          </w:p>
        </w:tc>
        <w:tc>
          <w:tcPr>
            <w:tcW w:w="720" w:type="dxa"/>
            <w:tcBorders>
              <w:top w:val="single" w:sz="4" w:space="0" w:color="000000"/>
            </w:tcBorders>
          </w:tcPr>
          <w:p>
            <w:pPr>
              <w:pStyle w:val="TableParagraph"/>
              <w:spacing w:line="171" w:lineRule="exact" w:before="31"/>
              <w:ind w:left="161"/>
              <w:rPr>
                <w:sz w:val="16"/>
              </w:rPr>
            </w:pPr>
            <w:r>
              <w:rPr>
                <w:spacing w:val="-2"/>
                <w:w w:val="105"/>
                <w:sz w:val="16"/>
              </w:rPr>
              <w:t>63</w:t>
            </w:r>
            <w:r>
              <w:rPr>
                <w:i/>
                <w:spacing w:val="-2"/>
                <w:w w:val="105"/>
                <w:sz w:val="16"/>
              </w:rPr>
              <w:t>.</w:t>
            </w:r>
            <w:r>
              <w:rPr>
                <w:spacing w:val="-2"/>
                <w:w w:val="105"/>
                <w:sz w:val="16"/>
              </w:rPr>
              <w:t>71</w:t>
            </w:r>
          </w:p>
        </w:tc>
        <w:tc>
          <w:tcPr>
            <w:tcW w:w="160" w:type="dxa"/>
            <w:tcBorders>
              <w:top w:val="single" w:sz="4" w:space="0" w:color="000000"/>
            </w:tcBorders>
          </w:tcPr>
          <w:p>
            <w:pPr>
              <w:pStyle w:val="TableParagraph"/>
              <w:jc w:val="left"/>
              <w:rPr>
                <w:rFonts w:ascii="Times New Roman"/>
                <w:sz w:val="14"/>
              </w:rPr>
            </w:pPr>
          </w:p>
        </w:tc>
        <w:tc>
          <w:tcPr>
            <w:tcW w:w="667" w:type="dxa"/>
            <w:tcBorders>
              <w:top w:val="single" w:sz="4" w:space="0" w:color="000000"/>
            </w:tcBorders>
          </w:tcPr>
          <w:p>
            <w:pPr>
              <w:pStyle w:val="TableParagraph"/>
              <w:spacing w:line="171" w:lineRule="exact" w:before="31"/>
              <w:ind w:left="-3" w:right="138"/>
              <w:jc w:val="right"/>
              <w:rPr>
                <w:sz w:val="16"/>
              </w:rPr>
            </w:pPr>
            <w:r>
              <w:rPr>
                <w:spacing w:val="-4"/>
                <w:w w:val="105"/>
                <w:sz w:val="16"/>
              </w:rPr>
              <w:t>5</w:t>
            </w:r>
            <w:r>
              <w:rPr>
                <w:i/>
                <w:spacing w:val="-4"/>
                <w:w w:val="105"/>
                <w:sz w:val="16"/>
              </w:rPr>
              <w:t>.</w:t>
            </w:r>
            <w:r>
              <w:rPr>
                <w:spacing w:val="-4"/>
                <w:w w:val="105"/>
                <w:sz w:val="16"/>
              </w:rPr>
              <w:t>05</w:t>
            </w:r>
          </w:p>
        </w:tc>
        <w:tc>
          <w:tcPr>
            <w:tcW w:w="720" w:type="dxa"/>
            <w:tcBorders>
              <w:top w:val="single" w:sz="4" w:space="0" w:color="000000"/>
            </w:tcBorders>
          </w:tcPr>
          <w:p>
            <w:pPr>
              <w:pStyle w:val="TableParagraph"/>
              <w:spacing w:line="171" w:lineRule="exact" w:before="31"/>
              <w:ind w:left="159"/>
              <w:rPr>
                <w:sz w:val="16"/>
              </w:rPr>
            </w:pPr>
            <w:r>
              <w:rPr>
                <w:spacing w:val="-2"/>
                <w:w w:val="105"/>
                <w:sz w:val="16"/>
              </w:rPr>
              <w:t>39</w:t>
            </w:r>
            <w:r>
              <w:rPr>
                <w:i/>
                <w:spacing w:val="-2"/>
                <w:w w:val="105"/>
                <w:sz w:val="16"/>
              </w:rPr>
              <w:t>.</w:t>
            </w:r>
            <w:r>
              <w:rPr>
                <w:spacing w:val="-2"/>
                <w:w w:val="105"/>
                <w:sz w:val="16"/>
              </w:rPr>
              <w:t>12</w:t>
            </w:r>
          </w:p>
        </w:tc>
        <w:tc>
          <w:tcPr>
            <w:tcW w:w="80" w:type="dxa"/>
            <w:tcBorders>
              <w:top w:val="single" w:sz="4" w:space="0" w:color="000000"/>
            </w:tcBorders>
          </w:tcPr>
          <w:p>
            <w:pPr>
              <w:pStyle w:val="TableParagraph"/>
              <w:jc w:val="left"/>
              <w:rPr>
                <w:rFonts w:ascii="Times New Roman"/>
                <w:sz w:val="14"/>
              </w:rPr>
            </w:pPr>
          </w:p>
        </w:tc>
        <w:tc>
          <w:tcPr>
            <w:tcW w:w="458" w:type="dxa"/>
          </w:tcPr>
          <w:p>
            <w:pPr>
              <w:pStyle w:val="TableParagraph"/>
              <w:jc w:val="left"/>
              <w:rPr>
                <w:rFonts w:ascii="Times New Roman"/>
                <w:sz w:val="14"/>
              </w:rPr>
            </w:pPr>
          </w:p>
        </w:tc>
        <w:tc>
          <w:tcPr>
            <w:tcW w:w="478" w:type="dxa"/>
            <w:tcBorders>
              <w:top w:val="single" w:sz="4" w:space="0" w:color="000000"/>
            </w:tcBorders>
          </w:tcPr>
          <w:p>
            <w:pPr>
              <w:pStyle w:val="TableParagraph"/>
              <w:spacing w:line="168" w:lineRule="exact" w:before="34"/>
              <w:ind w:right="3"/>
              <w:rPr>
                <w:rFonts w:ascii="Times New Roman"/>
                <w:sz w:val="16"/>
              </w:rPr>
            </w:pPr>
            <w:r>
              <w:rPr>
                <w:rFonts w:ascii="Times New Roman"/>
                <w:spacing w:val="-5"/>
                <w:sz w:val="16"/>
              </w:rPr>
              <w:t>40</w:t>
            </w:r>
          </w:p>
        </w:tc>
        <w:tc>
          <w:tcPr>
            <w:tcW w:w="667" w:type="dxa"/>
            <w:tcBorders>
              <w:top w:val="single" w:sz="4" w:space="0" w:color="000000"/>
            </w:tcBorders>
          </w:tcPr>
          <w:p>
            <w:pPr>
              <w:pStyle w:val="TableParagraph"/>
              <w:spacing w:line="171" w:lineRule="exact" w:before="31"/>
              <w:rPr>
                <w:sz w:val="16"/>
              </w:rPr>
            </w:pPr>
            <w:r>
              <w:rPr>
                <w:spacing w:val="-2"/>
                <w:w w:val="105"/>
                <w:sz w:val="16"/>
              </w:rPr>
              <w:t>34</w:t>
            </w:r>
            <w:r>
              <w:rPr>
                <w:i/>
                <w:spacing w:val="-2"/>
                <w:w w:val="105"/>
                <w:sz w:val="16"/>
              </w:rPr>
              <w:t>.</w:t>
            </w:r>
            <w:r>
              <w:rPr>
                <w:spacing w:val="-2"/>
                <w:w w:val="105"/>
                <w:sz w:val="16"/>
              </w:rPr>
              <w:t>96</w:t>
            </w:r>
          </w:p>
        </w:tc>
        <w:tc>
          <w:tcPr>
            <w:tcW w:w="720" w:type="dxa"/>
            <w:tcBorders>
              <w:top w:val="single" w:sz="4" w:space="0" w:color="000000"/>
            </w:tcBorders>
          </w:tcPr>
          <w:p>
            <w:pPr>
              <w:pStyle w:val="TableParagraph"/>
              <w:spacing w:line="171" w:lineRule="exact" w:before="31"/>
              <w:ind w:left="73"/>
              <w:rPr>
                <w:sz w:val="16"/>
              </w:rPr>
            </w:pPr>
            <w:r>
              <w:rPr>
                <w:spacing w:val="-2"/>
                <w:w w:val="105"/>
                <w:sz w:val="16"/>
              </w:rPr>
              <w:t>101</w:t>
            </w:r>
            <w:r>
              <w:rPr>
                <w:i/>
                <w:spacing w:val="-2"/>
                <w:w w:val="105"/>
                <w:sz w:val="16"/>
              </w:rPr>
              <w:t>.</w:t>
            </w:r>
            <w:r>
              <w:rPr>
                <w:spacing w:val="-2"/>
                <w:w w:val="105"/>
                <w:sz w:val="16"/>
              </w:rPr>
              <w:t>85</w:t>
            </w:r>
          </w:p>
        </w:tc>
        <w:tc>
          <w:tcPr>
            <w:tcW w:w="160" w:type="dxa"/>
            <w:tcBorders>
              <w:top w:val="single" w:sz="4" w:space="0" w:color="000000"/>
            </w:tcBorders>
          </w:tcPr>
          <w:p>
            <w:pPr>
              <w:pStyle w:val="TableParagraph"/>
              <w:jc w:val="left"/>
              <w:rPr>
                <w:rFonts w:ascii="Times New Roman"/>
                <w:sz w:val="14"/>
              </w:rPr>
            </w:pPr>
          </w:p>
        </w:tc>
        <w:tc>
          <w:tcPr>
            <w:tcW w:w="667" w:type="dxa"/>
            <w:tcBorders>
              <w:top w:val="single" w:sz="4" w:space="0" w:color="000000"/>
            </w:tcBorders>
          </w:tcPr>
          <w:p>
            <w:pPr>
              <w:pStyle w:val="TableParagraph"/>
              <w:spacing w:line="171" w:lineRule="exact" w:before="31"/>
              <w:rPr>
                <w:sz w:val="16"/>
              </w:rPr>
            </w:pPr>
            <w:r>
              <w:rPr>
                <w:spacing w:val="-2"/>
                <w:w w:val="105"/>
                <w:sz w:val="16"/>
              </w:rPr>
              <w:t>44</w:t>
            </w:r>
            <w:r>
              <w:rPr>
                <w:i/>
                <w:spacing w:val="-2"/>
                <w:w w:val="105"/>
                <w:sz w:val="16"/>
              </w:rPr>
              <w:t>.</w:t>
            </w:r>
            <w:r>
              <w:rPr>
                <w:spacing w:val="-2"/>
                <w:w w:val="105"/>
                <w:sz w:val="16"/>
              </w:rPr>
              <w:t>47</w:t>
            </w:r>
          </w:p>
        </w:tc>
        <w:tc>
          <w:tcPr>
            <w:tcW w:w="720" w:type="dxa"/>
            <w:tcBorders>
              <w:top w:val="single" w:sz="4" w:space="0" w:color="000000"/>
            </w:tcBorders>
          </w:tcPr>
          <w:p>
            <w:pPr>
              <w:pStyle w:val="TableParagraph"/>
              <w:spacing w:line="171" w:lineRule="exact" w:before="31"/>
              <w:ind w:left="156"/>
              <w:rPr>
                <w:sz w:val="16"/>
              </w:rPr>
            </w:pPr>
            <w:r>
              <w:rPr>
                <w:spacing w:val="-2"/>
                <w:w w:val="105"/>
                <w:sz w:val="16"/>
              </w:rPr>
              <w:t>74</w:t>
            </w:r>
            <w:r>
              <w:rPr>
                <w:i/>
                <w:spacing w:val="-2"/>
                <w:w w:val="105"/>
                <w:sz w:val="16"/>
              </w:rPr>
              <w:t>.</w:t>
            </w:r>
            <w:r>
              <w:rPr>
                <w:spacing w:val="-2"/>
                <w:w w:val="105"/>
                <w:sz w:val="16"/>
              </w:rPr>
              <w:t>94</w:t>
            </w:r>
          </w:p>
        </w:tc>
        <w:tc>
          <w:tcPr>
            <w:tcW w:w="160" w:type="dxa"/>
            <w:tcBorders>
              <w:top w:val="single" w:sz="4" w:space="0" w:color="000000"/>
            </w:tcBorders>
          </w:tcPr>
          <w:p>
            <w:pPr>
              <w:pStyle w:val="TableParagraph"/>
              <w:jc w:val="left"/>
              <w:rPr>
                <w:rFonts w:ascii="Times New Roman"/>
                <w:sz w:val="14"/>
              </w:rPr>
            </w:pPr>
          </w:p>
        </w:tc>
        <w:tc>
          <w:tcPr>
            <w:tcW w:w="667" w:type="dxa"/>
            <w:tcBorders>
              <w:top w:val="single" w:sz="4" w:space="0" w:color="000000"/>
            </w:tcBorders>
          </w:tcPr>
          <w:p>
            <w:pPr>
              <w:pStyle w:val="TableParagraph"/>
              <w:spacing w:line="171" w:lineRule="exact" w:before="31"/>
              <w:ind w:right="2"/>
              <w:rPr>
                <w:sz w:val="16"/>
              </w:rPr>
            </w:pPr>
            <w:r>
              <w:rPr>
                <w:spacing w:val="-2"/>
                <w:w w:val="105"/>
                <w:sz w:val="16"/>
              </w:rPr>
              <w:t>31</w:t>
            </w:r>
            <w:r>
              <w:rPr>
                <w:i/>
                <w:spacing w:val="-2"/>
                <w:w w:val="105"/>
                <w:sz w:val="16"/>
              </w:rPr>
              <w:t>.</w:t>
            </w:r>
            <w:r>
              <w:rPr>
                <w:spacing w:val="-2"/>
                <w:w w:val="105"/>
                <w:sz w:val="16"/>
              </w:rPr>
              <w:t>93</w:t>
            </w:r>
          </w:p>
        </w:tc>
        <w:tc>
          <w:tcPr>
            <w:tcW w:w="720" w:type="dxa"/>
            <w:tcBorders>
              <w:top w:val="single" w:sz="4" w:space="0" w:color="000000"/>
            </w:tcBorders>
          </w:tcPr>
          <w:p>
            <w:pPr>
              <w:pStyle w:val="TableParagraph"/>
              <w:spacing w:line="171" w:lineRule="exact" w:before="31"/>
              <w:ind w:left="154"/>
              <w:rPr>
                <w:sz w:val="16"/>
              </w:rPr>
            </w:pPr>
            <w:r>
              <w:rPr>
                <w:spacing w:val="-2"/>
                <w:w w:val="105"/>
                <w:sz w:val="16"/>
              </w:rPr>
              <w:t>93</w:t>
            </w:r>
            <w:r>
              <w:rPr>
                <w:i/>
                <w:spacing w:val="-2"/>
                <w:w w:val="105"/>
                <w:sz w:val="16"/>
              </w:rPr>
              <w:t>.</w:t>
            </w:r>
            <w:r>
              <w:rPr>
                <w:spacing w:val="-2"/>
                <w:w w:val="105"/>
                <w:sz w:val="16"/>
              </w:rPr>
              <w:t>50</w:t>
            </w:r>
          </w:p>
        </w:tc>
        <w:tc>
          <w:tcPr>
            <w:tcW w:w="80" w:type="dxa"/>
            <w:tcBorders>
              <w:top w:val="single" w:sz="4" w:space="0" w:color="000000"/>
            </w:tcBorders>
          </w:tcPr>
          <w:p>
            <w:pPr>
              <w:pStyle w:val="TableParagraph"/>
              <w:jc w:val="left"/>
              <w:rPr>
                <w:rFonts w:ascii="Times New Roman"/>
                <w:sz w:val="14"/>
              </w:rPr>
            </w:pPr>
          </w:p>
        </w:tc>
      </w:tr>
      <w:tr>
        <w:trPr>
          <w:trHeight w:val="179" w:hRule="atLeast"/>
        </w:trPr>
        <w:tc>
          <w:tcPr>
            <w:tcW w:w="442" w:type="dxa"/>
          </w:tcPr>
          <w:p>
            <w:pPr>
              <w:pStyle w:val="TableParagraph"/>
              <w:spacing w:line="159" w:lineRule="exact"/>
              <w:ind w:left="53" w:right="87"/>
              <w:rPr>
                <w:rFonts w:ascii="Times New Roman"/>
                <w:sz w:val="16"/>
              </w:rPr>
            </w:pPr>
            <w:r>
              <w:rPr>
                <w:rFonts w:ascii="Times New Roman"/>
                <w:spacing w:val="-5"/>
                <w:sz w:val="16"/>
              </w:rPr>
              <w:t>60</w:t>
            </w:r>
          </w:p>
        </w:tc>
        <w:tc>
          <w:tcPr>
            <w:tcW w:w="667" w:type="dxa"/>
          </w:tcPr>
          <w:p>
            <w:pPr>
              <w:pStyle w:val="TableParagraph"/>
              <w:spacing w:line="159" w:lineRule="exact"/>
              <w:ind w:left="227"/>
              <w:jc w:val="left"/>
              <w:rPr>
                <w:sz w:val="16"/>
              </w:rPr>
            </w:pPr>
            <w:r>
              <w:rPr>
                <w:spacing w:val="-4"/>
                <w:w w:val="105"/>
                <w:sz w:val="16"/>
              </w:rPr>
              <w:t>4</w:t>
            </w:r>
            <w:r>
              <w:rPr>
                <w:i/>
                <w:spacing w:val="-4"/>
                <w:w w:val="105"/>
                <w:sz w:val="16"/>
              </w:rPr>
              <w:t>.</w:t>
            </w:r>
            <w:r>
              <w:rPr>
                <w:spacing w:val="-4"/>
                <w:w w:val="105"/>
                <w:sz w:val="16"/>
              </w:rPr>
              <w:t>18</w:t>
            </w:r>
          </w:p>
        </w:tc>
        <w:tc>
          <w:tcPr>
            <w:tcW w:w="720" w:type="dxa"/>
          </w:tcPr>
          <w:p>
            <w:pPr>
              <w:pStyle w:val="TableParagraph"/>
              <w:spacing w:line="159" w:lineRule="exact"/>
              <w:ind w:left="163"/>
              <w:rPr>
                <w:sz w:val="16"/>
              </w:rPr>
            </w:pPr>
            <w:r>
              <w:rPr>
                <w:spacing w:val="-2"/>
                <w:w w:val="105"/>
                <w:sz w:val="16"/>
              </w:rPr>
              <w:t>79</w:t>
            </w:r>
            <w:r>
              <w:rPr>
                <w:i/>
                <w:spacing w:val="-2"/>
                <w:w w:val="105"/>
                <w:sz w:val="16"/>
              </w:rPr>
              <w:t>.</w:t>
            </w:r>
            <w:r>
              <w:rPr>
                <w:spacing w:val="-2"/>
                <w:w w:val="105"/>
                <w:sz w:val="16"/>
              </w:rPr>
              <w:t>83</w:t>
            </w:r>
          </w:p>
        </w:tc>
        <w:tc>
          <w:tcPr>
            <w:tcW w:w="160" w:type="dxa"/>
          </w:tcPr>
          <w:p>
            <w:pPr>
              <w:pStyle w:val="TableParagraph"/>
              <w:jc w:val="left"/>
              <w:rPr>
                <w:rFonts w:ascii="Times New Roman"/>
                <w:sz w:val="12"/>
              </w:rPr>
            </w:pPr>
          </w:p>
        </w:tc>
        <w:tc>
          <w:tcPr>
            <w:tcW w:w="667" w:type="dxa"/>
          </w:tcPr>
          <w:p>
            <w:pPr>
              <w:pStyle w:val="TableParagraph"/>
              <w:spacing w:line="159" w:lineRule="exact"/>
              <w:ind w:left="2"/>
              <w:rPr>
                <w:sz w:val="16"/>
              </w:rPr>
            </w:pPr>
            <w:r>
              <w:rPr>
                <w:spacing w:val="-2"/>
                <w:w w:val="105"/>
                <w:sz w:val="16"/>
              </w:rPr>
              <w:t>80</w:t>
            </w:r>
            <w:r>
              <w:rPr>
                <w:i/>
                <w:spacing w:val="-2"/>
                <w:w w:val="105"/>
                <w:sz w:val="16"/>
              </w:rPr>
              <w:t>.</w:t>
            </w:r>
            <w:r>
              <w:rPr>
                <w:spacing w:val="-2"/>
                <w:w w:val="105"/>
                <w:sz w:val="16"/>
              </w:rPr>
              <w:t>03</w:t>
            </w:r>
          </w:p>
        </w:tc>
        <w:tc>
          <w:tcPr>
            <w:tcW w:w="720" w:type="dxa"/>
          </w:tcPr>
          <w:p>
            <w:pPr>
              <w:pStyle w:val="TableParagraph"/>
              <w:spacing w:line="159" w:lineRule="exact"/>
              <w:ind w:left="76"/>
              <w:rPr>
                <w:sz w:val="16"/>
              </w:rPr>
            </w:pPr>
            <w:r>
              <w:rPr>
                <w:spacing w:val="-2"/>
                <w:w w:val="105"/>
                <w:sz w:val="16"/>
              </w:rPr>
              <w:t>182</w:t>
            </w:r>
            <w:r>
              <w:rPr>
                <w:i/>
                <w:spacing w:val="-2"/>
                <w:w w:val="105"/>
                <w:sz w:val="16"/>
              </w:rPr>
              <w:t>.</w:t>
            </w:r>
            <w:r>
              <w:rPr>
                <w:spacing w:val="-2"/>
                <w:w w:val="105"/>
                <w:sz w:val="16"/>
              </w:rPr>
              <w:t>96</w:t>
            </w:r>
          </w:p>
        </w:tc>
        <w:tc>
          <w:tcPr>
            <w:tcW w:w="160" w:type="dxa"/>
          </w:tcPr>
          <w:p>
            <w:pPr>
              <w:pStyle w:val="TableParagraph"/>
              <w:jc w:val="left"/>
              <w:rPr>
                <w:rFonts w:ascii="Times New Roman"/>
                <w:sz w:val="12"/>
              </w:rPr>
            </w:pPr>
          </w:p>
        </w:tc>
        <w:tc>
          <w:tcPr>
            <w:tcW w:w="667" w:type="dxa"/>
          </w:tcPr>
          <w:p>
            <w:pPr>
              <w:pStyle w:val="TableParagraph"/>
              <w:spacing w:line="159" w:lineRule="exact"/>
              <w:ind w:left="-3" w:right="138"/>
              <w:jc w:val="right"/>
              <w:rPr>
                <w:sz w:val="16"/>
              </w:rPr>
            </w:pPr>
            <w:r>
              <w:rPr>
                <w:spacing w:val="-4"/>
                <w:w w:val="105"/>
                <w:sz w:val="16"/>
              </w:rPr>
              <w:t>4</w:t>
            </w:r>
            <w:r>
              <w:rPr>
                <w:i/>
                <w:spacing w:val="-4"/>
                <w:w w:val="105"/>
                <w:sz w:val="16"/>
              </w:rPr>
              <w:t>.</w:t>
            </w:r>
            <w:r>
              <w:rPr>
                <w:spacing w:val="-4"/>
                <w:w w:val="105"/>
                <w:sz w:val="16"/>
              </w:rPr>
              <w:t>85</w:t>
            </w:r>
          </w:p>
        </w:tc>
        <w:tc>
          <w:tcPr>
            <w:tcW w:w="720" w:type="dxa"/>
          </w:tcPr>
          <w:p>
            <w:pPr>
              <w:pStyle w:val="TableParagraph"/>
              <w:spacing w:line="159" w:lineRule="exact"/>
              <w:ind w:left="159"/>
              <w:rPr>
                <w:sz w:val="16"/>
              </w:rPr>
            </w:pPr>
            <w:r>
              <w:rPr>
                <w:spacing w:val="-2"/>
                <w:w w:val="105"/>
                <w:sz w:val="16"/>
              </w:rPr>
              <w:t>99</w:t>
            </w:r>
            <w:r>
              <w:rPr>
                <w:i/>
                <w:spacing w:val="-2"/>
                <w:w w:val="105"/>
                <w:sz w:val="16"/>
              </w:rPr>
              <w:t>.</w:t>
            </w:r>
            <w:r>
              <w:rPr>
                <w:spacing w:val="-2"/>
                <w:w w:val="105"/>
                <w:sz w:val="16"/>
              </w:rPr>
              <w:t>69</w:t>
            </w:r>
          </w:p>
        </w:tc>
        <w:tc>
          <w:tcPr>
            <w:tcW w:w="80" w:type="dxa"/>
          </w:tcPr>
          <w:p>
            <w:pPr>
              <w:pStyle w:val="TableParagraph"/>
              <w:jc w:val="left"/>
              <w:rPr>
                <w:rFonts w:ascii="Times New Roman"/>
                <w:sz w:val="12"/>
              </w:rPr>
            </w:pPr>
          </w:p>
        </w:tc>
        <w:tc>
          <w:tcPr>
            <w:tcW w:w="458" w:type="dxa"/>
          </w:tcPr>
          <w:p>
            <w:pPr>
              <w:pStyle w:val="TableParagraph"/>
              <w:jc w:val="left"/>
              <w:rPr>
                <w:rFonts w:ascii="Times New Roman"/>
                <w:sz w:val="12"/>
              </w:rPr>
            </w:pPr>
          </w:p>
        </w:tc>
        <w:tc>
          <w:tcPr>
            <w:tcW w:w="478" w:type="dxa"/>
          </w:tcPr>
          <w:p>
            <w:pPr>
              <w:pStyle w:val="TableParagraph"/>
              <w:spacing w:line="159" w:lineRule="exact"/>
              <w:ind w:right="3"/>
              <w:rPr>
                <w:rFonts w:ascii="Times New Roman"/>
                <w:sz w:val="16"/>
              </w:rPr>
            </w:pPr>
            <w:r>
              <w:rPr>
                <w:rFonts w:ascii="Times New Roman"/>
                <w:spacing w:val="-5"/>
                <w:sz w:val="16"/>
              </w:rPr>
              <w:t>70</w:t>
            </w:r>
          </w:p>
        </w:tc>
        <w:tc>
          <w:tcPr>
            <w:tcW w:w="667" w:type="dxa"/>
          </w:tcPr>
          <w:p>
            <w:pPr>
              <w:pStyle w:val="TableParagraph"/>
              <w:spacing w:line="159" w:lineRule="exact"/>
              <w:rPr>
                <w:sz w:val="16"/>
              </w:rPr>
            </w:pPr>
            <w:r>
              <w:rPr>
                <w:spacing w:val="-2"/>
                <w:w w:val="105"/>
                <w:sz w:val="16"/>
              </w:rPr>
              <w:t>72</w:t>
            </w:r>
            <w:r>
              <w:rPr>
                <w:i/>
                <w:spacing w:val="-2"/>
                <w:w w:val="105"/>
                <w:sz w:val="16"/>
              </w:rPr>
              <w:t>.</w:t>
            </w:r>
            <w:r>
              <w:rPr>
                <w:spacing w:val="-2"/>
                <w:w w:val="105"/>
                <w:sz w:val="16"/>
              </w:rPr>
              <w:t>51</w:t>
            </w:r>
          </w:p>
        </w:tc>
        <w:tc>
          <w:tcPr>
            <w:tcW w:w="720" w:type="dxa"/>
          </w:tcPr>
          <w:p>
            <w:pPr>
              <w:pStyle w:val="TableParagraph"/>
              <w:spacing w:line="159" w:lineRule="exact"/>
              <w:ind w:left="73"/>
              <w:rPr>
                <w:sz w:val="16"/>
              </w:rPr>
            </w:pPr>
            <w:r>
              <w:rPr>
                <w:spacing w:val="-2"/>
                <w:w w:val="105"/>
                <w:sz w:val="16"/>
              </w:rPr>
              <w:t>204</w:t>
            </w:r>
            <w:r>
              <w:rPr>
                <w:i/>
                <w:spacing w:val="-2"/>
                <w:w w:val="105"/>
                <w:sz w:val="16"/>
              </w:rPr>
              <w:t>.</w:t>
            </w:r>
            <w:r>
              <w:rPr>
                <w:spacing w:val="-2"/>
                <w:w w:val="105"/>
                <w:sz w:val="16"/>
              </w:rPr>
              <w:t>90</w:t>
            </w:r>
          </w:p>
        </w:tc>
        <w:tc>
          <w:tcPr>
            <w:tcW w:w="160" w:type="dxa"/>
          </w:tcPr>
          <w:p>
            <w:pPr>
              <w:pStyle w:val="TableParagraph"/>
              <w:jc w:val="left"/>
              <w:rPr>
                <w:rFonts w:ascii="Times New Roman"/>
                <w:sz w:val="12"/>
              </w:rPr>
            </w:pPr>
          </w:p>
        </w:tc>
        <w:tc>
          <w:tcPr>
            <w:tcW w:w="667" w:type="dxa"/>
          </w:tcPr>
          <w:p>
            <w:pPr>
              <w:pStyle w:val="TableParagraph"/>
              <w:spacing w:line="159" w:lineRule="exact"/>
              <w:ind w:left="2" w:right="87"/>
              <w:rPr>
                <w:sz w:val="16"/>
              </w:rPr>
            </w:pPr>
            <w:r>
              <w:rPr>
                <w:spacing w:val="-2"/>
                <w:w w:val="105"/>
                <w:sz w:val="16"/>
              </w:rPr>
              <w:t>115</w:t>
            </w:r>
            <w:r>
              <w:rPr>
                <w:i/>
                <w:spacing w:val="-2"/>
                <w:w w:val="105"/>
                <w:sz w:val="16"/>
              </w:rPr>
              <w:t>.</w:t>
            </w:r>
            <w:r>
              <w:rPr>
                <w:spacing w:val="-2"/>
                <w:w w:val="105"/>
                <w:sz w:val="16"/>
              </w:rPr>
              <w:t>02</w:t>
            </w:r>
          </w:p>
        </w:tc>
        <w:tc>
          <w:tcPr>
            <w:tcW w:w="720" w:type="dxa"/>
          </w:tcPr>
          <w:p>
            <w:pPr>
              <w:pStyle w:val="TableParagraph"/>
              <w:spacing w:line="159" w:lineRule="exact"/>
              <w:ind w:left="71"/>
              <w:rPr>
                <w:sz w:val="16"/>
              </w:rPr>
            </w:pPr>
            <w:r>
              <w:rPr>
                <w:spacing w:val="-2"/>
                <w:w w:val="105"/>
                <w:sz w:val="16"/>
              </w:rPr>
              <w:t>142</w:t>
            </w:r>
            <w:r>
              <w:rPr>
                <w:i/>
                <w:spacing w:val="-2"/>
                <w:w w:val="105"/>
                <w:sz w:val="16"/>
              </w:rPr>
              <w:t>.</w:t>
            </w:r>
            <w:r>
              <w:rPr>
                <w:spacing w:val="-2"/>
                <w:w w:val="105"/>
                <w:sz w:val="16"/>
              </w:rPr>
              <w:t>55</w:t>
            </w:r>
          </w:p>
        </w:tc>
        <w:tc>
          <w:tcPr>
            <w:tcW w:w="160" w:type="dxa"/>
          </w:tcPr>
          <w:p>
            <w:pPr>
              <w:pStyle w:val="TableParagraph"/>
              <w:jc w:val="left"/>
              <w:rPr>
                <w:rFonts w:ascii="Times New Roman"/>
                <w:sz w:val="12"/>
              </w:rPr>
            </w:pPr>
          </w:p>
        </w:tc>
        <w:tc>
          <w:tcPr>
            <w:tcW w:w="667" w:type="dxa"/>
          </w:tcPr>
          <w:p>
            <w:pPr>
              <w:pStyle w:val="TableParagraph"/>
              <w:spacing w:line="159" w:lineRule="exact"/>
              <w:ind w:right="2"/>
              <w:rPr>
                <w:sz w:val="16"/>
              </w:rPr>
            </w:pPr>
            <w:r>
              <w:rPr>
                <w:spacing w:val="-2"/>
                <w:w w:val="105"/>
                <w:sz w:val="16"/>
              </w:rPr>
              <w:t>62</w:t>
            </w:r>
            <w:r>
              <w:rPr>
                <w:i/>
                <w:spacing w:val="-2"/>
                <w:w w:val="105"/>
                <w:sz w:val="16"/>
              </w:rPr>
              <w:t>.</w:t>
            </w:r>
            <w:r>
              <w:rPr>
                <w:spacing w:val="-2"/>
                <w:w w:val="105"/>
                <w:sz w:val="16"/>
              </w:rPr>
              <w:t>88</w:t>
            </w:r>
          </w:p>
        </w:tc>
        <w:tc>
          <w:tcPr>
            <w:tcW w:w="720" w:type="dxa"/>
          </w:tcPr>
          <w:p>
            <w:pPr>
              <w:pStyle w:val="TableParagraph"/>
              <w:spacing w:line="159" w:lineRule="exact"/>
              <w:ind w:left="69"/>
              <w:rPr>
                <w:sz w:val="16"/>
              </w:rPr>
            </w:pPr>
            <w:r>
              <w:rPr>
                <w:spacing w:val="-2"/>
                <w:w w:val="105"/>
                <w:sz w:val="16"/>
              </w:rPr>
              <w:t>264</w:t>
            </w:r>
            <w:r>
              <w:rPr>
                <w:i/>
                <w:spacing w:val="-2"/>
                <w:w w:val="105"/>
                <w:sz w:val="16"/>
              </w:rPr>
              <w:t>.</w:t>
            </w:r>
            <w:r>
              <w:rPr>
                <w:spacing w:val="-2"/>
                <w:w w:val="105"/>
                <w:sz w:val="16"/>
              </w:rPr>
              <w:t>04</w:t>
            </w:r>
          </w:p>
        </w:tc>
        <w:tc>
          <w:tcPr>
            <w:tcW w:w="80" w:type="dxa"/>
          </w:tcPr>
          <w:p>
            <w:pPr>
              <w:pStyle w:val="TableParagraph"/>
              <w:jc w:val="left"/>
              <w:rPr>
                <w:rFonts w:ascii="Times New Roman"/>
                <w:sz w:val="12"/>
              </w:rPr>
            </w:pPr>
          </w:p>
        </w:tc>
      </w:tr>
      <w:tr>
        <w:trPr>
          <w:trHeight w:val="228" w:hRule="atLeast"/>
        </w:trPr>
        <w:tc>
          <w:tcPr>
            <w:tcW w:w="442" w:type="dxa"/>
            <w:tcBorders>
              <w:bottom w:val="single" w:sz="8" w:space="0" w:color="000000"/>
            </w:tcBorders>
          </w:tcPr>
          <w:p>
            <w:pPr>
              <w:pStyle w:val="TableParagraph"/>
              <w:spacing w:line="176" w:lineRule="exact"/>
              <w:ind w:left="53" w:right="87"/>
              <w:rPr>
                <w:rFonts w:ascii="Times New Roman"/>
                <w:sz w:val="16"/>
              </w:rPr>
            </w:pPr>
            <w:r>
              <w:rPr>
                <w:rFonts w:ascii="Times New Roman"/>
                <w:spacing w:val="-5"/>
                <w:sz w:val="16"/>
              </w:rPr>
              <w:t>90</w:t>
            </w:r>
          </w:p>
        </w:tc>
        <w:tc>
          <w:tcPr>
            <w:tcW w:w="667" w:type="dxa"/>
            <w:tcBorders>
              <w:bottom w:val="single" w:sz="8" w:space="0" w:color="000000"/>
            </w:tcBorders>
          </w:tcPr>
          <w:p>
            <w:pPr>
              <w:pStyle w:val="TableParagraph"/>
              <w:spacing w:line="184" w:lineRule="exact"/>
              <w:ind w:left="227"/>
              <w:jc w:val="left"/>
              <w:rPr>
                <w:sz w:val="16"/>
              </w:rPr>
            </w:pPr>
            <w:r>
              <w:rPr>
                <w:spacing w:val="-4"/>
                <w:w w:val="105"/>
                <w:sz w:val="16"/>
              </w:rPr>
              <w:t>6</w:t>
            </w:r>
            <w:r>
              <w:rPr>
                <w:i/>
                <w:spacing w:val="-4"/>
                <w:w w:val="105"/>
                <w:sz w:val="16"/>
              </w:rPr>
              <w:t>.</w:t>
            </w:r>
            <w:r>
              <w:rPr>
                <w:spacing w:val="-4"/>
                <w:w w:val="105"/>
                <w:sz w:val="16"/>
              </w:rPr>
              <w:t>65</w:t>
            </w:r>
          </w:p>
        </w:tc>
        <w:tc>
          <w:tcPr>
            <w:tcW w:w="720" w:type="dxa"/>
            <w:tcBorders>
              <w:bottom w:val="single" w:sz="8" w:space="0" w:color="000000"/>
            </w:tcBorders>
          </w:tcPr>
          <w:p>
            <w:pPr>
              <w:pStyle w:val="TableParagraph"/>
              <w:spacing w:line="184" w:lineRule="exact"/>
              <w:ind w:left="78"/>
              <w:rPr>
                <w:sz w:val="16"/>
              </w:rPr>
            </w:pPr>
            <w:r>
              <w:rPr>
                <w:spacing w:val="-2"/>
                <w:w w:val="105"/>
                <w:sz w:val="16"/>
              </w:rPr>
              <w:t>135</w:t>
            </w:r>
            <w:r>
              <w:rPr>
                <w:i/>
                <w:spacing w:val="-2"/>
                <w:w w:val="105"/>
                <w:sz w:val="16"/>
              </w:rPr>
              <w:t>.</w:t>
            </w:r>
            <w:r>
              <w:rPr>
                <w:spacing w:val="-2"/>
                <w:w w:val="105"/>
                <w:sz w:val="16"/>
              </w:rPr>
              <w:t>35</w:t>
            </w:r>
          </w:p>
        </w:tc>
        <w:tc>
          <w:tcPr>
            <w:tcW w:w="160" w:type="dxa"/>
            <w:tcBorders>
              <w:bottom w:val="single" w:sz="8" w:space="0" w:color="000000"/>
            </w:tcBorders>
          </w:tcPr>
          <w:p>
            <w:pPr>
              <w:pStyle w:val="TableParagraph"/>
              <w:jc w:val="left"/>
              <w:rPr>
                <w:rFonts w:ascii="Times New Roman"/>
                <w:sz w:val="16"/>
              </w:rPr>
            </w:pPr>
          </w:p>
        </w:tc>
        <w:tc>
          <w:tcPr>
            <w:tcW w:w="667" w:type="dxa"/>
            <w:tcBorders>
              <w:bottom w:val="single" w:sz="8" w:space="0" w:color="000000"/>
            </w:tcBorders>
          </w:tcPr>
          <w:p>
            <w:pPr>
              <w:pStyle w:val="TableParagraph"/>
              <w:spacing w:line="184" w:lineRule="exact"/>
              <w:ind w:left="2"/>
              <w:rPr>
                <w:sz w:val="16"/>
              </w:rPr>
            </w:pPr>
            <w:r>
              <w:rPr>
                <w:spacing w:val="-2"/>
                <w:w w:val="105"/>
                <w:sz w:val="16"/>
              </w:rPr>
              <w:t>64</w:t>
            </w:r>
            <w:r>
              <w:rPr>
                <w:i/>
                <w:spacing w:val="-2"/>
                <w:w w:val="105"/>
                <w:sz w:val="16"/>
              </w:rPr>
              <w:t>.</w:t>
            </w:r>
            <w:r>
              <w:rPr>
                <w:spacing w:val="-2"/>
                <w:w w:val="105"/>
                <w:sz w:val="16"/>
              </w:rPr>
              <w:t>81</w:t>
            </w:r>
          </w:p>
        </w:tc>
        <w:tc>
          <w:tcPr>
            <w:tcW w:w="720" w:type="dxa"/>
            <w:tcBorders>
              <w:bottom w:val="single" w:sz="8" w:space="0" w:color="000000"/>
            </w:tcBorders>
          </w:tcPr>
          <w:p>
            <w:pPr>
              <w:pStyle w:val="TableParagraph"/>
              <w:spacing w:line="184" w:lineRule="exact"/>
              <w:ind w:left="76"/>
              <w:rPr>
                <w:sz w:val="16"/>
              </w:rPr>
            </w:pPr>
            <w:r>
              <w:rPr>
                <w:spacing w:val="-2"/>
                <w:w w:val="105"/>
                <w:sz w:val="16"/>
              </w:rPr>
              <w:t>138</w:t>
            </w:r>
            <w:r>
              <w:rPr>
                <w:i/>
                <w:spacing w:val="-2"/>
                <w:w w:val="105"/>
                <w:sz w:val="16"/>
              </w:rPr>
              <w:t>.</w:t>
            </w:r>
            <w:r>
              <w:rPr>
                <w:spacing w:val="-2"/>
                <w:w w:val="105"/>
                <w:sz w:val="16"/>
              </w:rPr>
              <w:t>53</w:t>
            </w:r>
          </w:p>
        </w:tc>
        <w:tc>
          <w:tcPr>
            <w:tcW w:w="160" w:type="dxa"/>
            <w:tcBorders>
              <w:bottom w:val="single" w:sz="8" w:space="0" w:color="000000"/>
            </w:tcBorders>
          </w:tcPr>
          <w:p>
            <w:pPr>
              <w:pStyle w:val="TableParagraph"/>
              <w:jc w:val="left"/>
              <w:rPr>
                <w:rFonts w:ascii="Times New Roman"/>
                <w:sz w:val="16"/>
              </w:rPr>
            </w:pPr>
          </w:p>
        </w:tc>
        <w:tc>
          <w:tcPr>
            <w:tcW w:w="667" w:type="dxa"/>
            <w:tcBorders>
              <w:bottom w:val="single" w:sz="8" w:space="0" w:color="000000"/>
            </w:tcBorders>
          </w:tcPr>
          <w:p>
            <w:pPr>
              <w:pStyle w:val="TableParagraph"/>
              <w:spacing w:line="184" w:lineRule="exact"/>
              <w:ind w:left="-3" w:right="138"/>
              <w:jc w:val="right"/>
              <w:rPr>
                <w:sz w:val="16"/>
              </w:rPr>
            </w:pPr>
            <w:r>
              <w:rPr>
                <w:spacing w:val="-4"/>
                <w:w w:val="105"/>
                <w:sz w:val="16"/>
              </w:rPr>
              <w:t>5</w:t>
            </w:r>
            <w:r>
              <w:rPr>
                <w:i/>
                <w:spacing w:val="-4"/>
                <w:w w:val="105"/>
                <w:sz w:val="16"/>
              </w:rPr>
              <w:t>.</w:t>
            </w:r>
            <w:r>
              <w:rPr>
                <w:spacing w:val="-4"/>
                <w:w w:val="105"/>
                <w:sz w:val="16"/>
              </w:rPr>
              <w:t>64</w:t>
            </w:r>
          </w:p>
        </w:tc>
        <w:tc>
          <w:tcPr>
            <w:tcW w:w="720" w:type="dxa"/>
            <w:tcBorders>
              <w:bottom w:val="single" w:sz="8" w:space="0" w:color="000000"/>
            </w:tcBorders>
          </w:tcPr>
          <w:p>
            <w:pPr>
              <w:pStyle w:val="TableParagraph"/>
              <w:spacing w:line="184" w:lineRule="exact"/>
              <w:ind w:left="75"/>
              <w:rPr>
                <w:sz w:val="16"/>
              </w:rPr>
            </w:pPr>
            <w:r>
              <w:rPr>
                <w:spacing w:val="-2"/>
                <w:w w:val="105"/>
                <w:sz w:val="16"/>
              </w:rPr>
              <w:t>133</w:t>
            </w:r>
            <w:r>
              <w:rPr>
                <w:i/>
                <w:spacing w:val="-2"/>
                <w:w w:val="105"/>
                <w:sz w:val="16"/>
              </w:rPr>
              <w:t>.</w:t>
            </w:r>
            <w:r>
              <w:rPr>
                <w:spacing w:val="-2"/>
                <w:w w:val="105"/>
                <w:sz w:val="16"/>
              </w:rPr>
              <w:t>54</w:t>
            </w:r>
          </w:p>
        </w:tc>
        <w:tc>
          <w:tcPr>
            <w:tcW w:w="80" w:type="dxa"/>
            <w:tcBorders>
              <w:bottom w:val="single" w:sz="8" w:space="0" w:color="000000"/>
            </w:tcBorders>
          </w:tcPr>
          <w:p>
            <w:pPr>
              <w:pStyle w:val="TableParagraph"/>
              <w:jc w:val="left"/>
              <w:rPr>
                <w:rFonts w:ascii="Times New Roman"/>
                <w:sz w:val="16"/>
              </w:rPr>
            </w:pPr>
          </w:p>
        </w:tc>
        <w:tc>
          <w:tcPr>
            <w:tcW w:w="458" w:type="dxa"/>
          </w:tcPr>
          <w:p>
            <w:pPr>
              <w:pStyle w:val="TableParagraph"/>
              <w:jc w:val="left"/>
              <w:rPr>
                <w:rFonts w:ascii="Times New Roman"/>
                <w:sz w:val="16"/>
              </w:rPr>
            </w:pPr>
          </w:p>
        </w:tc>
        <w:tc>
          <w:tcPr>
            <w:tcW w:w="478" w:type="dxa"/>
            <w:tcBorders>
              <w:bottom w:val="single" w:sz="8" w:space="0" w:color="000000"/>
            </w:tcBorders>
          </w:tcPr>
          <w:p>
            <w:pPr>
              <w:pStyle w:val="TableParagraph"/>
              <w:spacing w:line="176" w:lineRule="exact"/>
              <w:ind w:right="83"/>
              <w:rPr>
                <w:rFonts w:ascii="Times New Roman"/>
                <w:sz w:val="16"/>
              </w:rPr>
            </w:pPr>
            <w:r>
              <w:rPr>
                <w:rFonts w:ascii="Times New Roman"/>
                <w:spacing w:val="-5"/>
                <w:sz w:val="16"/>
              </w:rPr>
              <w:t>100</w:t>
            </w:r>
          </w:p>
        </w:tc>
        <w:tc>
          <w:tcPr>
            <w:tcW w:w="667" w:type="dxa"/>
            <w:tcBorders>
              <w:bottom w:val="single" w:sz="8" w:space="0" w:color="000000"/>
            </w:tcBorders>
          </w:tcPr>
          <w:p>
            <w:pPr>
              <w:pStyle w:val="TableParagraph"/>
              <w:spacing w:line="184" w:lineRule="exact"/>
              <w:ind w:left="2" w:right="85"/>
              <w:rPr>
                <w:sz w:val="16"/>
              </w:rPr>
            </w:pPr>
            <w:r>
              <w:rPr>
                <w:spacing w:val="-2"/>
                <w:w w:val="105"/>
                <w:sz w:val="16"/>
              </w:rPr>
              <w:t>102</w:t>
            </w:r>
            <w:r>
              <w:rPr>
                <w:i/>
                <w:spacing w:val="-2"/>
                <w:w w:val="105"/>
                <w:sz w:val="16"/>
              </w:rPr>
              <w:t>.</w:t>
            </w:r>
            <w:r>
              <w:rPr>
                <w:spacing w:val="-2"/>
                <w:w w:val="105"/>
                <w:sz w:val="16"/>
              </w:rPr>
              <w:t>86</w:t>
            </w:r>
          </w:p>
        </w:tc>
        <w:tc>
          <w:tcPr>
            <w:tcW w:w="720" w:type="dxa"/>
            <w:tcBorders>
              <w:bottom w:val="single" w:sz="8" w:space="0" w:color="000000"/>
            </w:tcBorders>
          </w:tcPr>
          <w:p>
            <w:pPr>
              <w:pStyle w:val="TableParagraph"/>
              <w:spacing w:line="184" w:lineRule="exact"/>
              <w:ind w:left="73"/>
              <w:rPr>
                <w:sz w:val="16"/>
              </w:rPr>
            </w:pPr>
            <w:r>
              <w:rPr>
                <w:spacing w:val="-2"/>
                <w:w w:val="105"/>
                <w:sz w:val="16"/>
              </w:rPr>
              <w:t>300</w:t>
            </w:r>
            <w:r>
              <w:rPr>
                <w:i/>
                <w:spacing w:val="-2"/>
                <w:w w:val="105"/>
                <w:sz w:val="16"/>
              </w:rPr>
              <w:t>.</w:t>
            </w:r>
            <w:r>
              <w:rPr>
                <w:spacing w:val="-2"/>
                <w:w w:val="105"/>
                <w:sz w:val="16"/>
              </w:rPr>
              <w:t>65</w:t>
            </w:r>
          </w:p>
        </w:tc>
        <w:tc>
          <w:tcPr>
            <w:tcW w:w="160" w:type="dxa"/>
            <w:tcBorders>
              <w:bottom w:val="single" w:sz="8" w:space="0" w:color="000000"/>
            </w:tcBorders>
          </w:tcPr>
          <w:p>
            <w:pPr>
              <w:pStyle w:val="TableParagraph"/>
              <w:jc w:val="left"/>
              <w:rPr>
                <w:rFonts w:ascii="Times New Roman"/>
                <w:sz w:val="16"/>
              </w:rPr>
            </w:pPr>
          </w:p>
        </w:tc>
        <w:tc>
          <w:tcPr>
            <w:tcW w:w="667" w:type="dxa"/>
            <w:tcBorders>
              <w:bottom w:val="single" w:sz="8" w:space="0" w:color="000000"/>
            </w:tcBorders>
          </w:tcPr>
          <w:p>
            <w:pPr>
              <w:pStyle w:val="TableParagraph"/>
              <w:spacing w:line="184" w:lineRule="exact"/>
              <w:ind w:left="2" w:right="87"/>
              <w:rPr>
                <w:sz w:val="16"/>
              </w:rPr>
            </w:pPr>
            <w:r>
              <w:rPr>
                <w:spacing w:val="-2"/>
                <w:w w:val="105"/>
                <w:sz w:val="16"/>
              </w:rPr>
              <w:t>159</w:t>
            </w:r>
            <w:r>
              <w:rPr>
                <w:i/>
                <w:spacing w:val="-2"/>
                <w:w w:val="105"/>
                <w:sz w:val="16"/>
              </w:rPr>
              <w:t>.</w:t>
            </w:r>
            <w:r>
              <w:rPr>
                <w:spacing w:val="-2"/>
                <w:w w:val="105"/>
                <w:sz w:val="16"/>
              </w:rPr>
              <w:t>05</w:t>
            </w:r>
          </w:p>
        </w:tc>
        <w:tc>
          <w:tcPr>
            <w:tcW w:w="720" w:type="dxa"/>
            <w:tcBorders>
              <w:bottom w:val="single" w:sz="8" w:space="0" w:color="000000"/>
            </w:tcBorders>
          </w:tcPr>
          <w:p>
            <w:pPr>
              <w:pStyle w:val="TableParagraph"/>
              <w:spacing w:line="184" w:lineRule="exact"/>
              <w:ind w:left="71"/>
              <w:rPr>
                <w:sz w:val="16"/>
              </w:rPr>
            </w:pPr>
            <w:r>
              <w:rPr>
                <w:spacing w:val="-2"/>
                <w:w w:val="105"/>
                <w:sz w:val="16"/>
              </w:rPr>
              <w:t>177</w:t>
            </w:r>
            <w:r>
              <w:rPr>
                <w:i/>
                <w:spacing w:val="-2"/>
                <w:w w:val="105"/>
                <w:sz w:val="16"/>
              </w:rPr>
              <w:t>.</w:t>
            </w:r>
            <w:r>
              <w:rPr>
                <w:spacing w:val="-2"/>
                <w:w w:val="105"/>
                <w:sz w:val="16"/>
              </w:rPr>
              <w:t>75</w:t>
            </w:r>
          </w:p>
        </w:tc>
        <w:tc>
          <w:tcPr>
            <w:tcW w:w="160" w:type="dxa"/>
            <w:tcBorders>
              <w:bottom w:val="single" w:sz="8" w:space="0" w:color="000000"/>
            </w:tcBorders>
          </w:tcPr>
          <w:p>
            <w:pPr>
              <w:pStyle w:val="TableParagraph"/>
              <w:jc w:val="left"/>
              <w:rPr>
                <w:rFonts w:ascii="Times New Roman"/>
                <w:sz w:val="16"/>
              </w:rPr>
            </w:pPr>
          </w:p>
        </w:tc>
        <w:tc>
          <w:tcPr>
            <w:tcW w:w="667" w:type="dxa"/>
            <w:tcBorders>
              <w:bottom w:val="single" w:sz="8" w:space="0" w:color="000000"/>
            </w:tcBorders>
          </w:tcPr>
          <w:p>
            <w:pPr>
              <w:pStyle w:val="TableParagraph"/>
              <w:spacing w:line="184" w:lineRule="exact"/>
              <w:ind w:right="2"/>
              <w:rPr>
                <w:sz w:val="16"/>
              </w:rPr>
            </w:pPr>
            <w:r>
              <w:rPr>
                <w:spacing w:val="-2"/>
                <w:w w:val="105"/>
                <w:sz w:val="16"/>
              </w:rPr>
              <w:t>98</w:t>
            </w:r>
            <w:r>
              <w:rPr>
                <w:i/>
                <w:spacing w:val="-2"/>
                <w:w w:val="105"/>
                <w:sz w:val="16"/>
              </w:rPr>
              <w:t>.</w:t>
            </w:r>
            <w:r>
              <w:rPr>
                <w:spacing w:val="-2"/>
                <w:w w:val="105"/>
                <w:sz w:val="16"/>
              </w:rPr>
              <w:t>29</w:t>
            </w:r>
          </w:p>
        </w:tc>
        <w:tc>
          <w:tcPr>
            <w:tcW w:w="720" w:type="dxa"/>
            <w:tcBorders>
              <w:bottom w:val="single" w:sz="8" w:space="0" w:color="000000"/>
            </w:tcBorders>
          </w:tcPr>
          <w:p>
            <w:pPr>
              <w:pStyle w:val="TableParagraph"/>
              <w:spacing w:line="184" w:lineRule="exact"/>
              <w:ind w:left="69"/>
              <w:rPr>
                <w:sz w:val="16"/>
              </w:rPr>
            </w:pPr>
            <w:r>
              <w:rPr>
                <w:spacing w:val="-2"/>
                <w:w w:val="105"/>
                <w:sz w:val="16"/>
              </w:rPr>
              <w:t>321</w:t>
            </w:r>
            <w:r>
              <w:rPr>
                <w:i/>
                <w:spacing w:val="-2"/>
                <w:w w:val="105"/>
                <w:sz w:val="16"/>
              </w:rPr>
              <w:t>.</w:t>
            </w:r>
            <w:r>
              <w:rPr>
                <w:spacing w:val="-2"/>
                <w:w w:val="105"/>
                <w:sz w:val="16"/>
              </w:rPr>
              <w:t>75</w:t>
            </w:r>
          </w:p>
        </w:tc>
        <w:tc>
          <w:tcPr>
            <w:tcW w:w="80" w:type="dxa"/>
            <w:tcBorders>
              <w:bottom w:val="single" w:sz="8" w:space="0" w:color="000000"/>
            </w:tcBorders>
          </w:tcPr>
          <w:p>
            <w:pPr>
              <w:pStyle w:val="TableParagraph"/>
              <w:jc w:val="left"/>
              <w:rPr>
                <w:rFonts w:ascii="Times New Roman"/>
                <w:sz w:val="16"/>
              </w:rPr>
            </w:pPr>
          </w:p>
        </w:tc>
      </w:tr>
    </w:tbl>
    <w:p>
      <w:pPr>
        <w:pStyle w:val="BodyText"/>
        <w:spacing w:before="91"/>
        <w:ind w:left="0"/>
        <w:jc w:val="left"/>
      </w:pPr>
    </w:p>
    <w:p>
      <w:pPr>
        <w:pStyle w:val="BodyText"/>
        <w:spacing w:after="0"/>
        <w:jc w:val="left"/>
        <w:sectPr>
          <w:type w:val="continuous"/>
          <w:pgSz w:w="12240" w:h="15840"/>
          <w:pgMar w:header="0" w:footer="631" w:top="900" w:bottom="820" w:left="720" w:right="360"/>
        </w:sectPr>
      </w:pPr>
    </w:p>
    <w:p>
      <w:pPr>
        <w:pStyle w:val="BodyText"/>
        <w:spacing w:line="244" w:lineRule="auto" w:before="97"/>
        <w:ind w:firstLine="199"/>
      </w:pPr>
      <w:r>
        <w:rPr/>
        <w:t>For the vehicle (Fig. </w:t>
      </w:r>
      <w:hyperlink w:history="true" w:anchor="_bookmark8">
        <w:r>
          <w:rPr/>
          <w:t>2a),</w:t>
        </w:r>
      </w:hyperlink>
      <w:r>
        <w:rPr/>
        <w:t> performance improves </w:t>
      </w:r>
      <w:r>
        <w:rPr/>
        <w:t>substan- tially</w:t>
      </w:r>
      <w:r>
        <w:rPr>
          <w:spacing w:val="36"/>
        </w:rPr>
        <w:t> </w:t>
      </w:r>
      <w:r>
        <w:rPr/>
        <w:t>from</w:t>
      </w:r>
      <w:r>
        <w:rPr>
          <w:spacing w:val="36"/>
        </w:rPr>
        <w:t> </w:t>
      </w:r>
      <w:r>
        <w:rPr>
          <w:rFonts w:ascii="Calibri"/>
          <w:i/>
        </w:rPr>
        <w:t>n</w:t>
      </w:r>
      <w:r>
        <w:rPr>
          <w:rFonts w:ascii="Calibri"/>
          <w:vertAlign w:val="subscript"/>
        </w:rPr>
        <w:t>s</w:t>
      </w:r>
      <w:r>
        <w:rPr>
          <w:rFonts w:ascii="Calibri"/>
          <w:spacing w:val="37"/>
          <w:w w:val="125"/>
          <w:vertAlign w:val="baseline"/>
        </w:rPr>
        <w:t> </w:t>
      </w:r>
      <w:r>
        <w:rPr>
          <w:rFonts w:ascii="Calibri"/>
          <w:w w:val="125"/>
          <w:vertAlign w:val="baseline"/>
        </w:rPr>
        <w:t>=</w:t>
      </w:r>
      <w:r>
        <w:rPr>
          <w:rFonts w:ascii="Calibri"/>
          <w:spacing w:val="26"/>
          <w:w w:val="125"/>
          <w:vertAlign w:val="baseline"/>
        </w:rPr>
        <w:t> </w:t>
      </w:r>
      <w:r>
        <w:rPr>
          <w:rFonts w:ascii="Calibri"/>
          <w:vertAlign w:val="baseline"/>
        </w:rPr>
        <w:t>30</w:t>
      </w:r>
      <w:r>
        <w:rPr>
          <w:rFonts w:ascii="Calibri"/>
          <w:spacing w:val="40"/>
          <w:vertAlign w:val="baseline"/>
        </w:rPr>
        <w:t> </w:t>
      </w:r>
      <w:r>
        <w:rPr>
          <w:vertAlign w:val="baseline"/>
        </w:rPr>
        <w:t>to</w:t>
      </w:r>
      <w:r>
        <w:rPr>
          <w:spacing w:val="36"/>
          <w:vertAlign w:val="baseline"/>
        </w:rPr>
        <w:t> </w:t>
      </w:r>
      <w:r>
        <w:rPr>
          <w:rFonts w:ascii="Calibri"/>
          <w:i/>
          <w:vertAlign w:val="baseline"/>
        </w:rPr>
        <w:t>n</w:t>
      </w:r>
      <w:r>
        <w:rPr>
          <w:rFonts w:ascii="Calibri"/>
          <w:vertAlign w:val="subscript"/>
        </w:rPr>
        <w:t>s</w:t>
      </w:r>
      <w:r>
        <w:rPr>
          <w:rFonts w:ascii="Calibri"/>
          <w:spacing w:val="37"/>
          <w:w w:val="125"/>
          <w:vertAlign w:val="baseline"/>
        </w:rPr>
        <w:t> </w:t>
      </w:r>
      <w:r>
        <w:rPr>
          <w:rFonts w:ascii="Calibri"/>
          <w:w w:val="125"/>
          <w:vertAlign w:val="baseline"/>
        </w:rPr>
        <w:t>=</w:t>
      </w:r>
      <w:r>
        <w:rPr>
          <w:rFonts w:ascii="Calibri"/>
          <w:spacing w:val="26"/>
          <w:w w:val="125"/>
          <w:vertAlign w:val="baseline"/>
        </w:rPr>
        <w:t> </w:t>
      </w:r>
      <w:r>
        <w:rPr>
          <w:rFonts w:ascii="Calibri"/>
          <w:vertAlign w:val="baseline"/>
        </w:rPr>
        <w:t>60</w:t>
      </w:r>
      <w:r>
        <w:rPr>
          <w:vertAlign w:val="baseline"/>
        </w:rPr>
        <w:t>,</w:t>
      </w:r>
      <w:r>
        <w:rPr>
          <w:spacing w:val="36"/>
          <w:vertAlign w:val="baseline"/>
        </w:rPr>
        <w:t> </w:t>
      </w:r>
      <w:r>
        <w:rPr>
          <w:vertAlign w:val="baseline"/>
        </w:rPr>
        <w:t>while</w:t>
      </w:r>
      <w:r>
        <w:rPr>
          <w:spacing w:val="36"/>
          <w:vertAlign w:val="baseline"/>
        </w:rPr>
        <w:t> </w:t>
      </w:r>
      <w:r>
        <w:rPr>
          <w:vertAlign w:val="baseline"/>
        </w:rPr>
        <w:t>further</w:t>
      </w:r>
      <w:r>
        <w:rPr>
          <w:spacing w:val="36"/>
          <w:vertAlign w:val="baseline"/>
        </w:rPr>
        <w:t> </w:t>
      </w:r>
      <w:r>
        <w:rPr>
          <w:vertAlign w:val="baseline"/>
        </w:rPr>
        <w:t>increasing</w:t>
      </w:r>
      <w:r>
        <w:rPr>
          <w:spacing w:val="36"/>
          <w:vertAlign w:val="baseline"/>
        </w:rPr>
        <w:t> </w:t>
      </w:r>
      <w:r>
        <w:rPr>
          <w:vertAlign w:val="baseline"/>
        </w:rPr>
        <w:t>to </w:t>
      </w:r>
      <w:r>
        <w:rPr>
          <w:rFonts w:ascii="Calibri"/>
          <w:i/>
          <w:vertAlign w:val="baseline"/>
        </w:rPr>
        <w:t>n</w:t>
      </w:r>
      <w:r>
        <w:rPr>
          <w:rFonts w:ascii="Calibri"/>
          <w:vertAlign w:val="subscript"/>
        </w:rPr>
        <w:t>s</w:t>
      </w:r>
      <w:r>
        <w:rPr>
          <w:rFonts w:ascii="Calibri"/>
          <w:vertAlign w:val="baseline"/>
        </w:rPr>
        <w:t> </w:t>
      </w:r>
      <w:r>
        <w:rPr>
          <w:rFonts w:ascii="Calibri"/>
          <w:w w:val="125"/>
          <w:vertAlign w:val="baseline"/>
        </w:rPr>
        <w:t>=</w:t>
      </w:r>
      <w:r>
        <w:rPr>
          <w:rFonts w:ascii="Calibri"/>
          <w:w w:val="125"/>
          <w:vertAlign w:val="baseline"/>
        </w:rPr>
        <w:t> </w:t>
      </w:r>
      <w:r>
        <w:rPr>
          <w:rFonts w:ascii="Calibri"/>
          <w:vertAlign w:val="baseline"/>
        </w:rPr>
        <w:t>90 </w:t>
      </w:r>
      <w:r>
        <w:rPr>
          <w:vertAlign w:val="baseline"/>
        </w:rPr>
        <w:t>yields only marginal gains. Among the sampling strategies, Select-DPC achieves the lowest median tracking error in all configurations, followed closely by Contextual Sampling, whereas Random Sampling exhibits considerably higher variance, particularly for small </w:t>
      </w:r>
      <w:r>
        <w:rPr>
          <w:rFonts w:ascii="Calibri"/>
          <w:i/>
          <w:vertAlign w:val="baseline"/>
        </w:rPr>
        <w:t>n</w:t>
      </w:r>
      <w:r>
        <w:rPr>
          <w:rFonts w:ascii="Calibri"/>
          <w:vertAlign w:val="subscript"/>
        </w:rPr>
        <w:t>s</w:t>
      </w:r>
      <w:r>
        <w:rPr>
          <w:vertAlign w:val="baseline"/>
        </w:rPr>
        <w:t>. Both informed sampling methods achieve comparable or better accuracy</w:t>
      </w:r>
      <w:r>
        <w:rPr>
          <w:spacing w:val="80"/>
          <w:w w:val="150"/>
          <w:vertAlign w:val="baseline"/>
        </w:rPr>
        <w:t> </w:t>
      </w:r>
      <w:r>
        <w:rPr>
          <w:vertAlign w:val="baseline"/>
        </w:rPr>
        <w:t>than using all available trajectories without sampling, while requiring significantly less computation time.</w:t>
      </w:r>
    </w:p>
    <w:p>
      <w:pPr>
        <w:pStyle w:val="BodyText"/>
        <w:spacing w:line="244" w:lineRule="auto" w:before="74"/>
        <w:ind w:firstLine="199"/>
      </w:pPr>
      <w:r>
        <w:rPr>
          <w:w w:val="105"/>
        </w:rPr>
        <w:t>For</w:t>
      </w:r>
      <w:r>
        <w:rPr>
          <w:w w:val="105"/>
        </w:rPr>
        <w:t> the</w:t>
      </w:r>
      <w:r>
        <w:rPr>
          <w:w w:val="105"/>
        </w:rPr>
        <w:t> quadrotor</w:t>
      </w:r>
      <w:r>
        <w:rPr>
          <w:w w:val="105"/>
        </w:rPr>
        <w:t> (Fig.</w:t>
      </w:r>
      <w:r>
        <w:rPr>
          <w:w w:val="105"/>
        </w:rPr>
        <w:t> </w:t>
      </w:r>
      <w:hyperlink w:history="true" w:anchor="_bookmark8">
        <w:r>
          <w:rPr>
            <w:w w:val="105"/>
          </w:rPr>
          <w:t>2b),</w:t>
        </w:r>
      </w:hyperlink>
      <w:r>
        <w:rPr>
          <w:w w:val="105"/>
        </w:rPr>
        <w:t> a</w:t>
      </w:r>
      <w:r>
        <w:rPr>
          <w:w w:val="105"/>
        </w:rPr>
        <w:t> similar</w:t>
      </w:r>
      <w:r>
        <w:rPr>
          <w:w w:val="105"/>
        </w:rPr>
        <w:t> trend</w:t>
      </w:r>
      <w:r>
        <w:rPr>
          <w:w w:val="105"/>
        </w:rPr>
        <w:t> is</w:t>
      </w:r>
      <w:r>
        <w:rPr>
          <w:w w:val="105"/>
        </w:rPr>
        <w:t> </w:t>
      </w:r>
      <w:r>
        <w:rPr>
          <w:w w:val="105"/>
        </w:rPr>
        <w:t>observed, with</w:t>
      </w:r>
      <w:r>
        <w:rPr>
          <w:w w:val="105"/>
        </w:rPr>
        <w:t> tracking</w:t>
      </w:r>
      <w:r>
        <w:rPr>
          <w:w w:val="105"/>
        </w:rPr>
        <w:t> accuracy</w:t>
      </w:r>
      <w:r>
        <w:rPr>
          <w:w w:val="105"/>
        </w:rPr>
        <w:t> improving</w:t>
      </w:r>
      <w:r>
        <w:rPr>
          <w:w w:val="105"/>
        </w:rPr>
        <w:t> from</w:t>
      </w:r>
      <w:r>
        <w:rPr>
          <w:w w:val="105"/>
        </w:rPr>
        <w:t> </w:t>
      </w:r>
      <w:r>
        <w:rPr>
          <w:rFonts w:ascii="Calibri"/>
          <w:i/>
          <w:w w:val="105"/>
        </w:rPr>
        <w:t>n</w:t>
      </w:r>
      <w:r>
        <w:rPr>
          <w:rFonts w:ascii="Calibri"/>
          <w:w w:val="105"/>
          <w:vertAlign w:val="subscript"/>
        </w:rPr>
        <w:t>s</w:t>
      </w:r>
      <w:r>
        <w:rPr>
          <w:rFonts w:ascii="Calibri"/>
          <w:w w:val="105"/>
          <w:vertAlign w:val="baseline"/>
        </w:rPr>
        <w:t> </w:t>
      </w:r>
      <w:r>
        <w:rPr>
          <w:rFonts w:ascii="Calibri"/>
          <w:w w:val="125"/>
          <w:vertAlign w:val="baseline"/>
        </w:rPr>
        <w:t>=</w:t>
      </w:r>
      <w:r>
        <w:rPr>
          <w:rFonts w:ascii="Calibri"/>
          <w:w w:val="125"/>
          <w:vertAlign w:val="baseline"/>
        </w:rPr>
        <w:t> </w:t>
      </w:r>
      <w:r>
        <w:rPr>
          <w:rFonts w:ascii="Calibri"/>
          <w:w w:val="105"/>
          <w:vertAlign w:val="baseline"/>
        </w:rPr>
        <w:t>40</w:t>
      </w:r>
      <w:r>
        <w:rPr>
          <w:rFonts w:ascii="Calibri"/>
          <w:w w:val="105"/>
          <w:vertAlign w:val="baseline"/>
        </w:rPr>
        <w:t> </w:t>
      </w:r>
      <w:r>
        <w:rPr>
          <w:w w:val="105"/>
          <w:vertAlign w:val="baseline"/>
        </w:rPr>
        <w:t>to</w:t>
      </w:r>
      <w:r>
        <w:rPr>
          <w:w w:val="105"/>
          <w:vertAlign w:val="baseline"/>
        </w:rPr>
        <w:t> </w:t>
      </w:r>
      <w:r>
        <w:rPr>
          <w:rFonts w:ascii="Calibri"/>
          <w:i/>
          <w:w w:val="105"/>
          <w:vertAlign w:val="baseline"/>
        </w:rPr>
        <w:t>n</w:t>
      </w:r>
      <w:r>
        <w:rPr>
          <w:rFonts w:ascii="Calibri"/>
          <w:w w:val="105"/>
          <w:vertAlign w:val="subscript"/>
        </w:rPr>
        <w:t>s</w:t>
      </w:r>
      <w:r>
        <w:rPr>
          <w:rFonts w:ascii="Calibri"/>
          <w:w w:val="105"/>
          <w:vertAlign w:val="baseline"/>
        </w:rPr>
        <w:t> </w:t>
      </w:r>
      <w:r>
        <w:rPr>
          <w:rFonts w:ascii="Calibri"/>
          <w:w w:val="125"/>
          <w:vertAlign w:val="baseline"/>
        </w:rPr>
        <w:t>=</w:t>
      </w:r>
      <w:r>
        <w:rPr>
          <w:rFonts w:ascii="Calibri"/>
          <w:w w:val="125"/>
          <w:vertAlign w:val="baseline"/>
        </w:rPr>
        <w:t> </w:t>
      </w:r>
      <w:r>
        <w:rPr>
          <w:rFonts w:ascii="Calibri"/>
          <w:w w:val="105"/>
          <w:vertAlign w:val="baseline"/>
        </w:rPr>
        <w:t>70 </w:t>
      </w:r>
      <w:r>
        <w:rPr>
          <w:w w:val="105"/>
          <w:vertAlign w:val="baseline"/>
        </w:rPr>
        <w:t>and</w:t>
      </w:r>
      <w:r>
        <w:rPr>
          <w:w w:val="105"/>
          <w:vertAlign w:val="baseline"/>
        </w:rPr>
        <w:t> saturating</w:t>
      </w:r>
      <w:r>
        <w:rPr>
          <w:w w:val="105"/>
          <w:vertAlign w:val="baseline"/>
        </w:rPr>
        <w:t> at</w:t>
      </w:r>
      <w:r>
        <w:rPr>
          <w:w w:val="105"/>
          <w:vertAlign w:val="baseline"/>
        </w:rPr>
        <w:t> </w:t>
      </w:r>
      <w:r>
        <w:rPr>
          <w:rFonts w:ascii="Calibri"/>
          <w:i/>
          <w:w w:val="105"/>
          <w:vertAlign w:val="baseline"/>
        </w:rPr>
        <w:t>n</w:t>
      </w:r>
      <w:r>
        <w:rPr>
          <w:rFonts w:ascii="Calibri"/>
          <w:w w:val="105"/>
          <w:vertAlign w:val="subscript"/>
        </w:rPr>
        <w:t>s</w:t>
      </w:r>
      <w:r>
        <w:rPr>
          <w:rFonts w:ascii="Calibri"/>
          <w:w w:val="125"/>
          <w:vertAlign w:val="baseline"/>
        </w:rPr>
        <w:t> =</w:t>
      </w:r>
      <w:r>
        <w:rPr>
          <w:rFonts w:ascii="Calibri"/>
          <w:w w:val="125"/>
          <w:vertAlign w:val="baseline"/>
        </w:rPr>
        <w:t> </w:t>
      </w:r>
      <w:r>
        <w:rPr>
          <w:rFonts w:ascii="Calibri"/>
          <w:w w:val="105"/>
          <w:vertAlign w:val="baseline"/>
        </w:rPr>
        <w:t>100</w:t>
      </w:r>
      <w:r>
        <w:rPr>
          <w:w w:val="105"/>
          <w:vertAlign w:val="baseline"/>
        </w:rPr>
        <w:t>.</w:t>
      </w:r>
      <w:r>
        <w:rPr>
          <w:w w:val="105"/>
          <w:vertAlign w:val="baseline"/>
        </w:rPr>
        <w:t> Select-DPC</w:t>
      </w:r>
      <w:r>
        <w:rPr>
          <w:w w:val="105"/>
          <w:vertAlign w:val="baseline"/>
        </w:rPr>
        <w:t> slightly</w:t>
      </w:r>
      <w:r>
        <w:rPr>
          <w:w w:val="105"/>
          <w:vertAlign w:val="baseline"/>
        </w:rPr>
        <w:t> outper- </w:t>
      </w:r>
      <w:r>
        <w:rPr>
          <w:vertAlign w:val="baseline"/>
        </w:rPr>
        <w:t>forms Contextual Sampling in most configurations, except for </w:t>
      </w:r>
      <w:r>
        <w:rPr>
          <w:rFonts w:ascii="Calibri"/>
          <w:i/>
          <w:spacing w:val="-2"/>
          <w:w w:val="105"/>
          <w:vertAlign w:val="baseline"/>
        </w:rPr>
        <w:t>n</w:t>
      </w:r>
      <w:r>
        <w:rPr>
          <w:rFonts w:ascii="Calibri"/>
          <w:spacing w:val="-2"/>
          <w:w w:val="105"/>
          <w:vertAlign w:val="subscript"/>
        </w:rPr>
        <w:t>s</w:t>
      </w:r>
      <w:r>
        <w:rPr>
          <w:rFonts w:ascii="Calibri"/>
          <w:spacing w:val="-7"/>
          <w:w w:val="120"/>
          <w:vertAlign w:val="baseline"/>
        </w:rPr>
        <w:t> </w:t>
      </w:r>
      <w:r>
        <w:rPr>
          <w:rFonts w:ascii="Calibri"/>
          <w:spacing w:val="-2"/>
          <w:w w:val="120"/>
          <w:vertAlign w:val="baseline"/>
        </w:rPr>
        <w:t>=</w:t>
      </w:r>
      <w:r>
        <w:rPr>
          <w:rFonts w:ascii="Calibri"/>
          <w:spacing w:val="-12"/>
          <w:w w:val="120"/>
          <w:vertAlign w:val="baseline"/>
        </w:rPr>
        <w:t> </w:t>
      </w:r>
      <w:r>
        <w:rPr>
          <w:rFonts w:ascii="Calibri"/>
          <w:spacing w:val="-2"/>
          <w:w w:val="105"/>
          <w:vertAlign w:val="baseline"/>
        </w:rPr>
        <w:t>70</w:t>
      </w:r>
      <w:r>
        <w:rPr>
          <w:spacing w:val="-2"/>
          <w:w w:val="105"/>
          <w:vertAlign w:val="baseline"/>
        </w:rPr>
        <w:t>,</w:t>
      </w:r>
      <w:r>
        <w:rPr>
          <w:spacing w:val="-11"/>
          <w:w w:val="105"/>
          <w:vertAlign w:val="baseline"/>
        </w:rPr>
        <w:t> </w:t>
      </w:r>
      <w:r>
        <w:rPr>
          <w:spacing w:val="-2"/>
          <w:w w:val="105"/>
          <w:vertAlign w:val="baseline"/>
        </w:rPr>
        <w:t>where</w:t>
      </w:r>
      <w:r>
        <w:rPr>
          <w:spacing w:val="-11"/>
          <w:w w:val="105"/>
          <w:vertAlign w:val="baseline"/>
        </w:rPr>
        <w:t> </w:t>
      </w:r>
      <w:r>
        <w:rPr>
          <w:spacing w:val="-2"/>
          <w:w w:val="105"/>
          <w:vertAlign w:val="baseline"/>
        </w:rPr>
        <w:t>Contextual</w:t>
      </w:r>
      <w:r>
        <w:rPr>
          <w:spacing w:val="-11"/>
          <w:w w:val="105"/>
          <w:vertAlign w:val="baseline"/>
        </w:rPr>
        <w:t> </w:t>
      </w:r>
      <w:r>
        <w:rPr>
          <w:spacing w:val="-2"/>
          <w:w w:val="105"/>
          <w:vertAlign w:val="baseline"/>
        </w:rPr>
        <w:t>Sampling</w:t>
      </w:r>
      <w:r>
        <w:rPr>
          <w:spacing w:val="-11"/>
          <w:w w:val="105"/>
          <w:vertAlign w:val="baseline"/>
        </w:rPr>
        <w:t> </w:t>
      </w:r>
      <w:r>
        <w:rPr>
          <w:spacing w:val="-2"/>
          <w:w w:val="105"/>
          <w:vertAlign w:val="baseline"/>
        </w:rPr>
        <w:t>achieves</w:t>
      </w:r>
      <w:r>
        <w:rPr>
          <w:spacing w:val="-11"/>
          <w:w w:val="105"/>
          <w:vertAlign w:val="baseline"/>
        </w:rPr>
        <w:t> </w:t>
      </w:r>
      <w:r>
        <w:rPr>
          <w:spacing w:val="-2"/>
          <w:w w:val="105"/>
          <w:vertAlign w:val="baseline"/>
        </w:rPr>
        <w:t>a</w:t>
      </w:r>
      <w:r>
        <w:rPr>
          <w:spacing w:val="-11"/>
          <w:w w:val="105"/>
          <w:vertAlign w:val="baseline"/>
        </w:rPr>
        <w:t> </w:t>
      </w:r>
      <w:r>
        <w:rPr>
          <w:spacing w:val="-2"/>
          <w:w w:val="105"/>
          <w:vertAlign w:val="baseline"/>
        </w:rPr>
        <w:t>lower</w:t>
      </w:r>
      <w:r>
        <w:rPr>
          <w:spacing w:val="-11"/>
          <w:w w:val="105"/>
          <w:vertAlign w:val="baseline"/>
        </w:rPr>
        <w:t> </w:t>
      </w:r>
      <w:r>
        <w:rPr>
          <w:spacing w:val="-2"/>
          <w:w w:val="105"/>
          <w:vertAlign w:val="baseline"/>
        </w:rPr>
        <w:t>median </w:t>
      </w:r>
      <w:r>
        <w:rPr>
          <w:w w:val="105"/>
          <w:vertAlign w:val="baseline"/>
        </w:rPr>
        <w:t>error.</w:t>
      </w:r>
      <w:r>
        <w:rPr>
          <w:w w:val="105"/>
          <w:vertAlign w:val="baseline"/>
        </w:rPr>
        <w:t> Since</w:t>
      </w:r>
      <w:r>
        <w:rPr>
          <w:w w:val="105"/>
          <w:vertAlign w:val="baseline"/>
        </w:rPr>
        <w:t> Select-DPC</w:t>
      </w:r>
      <w:r>
        <w:rPr>
          <w:w w:val="105"/>
          <w:vertAlign w:val="baseline"/>
        </w:rPr>
        <w:t> again</w:t>
      </w:r>
      <w:r>
        <w:rPr>
          <w:w w:val="105"/>
          <w:vertAlign w:val="baseline"/>
        </w:rPr>
        <w:t> performs</w:t>
      </w:r>
      <w:r>
        <w:rPr>
          <w:w w:val="105"/>
          <w:vertAlign w:val="baseline"/>
        </w:rPr>
        <w:t> best</w:t>
      </w:r>
      <w:r>
        <w:rPr>
          <w:w w:val="105"/>
          <w:vertAlign w:val="baseline"/>
        </w:rPr>
        <w:t> at</w:t>
      </w:r>
      <w:r>
        <w:rPr>
          <w:w w:val="105"/>
          <w:vertAlign w:val="baseline"/>
        </w:rPr>
        <w:t> </w:t>
      </w:r>
      <w:r>
        <w:rPr>
          <w:rFonts w:ascii="Calibri"/>
          <w:i/>
          <w:w w:val="105"/>
          <w:vertAlign w:val="baseline"/>
        </w:rPr>
        <w:t>n</w:t>
      </w:r>
      <w:r>
        <w:rPr>
          <w:rFonts w:ascii="Calibri"/>
          <w:w w:val="105"/>
          <w:vertAlign w:val="subscript"/>
        </w:rPr>
        <w:t>s</w:t>
      </w:r>
      <w:r>
        <w:rPr>
          <w:rFonts w:ascii="Calibri"/>
          <w:w w:val="105"/>
          <w:vertAlign w:val="baseline"/>
        </w:rPr>
        <w:t> </w:t>
      </w:r>
      <w:r>
        <w:rPr>
          <w:rFonts w:ascii="Calibri"/>
          <w:w w:val="125"/>
          <w:vertAlign w:val="baseline"/>
        </w:rPr>
        <w:t>=</w:t>
      </w:r>
      <w:r>
        <w:rPr>
          <w:rFonts w:ascii="Calibri"/>
          <w:w w:val="125"/>
          <w:vertAlign w:val="baseline"/>
        </w:rPr>
        <w:t> </w:t>
      </w:r>
      <w:r>
        <w:rPr>
          <w:rFonts w:ascii="Calibri"/>
          <w:w w:val="105"/>
          <w:vertAlign w:val="baseline"/>
        </w:rPr>
        <w:t>100</w:t>
      </w:r>
      <w:r>
        <w:rPr>
          <w:w w:val="105"/>
          <w:vertAlign w:val="baseline"/>
        </w:rPr>
        <w:t>, this</w:t>
      </w:r>
      <w:r>
        <w:rPr>
          <w:w w:val="105"/>
          <w:vertAlign w:val="baseline"/>
        </w:rPr>
        <w:t> deviation</w:t>
      </w:r>
      <w:r>
        <w:rPr>
          <w:w w:val="105"/>
          <w:vertAlign w:val="baseline"/>
        </w:rPr>
        <w:t> is</w:t>
      </w:r>
      <w:r>
        <w:rPr>
          <w:w w:val="105"/>
          <w:vertAlign w:val="baseline"/>
        </w:rPr>
        <w:t> likely</w:t>
      </w:r>
      <w:r>
        <w:rPr>
          <w:w w:val="105"/>
          <w:vertAlign w:val="baseline"/>
        </w:rPr>
        <w:t> due</w:t>
      </w:r>
      <w:r>
        <w:rPr>
          <w:w w:val="105"/>
          <w:vertAlign w:val="baseline"/>
        </w:rPr>
        <w:t> to</w:t>
      </w:r>
      <w:r>
        <w:rPr>
          <w:w w:val="105"/>
          <w:vertAlign w:val="baseline"/>
        </w:rPr>
        <w:t> imperfect</w:t>
      </w:r>
      <w:r>
        <w:rPr>
          <w:w w:val="105"/>
          <w:vertAlign w:val="baseline"/>
        </w:rPr>
        <w:t> parameter</w:t>
      </w:r>
      <w:r>
        <w:rPr>
          <w:w w:val="105"/>
          <w:vertAlign w:val="baseline"/>
        </w:rPr>
        <w:t> tuning during</w:t>
      </w:r>
      <w:r>
        <w:rPr>
          <w:w w:val="105"/>
          <w:vertAlign w:val="baseline"/>
        </w:rPr>
        <w:t> the</w:t>
      </w:r>
      <w:r>
        <w:rPr>
          <w:w w:val="105"/>
          <w:vertAlign w:val="baseline"/>
        </w:rPr>
        <w:t> grid</w:t>
      </w:r>
      <w:r>
        <w:rPr>
          <w:w w:val="105"/>
          <w:vertAlign w:val="baseline"/>
        </w:rPr>
        <w:t> search.</w:t>
      </w:r>
      <w:r>
        <w:rPr>
          <w:w w:val="105"/>
          <w:vertAlign w:val="baseline"/>
        </w:rPr>
        <w:t> Across</w:t>
      </w:r>
      <w:r>
        <w:rPr>
          <w:w w:val="105"/>
          <w:vertAlign w:val="baseline"/>
        </w:rPr>
        <w:t> both</w:t>
      </w:r>
      <w:r>
        <w:rPr>
          <w:w w:val="105"/>
          <w:vertAlign w:val="baseline"/>
        </w:rPr>
        <w:t> systems,</w:t>
      </w:r>
      <w:r>
        <w:rPr>
          <w:w w:val="105"/>
          <w:vertAlign w:val="baseline"/>
        </w:rPr>
        <w:t> both</w:t>
      </w:r>
      <w:r>
        <w:rPr>
          <w:w w:val="105"/>
          <w:vertAlign w:val="baseline"/>
        </w:rPr>
        <w:t> informed sampling</w:t>
      </w:r>
      <w:r>
        <w:rPr>
          <w:w w:val="105"/>
          <w:vertAlign w:val="baseline"/>
        </w:rPr>
        <w:t> strategies</w:t>
      </w:r>
      <w:r>
        <w:rPr>
          <w:w w:val="105"/>
          <w:vertAlign w:val="baseline"/>
        </w:rPr>
        <w:t> outperform</w:t>
      </w:r>
      <w:r>
        <w:rPr>
          <w:w w:val="105"/>
          <w:vertAlign w:val="baseline"/>
        </w:rPr>
        <w:t> Random</w:t>
      </w:r>
      <w:r>
        <w:rPr>
          <w:w w:val="105"/>
          <w:vertAlign w:val="baseline"/>
        </w:rPr>
        <w:t> Sampling</w:t>
      </w:r>
      <w:r>
        <w:rPr>
          <w:w w:val="105"/>
          <w:vertAlign w:val="baseline"/>
        </w:rPr>
        <w:t> and</w:t>
      </w:r>
      <w:r>
        <w:rPr>
          <w:w w:val="105"/>
          <w:vertAlign w:val="baseline"/>
        </w:rPr>
        <w:t> ap- </w:t>
      </w:r>
      <w:r>
        <w:rPr>
          <w:vertAlign w:val="baseline"/>
        </w:rPr>
        <w:t>proach or even outperform the performance of the full DeePC </w:t>
      </w:r>
      <w:r>
        <w:rPr>
          <w:spacing w:val="-2"/>
          <w:w w:val="105"/>
          <w:vertAlign w:val="baseline"/>
        </w:rPr>
        <w:t>without</w:t>
      </w:r>
      <w:r>
        <w:rPr>
          <w:spacing w:val="-5"/>
          <w:w w:val="105"/>
          <w:vertAlign w:val="baseline"/>
        </w:rPr>
        <w:t> </w:t>
      </w:r>
      <w:r>
        <w:rPr>
          <w:spacing w:val="-2"/>
          <w:w w:val="105"/>
          <w:vertAlign w:val="baseline"/>
        </w:rPr>
        <w:t>sampling,</w:t>
      </w:r>
      <w:r>
        <w:rPr>
          <w:spacing w:val="-5"/>
          <w:w w:val="105"/>
          <w:vertAlign w:val="baseline"/>
        </w:rPr>
        <w:t> </w:t>
      </w:r>
      <w:r>
        <w:rPr>
          <w:spacing w:val="-2"/>
          <w:w w:val="105"/>
          <w:vertAlign w:val="baseline"/>
        </w:rPr>
        <w:t>demonstrating</w:t>
      </w:r>
      <w:r>
        <w:rPr>
          <w:spacing w:val="-5"/>
          <w:w w:val="105"/>
          <w:vertAlign w:val="baseline"/>
        </w:rPr>
        <w:t> </w:t>
      </w:r>
      <w:r>
        <w:rPr>
          <w:spacing w:val="-2"/>
          <w:w w:val="105"/>
          <w:vertAlign w:val="baseline"/>
        </w:rPr>
        <w:t>that</w:t>
      </w:r>
      <w:r>
        <w:rPr>
          <w:spacing w:val="-5"/>
          <w:w w:val="105"/>
          <w:vertAlign w:val="baseline"/>
        </w:rPr>
        <w:t> </w:t>
      </w:r>
      <w:r>
        <w:rPr>
          <w:spacing w:val="-2"/>
          <w:w w:val="105"/>
          <w:vertAlign w:val="baseline"/>
        </w:rPr>
        <w:t>dynamic</w:t>
      </w:r>
      <w:r>
        <w:rPr>
          <w:spacing w:val="-5"/>
          <w:w w:val="105"/>
          <w:vertAlign w:val="baseline"/>
        </w:rPr>
        <w:t> </w:t>
      </w:r>
      <w:r>
        <w:rPr>
          <w:spacing w:val="-2"/>
          <w:w w:val="105"/>
          <w:vertAlign w:val="baseline"/>
        </w:rPr>
        <w:t>data</w:t>
      </w:r>
      <w:r>
        <w:rPr>
          <w:spacing w:val="-5"/>
          <w:w w:val="105"/>
          <w:vertAlign w:val="baseline"/>
        </w:rPr>
        <w:t> </w:t>
      </w:r>
      <w:r>
        <w:rPr>
          <w:spacing w:val="-2"/>
          <w:w w:val="105"/>
          <w:vertAlign w:val="baseline"/>
        </w:rPr>
        <w:t>selection </w:t>
      </w:r>
      <w:r>
        <w:rPr>
          <w:vertAlign w:val="baseline"/>
        </w:rPr>
        <w:t>can maintain prediction accuracy while substantially reducing </w:t>
      </w:r>
      <w:r>
        <w:rPr>
          <w:w w:val="105"/>
          <w:vertAlign w:val="baseline"/>
        </w:rPr>
        <w:t>computational cost.</w:t>
      </w:r>
    </w:p>
    <w:p>
      <w:pPr>
        <w:pStyle w:val="BodyText"/>
        <w:spacing w:line="244" w:lineRule="auto" w:before="73"/>
        <w:ind w:firstLine="199"/>
      </w:pPr>
      <w:r>
        <w:rPr/>
        <w:t>The effect of the number of subtrajectories on </w:t>
      </w:r>
      <w:r>
        <w:rPr/>
        <w:t>computation time is summarized in Table </w:t>
      </w:r>
      <w:hyperlink w:history="true" w:anchor="_bookmark9">
        <w:r>
          <w:rPr/>
          <w:t>II.</w:t>
        </w:r>
      </w:hyperlink>
      <w:r>
        <w:rPr/>
        <w:t> All computation times were measured on a laptop equipped with an Apple M3 Pro CPU and </w:t>
      </w:r>
      <w:r>
        <w:rPr>
          <w:rFonts w:ascii="Calibri"/>
        </w:rPr>
        <w:t>36</w:t>
      </w:r>
      <w:r>
        <w:rPr>
          <w:rFonts w:ascii="Calibri"/>
          <w:spacing w:val="-12"/>
        </w:rPr>
        <w:t> </w:t>
      </w:r>
      <w:r>
        <w:rPr>
          <w:rFonts w:ascii="Calibri"/>
        </w:rPr>
        <w:t>GB </w:t>
      </w:r>
      <w:r>
        <w:rPr/>
        <w:t>of unified memory running macOS 15. To assess real-time</w:t>
      </w:r>
      <w:r>
        <w:rPr>
          <w:spacing w:val="3"/>
        </w:rPr>
        <w:t> </w:t>
      </w:r>
      <w:r>
        <w:rPr/>
        <w:t>capability,</w:t>
      </w:r>
      <w:r>
        <w:rPr>
          <w:spacing w:val="4"/>
        </w:rPr>
        <w:t> </w:t>
      </w:r>
      <w:r>
        <w:rPr/>
        <w:t>we</w:t>
      </w:r>
      <w:r>
        <w:rPr>
          <w:spacing w:val="4"/>
        </w:rPr>
        <w:t> </w:t>
      </w:r>
      <w:r>
        <w:rPr/>
        <w:t>consider</w:t>
      </w:r>
      <w:r>
        <w:rPr>
          <w:spacing w:val="4"/>
        </w:rPr>
        <w:t> </w:t>
      </w:r>
      <w:r>
        <w:rPr/>
        <w:t>the</w:t>
      </w:r>
      <w:r>
        <w:rPr>
          <w:spacing w:val="4"/>
        </w:rPr>
        <w:t> </w:t>
      </w:r>
      <w:r>
        <w:rPr/>
        <w:t>99th-percentile</w:t>
      </w:r>
      <w:r>
        <w:rPr>
          <w:spacing w:val="4"/>
        </w:rPr>
        <w:t> </w:t>
      </w:r>
      <w:r>
        <w:rPr/>
        <w:t>(</w:t>
      </w:r>
      <w:r>
        <w:rPr>
          <w:rFonts w:ascii="Calibri"/>
          <w:i/>
        </w:rPr>
        <w:t>p</w:t>
      </w:r>
      <w:r>
        <w:rPr>
          <w:rFonts w:ascii="Calibri"/>
          <w:vertAlign w:val="subscript"/>
        </w:rPr>
        <w:t>99</w:t>
      </w:r>
      <w:r>
        <w:rPr>
          <w:vertAlign w:val="baseline"/>
        </w:rPr>
        <w:t>)</w:t>
      </w:r>
      <w:r>
        <w:rPr>
          <w:spacing w:val="4"/>
          <w:vertAlign w:val="baseline"/>
        </w:rPr>
        <w:t> </w:t>
      </w:r>
      <w:r>
        <w:rPr>
          <w:spacing w:val="-4"/>
          <w:vertAlign w:val="baseline"/>
        </w:rPr>
        <w:t>per-</w:t>
      </w:r>
    </w:p>
    <w:p>
      <w:pPr>
        <w:pStyle w:val="BodyText"/>
        <w:spacing w:line="247" w:lineRule="auto" w:before="97"/>
        <w:ind w:left="199" w:right="617"/>
      </w:pPr>
      <w:r>
        <w:rPr/>
        <w:br w:type="column"/>
      </w:r>
      <w:r>
        <w:rPr/>
        <w:t>step computation time, as it reflects the worst-case </w:t>
      </w:r>
      <w:r>
        <w:rPr/>
        <w:t>perfor- mance under normal operating conditions while remaining robust to rare outliers that can distort the maximum value </w:t>
      </w:r>
      <w:r>
        <w:rPr>
          <w:spacing w:val="-2"/>
        </w:rPr>
        <w:t>(</w:t>
      </w:r>
      <w:r>
        <w:rPr>
          <w:rFonts w:ascii="Calibri"/>
          <w:i/>
          <w:spacing w:val="-2"/>
        </w:rPr>
        <w:t>p</w:t>
      </w:r>
      <w:r>
        <w:rPr>
          <w:rFonts w:ascii="Calibri"/>
          <w:spacing w:val="-2"/>
          <w:vertAlign w:val="subscript"/>
        </w:rPr>
        <w:t>100</w:t>
      </w:r>
      <w:r>
        <w:rPr>
          <w:spacing w:val="-2"/>
          <w:vertAlign w:val="baseline"/>
        </w:rPr>
        <w:t>).</w:t>
      </w:r>
    </w:p>
    <w:p>
      <w:pPr>
        <w:pStyle w:val="BodyText"/>
        <w:spacing w:line="242" w:lineRule="auto" w:before="32"/>
        <w:ind w:left="199" w:right="617" w:firstLine="199"/>
      </w:pPr>
      <w:r>
        <w:rPr/>
        <w:t>For the vehicle, </w:t>
      </w:r>
      <w:r>
        <w:rPr>
          <w:rFonts w:ascii="Calibri" w:hAnsi="Calibri"/>
          <w:i/>
        </w:rPr>
        <w:t>p</w:t>
      </w:r>
      <w:r>
        <w:rPr>
          <w:rFonts w:ascii="Calibri" w:hAnsi="Calibri"/>
          <w:vertAlign w:val="subscript"/>
        </w:rPr>
        <w:t>99</w:t>
      </w:r>
      <w:r>
        <w:rPr>
          <w:rFonts w:ascii="Calibri" w:hAnsi="Calibri"/>
          <w:vertAlign w:val="baseline"/>
        </w:rPr>
        <w:t> </w:t>
      </w:r>
      <w:r>
        <w:rPr>
          <w:vertAlign w:val="baseline"/>
        </w:rPr>
        <w:t>remains below </w:t>
      </w:r>
      <w:r>
        <w:rPr>
          <w:rFonts w:ascii="Calibri" w:hAnsi="Calibri"/>
          <w:vertAlign w:val="baseline"/>
        </w:rPr>
        <w:t>10</w:t>
      </w:r>
      <w:r>
        <w:rPr>
          <w:rFonts w:ascii="Calibri" w:hAnsi="Calibri"/>
          <w:spacing w:val="-12"/>
          <w:vertAlign w:val="baseline"/>
        </w:rPr>
        <w:t> </w:t>
      </w:r>
      <w:r>
        <w:rPr>
          <w:rFonts w:ascii="Calibri" w:hAnsi="Calibri"/>
          <w:vertAlign w:val="baseline"/>
        </w:rPr>
        <w:t>ms </w:t>
      </w:r>
      <w:r>
        <w:rPr>
          <w:vertAlign w:val="baseline"/>
        </w:rPr>
        <w:t>for all </w:t>
      </w:r>
      <w:r>
        <w:rPr>
          <w:vertAlign w:val="baseline"/>
        </w:rPr>
        <w:t>con- figurations, well within the control-loop period of </w:t>
      </w:r>
      <w:r>
        <w:rPr>
          <w:rFonts w:ascii="Calibri" w:hAnsi="Calibri"/>
          <w:vertAlign w:val="baseline"/>
        </w:rPr>
        <w:t>100</w:t>
      </w:r>
      <w:r>
        <w:rPr>
          <w:rFonts w:ascii="Calibri" w:hAnsi="Calibri"/>
          <w:spacing w:val="-12"/>
          <w:vertAlign w:val="baseline"/>
        </w:rPr>
        <w:t> </w:t>
      </w:r>
      <w:r>
        <w:rPr>
          <w:rFonts w:ascii="Calibri" w:hAnsi="Calibri"/>
          <w:vertAlign w:val="baseline"/>
        </w:rPr>
        <w:t>ms</w:t>
      </w:r>
      <w:r>
        <w:rPr>
          <w:vertAlign w:val="baseline"/>
        </w:rPr>
        <w:t>. Computation time increases moderately with the number of subtrajectories, and all sampling strategies show near-linear scaling with </w:t>
      </w:r>
      <w:r>
        <w:rPr>
          <w:rFonts w:ascii="Calibri" w:hAnsi="Calibri"/>
          <w:i/>
          <w:vertAlign w:val="baseline"/>
        </w:rPr>
        <w:t>n</w:t>
      </w:r>
      <w:r>
        <w:rPr>
          <w:rFonts w:ascii="Calibri" w:hAnsi="Calibri"/>
          <w:vertAlign w:val="subscript"/>
        </w:rPr>
        <w:t>s</w:t>
      </w:r>
      <w:r>
        <w:rPr>
          <w:vertAlign w:val="baseline"/>
        </w:rPr>
        <w:t>. Contextual Sampling achieves the lowest</w:t>
      </w:r>
      <w:r>
        <w:rPr>
          <w:spacing w:val="40"/>
          <w:vertAlign w:val="baseline"/>
        </w:rPr>
        <w:t> </w:t>
      </w:r>
      <w:r>
        <w:rPr>
          <w:vertAlign w:val="baseline"/>
        </w:rPr>
        <w:t>solve times, followed by Random Sampling, while Select- DPC is slower—particularly at </w:t>
      </w:r>
      <w:r>
        <w:rPr>
          <w:rFonts w:ascii="Calibri" w:hAnsi="Calibri"/>
          <w:i/>
          <w:vertAlign w:val="baseline"/>
        </w:rPr>
        <w:t>n</w:t>
      </w:r>
      <w:r>
        <w:rPr>
          <w:rFonts w:ascii="Calibri" w:hAnsi="Calibri"/>
          <w:vertAlign w:val="subscript"/>
        </w:rPr>
        <w:t>s</w:t>
      </w:r>
      <w:r>
        <w:rPr>
          <w:rFonts w:ascii="Calibri" w:hAnsi="Calibri"/>
          <w:vertAlign w:val="baseline"/>
        </w:rPr>
        <w:t> </w:t>
      </w:r>
      <w:r>
        <w:rPr>
          <w:rFonts w:ascii="Calibri" w:hAnsi="Calibri"/>
          <w:w w:val="125"/>
          <w:vertAlign w:val="baseline"/>
        </w:rPr>
        <w:t>=</w:t>
      </w:r>
      <w:r>
        <w:rPr>
          <w:rFonts w:ascii="Calibri" w:hAnsi="Calibri"/>
          <w:spacing w:val="-2"/>
          <w:w w:val="125"/>
          <w:vertAlign w:val="baseline"/>
        </w:rPr>
        <w:t> </w:t>
      </w:r>
      <w:r>
        <w:rPr>
          <w:rFonts w:ascii="Calibri" w:hAnsi="Calibri"/>
          <w:vertAlign w:val="baseline"/>
        </w:rPr>
        <w:t>60</w:t>
      </w:r>
      <w:r>
        <w:rPr>
          <w:vertAlign w:val="baseline"/>
        </w:rPr>
        <w:t>—due to the additional optimization required in its selection process.</w:t>
      </w:r>
    </w:p>
    <w:p>
      <w:pPr>
        <w:pStyle w:val="BodyText"/>
        <w:spacing w:before="42"/>
        <w:ind w:left="199" w:right="617" w:firstLine="199"/>
      </w:pPr>
      <w:r>
        <w:rPr/>
        <w:t>For the quadrotor, absolute computation times are </w:t>
      </w:r>
      <w:r>
        <w:rPr/>
        <w:t>higher and exceed the </w:t>
      </w:r>
      <w:r>
        <w:rPr>
          <w:rFonts w:ascii="Calibri"/>
        </w:rPr>
        <w:t>40</w:t>
      </w:r>
      <w:r>
        <w:rPr>
          <w:rFonts w:ascii="Calibri"/>
          <w:spacing w:val="-12"/>
        </w:rPr>
        <w:t> </w:t>
      </w:r>
      <w:r>
        <w:rPr>
          <w:rFonts w:ascii="Calibri"/>
        </w:rPr>
        <w:t>ms </w:t>
      </w:r>
      <w:r>
        <w:rPr/>
        <w:t>bound for all but the smallest config- uration.</w:t>
      </w:r>
      <w:r>
        <w:rPr>
          <w:spacing w:val="38"/>
        </w:rPr>
        <w:t> </w:t>
      </w:r>
      <w:r>
        <w:rPr/>
        <w:t>At</w:t>
      </w:r>
      <w:r>
        <w:rPr>
          <w:spacing w:val="39"/>
        </w:rPr>
        <w:t> </w:t>
      </w:r>
      <w:r>
        <w:rPr>
          <w:rFonts w:ascii="Calibri"/>
          <w:i/>
        </w:rPr>
        <w:t>n</w:t>
      </w:r>
      <w:r>
        <w:rPr>
          <w:rFonts w:ascii="Calibri"/>
          <w:vertAlign w:val="subscript"/>
        </w:rPr>
        <w:t>s</w:t>
      </w:r>
      <w:r>
        <w:rPr>
          <w:rFonts w:ascii="Calibri"/>
          <w:spacing w:val="40"/>
          <w:w w:val="125"/>
          <w:vertAlign w:val="baseline"/>
        </w:rPr>
        <w:t> </w:t>
      </w:r>
      <w:r>
        <w:rPr>
          <w:rFonts w:ascii="Calibri"/>
          <w:w w:val="125"/>
          <w:vertAlign w:val="baseline"/>
        </w:rPr>
        <w:t>=</w:t>
      </w:r>
      <w:r>
        <w:rPr>
          <w:rFonts w:ascii="Calibri"/>
          <w:spacing w:val="30"/>
          <w:w w:val="125"/>
          <w:vertAlign w:val="baseline"/>
        </w:rPr>
        <w:t> </w:t>
      </w:r>
      <w:r>
        <w:rPr>
          <w:rFonts w:ascii="Calibri"/>
          <w:vertAlign w:val="baseline"/>
        </w:rPr>
        <w:t>40</w:t>
      </w:r>
      <w:r>
        <w:rPr>
          <w:vertAlign w:val="baseline"/>
        </w:rPr>
        <w:t>,</w:t>
      </w:r>
      <w:r>
        <w:rPr>
          <w:spacing w:val="39"/>
          <w:vertAlign w:val="baseline"/>
        </w:rPr>
        <w:t> </w:t>
      </w:r>
      <w:r>
        <w:rPr>
          <w:rFonts w:ascii="Calibri"/>
          <w:i/>
          <w:vertAlign w:val="baseline"/>
        </w:rPr>
        <w:t>p</w:t>
      </w:r>
      <w:r>
        <w:rPr>
          <w:rFonts w:ascii="Calibri"/>
          <w:vertAlign w:val="subscript"/>
        </w:rPr>
        <w:t>99</w:t>
      </w:r>
      <w:r>
        <w:rPr>
          <w:rFonts w:ascii="Calibri"/>
          <w:spacing w:val="53"/>
          <w:vertAlign w:val="baseline"/>
        </w:rPr>
        <w:t> </w:t>
      </w:r>
      <w:r>
        <w:rPr>
          <w:vertAlign w:val="baseline"/>
        </w:rPr>
        <w:t>ranges</w:t>
      </w:r>
      <w:r>
        <w:rPr>
          <w:spacing w:val="39"/>
          <w:vertAlign w:val="baseline"/>
        </w:rPr>
        <w:t> </w:t>
      </w:r>
      <w:r>
        <w:rPr>
          <w:vertAlign w:val="baseline"/>
        </w:rPr>
        <w:t>from</w:t>
      </w:r>
      <w:r>
        <w:rPr>
          <w:spacing w:val="39"/>
          <w:vertAlign w:val="baseline"/>
        </w:rPr>
        <w:t> </w:t>
      </w:r>
      <w:r>
        <w:rPr>
          <w:rFonts w:ascii="Calibri"/>
          <w:vertAlign w:val="baseline"/>
        </w:rPr>
        <w:t>31</w:t>
      </w:r>
      <w:r>
        <w:rPr>
          <w:rFonts w:ascii="Calibri"/>
          <w:i/>
          <w:vertAlign w:val="baseline"/>
        </w:rPr>
        <w:t>.</w:t>
      </w:r>
      <w:r>
        <w:rPr>
          <w:rFonts w:ascii="Calibri"/>
          <w:vertAlign w:val="baseline"/>
        </w:rPr>
        <w:t>9</w:t>
      </w:r>
      <w:r>
        <w:rPr>
          <w:rFonts w:ascii="Calibri"/>
          <w:spacing w:val="-10"/>
          <w:vertAlign w:val="baseline"/>
        </w:rPr>
        <w:t> </w:t>
      </w:r>
      <w:r>
        <w:rPr>
          <w:rFonts w:ascii="Calibri"/>
          <w:vertAlign w:val="baseline"/>
        </w:rPr>
        <w:t>ms</w:t>
      </w:r>
      <w:r>
        <w:rPr>
          <w:rFonts w:ascii="Calibri"/>
          <w:spacing w:val="43"/>
          <w:vertAlign w:val="baseline"/>
        </w:rPr>
        <w:t> </w:t>
      </w:r>
      <w:r>
        <w:rPr>
          <w:vertAlign w:val="baseline"/>
        </w:rPr>
        <w:t>(Random)</w:t>
      </w:r>
      <w:r>
        <w:rPr>
          <w:spacing w:val="39"/>
          <w:vertAlign w:val="baseline"/>
        </w:rPr>
        <w:t> </w:t>
      </w:r>
      <w:r>
        <w:rPr>
          <w:spacing w:val="-5"/>
          <w:vertAlign w:val="baseline"/>
        </w:rPr>
        <w:t>to</w:t>
      </w:r>
    </w:p>
    <w:p>
      <w:pPr>
        <w:pStyle w:val="BodyText"/>
        <w:spacing w:line="242" w:lineRule="auto"/>
        <w:ind w:left="199" w:right="617"/>
      </w:pPr>
      <w:r>
        <w:rPr>
          <w:rFonts w:ascii="Calibri"/>
        </w:rPr>
        <w:t>44</w:t>
      </w:r>
      <w:r>
        <w:rPr>
          <w:rFonts w:ascii="Calibri"/>
          <w:i/>
        </w:rPr>
        <w:t>.</w:t>
      </w:r>
      <w:r>
        <w:rPr>
          <w:rFonts w:ascii="Calibri"/>
        </w:rPr>
        <w:t>5</w:t>
      </w:r>
      <w:r>
        <w:rPr>
          <w:rFonts w:ascii="Calibri"/>
          <w:spacing w:val="-12"/>
        </w:rPr>
        <w:t> </w:t>
      </w:r>
      <w:r>
        <w:rPr>
          <w:rFonts w:ascii="Calibri"/>
        </w:rPr>
        <w:t>ms </w:t>
      </w:r>
      <w:r>
        <w:rPr/>
        <w:t>(Select-DPC), and grows roughly linearly with </w:t>
      </w:r>
      <w:r>
        <w:rPr>
          <w:rFonts w:ascii="Calibri"/>
          <w:i/>
        </w:rPr>
        <w:t>n</w:t>
      </w:r>
      <w:r>
        <w:rPr>
          <w:rFonts w:ascii="Calibri"/>
          <w:vertAlign w:val="subscript"/>
        </w:rPr>
        <w:t>s</w:t>
      </w:r>
      <w:r>
        <w:rPr>
          <w:vertAlign w:val="baseline"/>
        </w:rPr>
        <w:t>, reaching up to </w:t>
      </w:r>
      <w:r>
        <w:rPr>
          <w:rFonts w:ascii="Calibri"/>
          <w:vertAlign w:val="baseline"/>
        </w:rPr>
        <w:t>159</w:t>
      </w:r>
      <w:r>
        <w:rPr>
          <w:rFonts w:ascii="Calibri"/>
          <w:spacing w:val="-12"/>
          <w:vertAlign w:val="baseline"/>
        </w:rPr>
        <w:t> </w:t>
      </w:r>
      <w:r>
        <w:rPr>
          <w:rFonts w:ascii="Calibri"/>
          <w:vertAlign w:val="baseline"/>
        </w:rPr>
        <w:t>ms </w:t>
      </w:r>
      <w:r>
        <w:rPr>
          <w:vertAlign w:val="baseline"/>
        </w:rPr>
        <w:t>for Select-DPC at </w:t>
      </w:r>
      <w:r>
        <w:rPr>
          <w:rFonts w:ascii="Calibri"/>
          <w:i/>
          <w:vertAlign w:val="baseline"/>
        </w:rPr>
        <w:t>n</w:t>
      </w:r>
      <w:r>
        <w:rPr>
          <w:rFonts w:ascii="Calibri"/>
          <w:vertAlign w:val="subscript"/>
        </w:rPr>
        <w:t>s</w:t>
      </w:r>
      <w:r>
        <w:rPr>
          <w:rFonts w:ascii="Calibri"/>
          <w:vertAlign w:val="baseline"/>
        </w:rPr>
        <w:t> </w:t>
      </w:r>
      <w:r>
        <w:rPr>
          <w:rFonts w:ascii="Calibri"/>
          <w:w w:val="125"/>
          <w:vertAlign w:val="baseline"/>
        </w:rPr>
        <w:t>=</w:t>
      </w:r>
      <w:r>
        <w:rPr>
          <w:rFonts w:ascii="Calibri"/>
          <w:spacing w:val="-1"/>
          <w:w w:val="125"/>
          <w:vertAlign w:val="baseline"/>
        </w:rPr>
        <w:t> </w:t>
      </w:r>
      <w:r>
        <w:rPr>
          <w:rFonts w:ascii="Calibri"/>
          <w:vertAlign w:val="baseline"/>
        </w:rPr>
        <w:t>100</w:t>
      </w:r>
      <w:r>
        <w:rPr>
          <w:vertAlign w:val="baseline"/>
        </w:rPr>
        <w:t>. Across all configurations, Select-DPC exhibits the highest computation times,</w:t>
      </w:r>
      <w:r>
        <w:rPr>
          <w:spacing w:val="-3"/>
          <w:vertAlign w:val="baseline"/>
        </w:rPr>
        <w:t> </w:t>
      </w:r>
      <w:r>
        <w:rPr>
          <w:vertAlign w:val="baseline"/>
        </w:rPr>
        <w:t>while</w:t>
      </w:r>
      <w:r>
        <w:rPr>
          <w:spacing w:val="-3"/>
          <w:vertAlign w:val="baseline"/>
        </w:rPr>
        <w:t> </w:t>
      </w:r>
      <w:r>
        <w:rPr>
          <w:vertAlign w:val="baseline"/>
        </w:rPr>
        <w:t>Contextual</w:t>
      </w:r>
      <w:r>
        <w:rPr>
          <w:spacing w:val="-3"/>
          <w:vertAlign w:val="baseline"/>
        </w:rPr>
        <w:t> </w:t>
      </w:r>
      <w:r>
        <w:rPr>
          <w:vertAlign w:val="baseline"/>
        </w:rPr>
        <w:t>and</w:t>
      </w:r>
      <w:r>
        <w:rPr>
          <w:spacing w:val="-3"/>
          <w:vertAlign w:val="baseline"/>
        </w:rPr>
        <w:t> </w:t>
      </w:r>
      <w:r>
        <w:rPr>
          <w:vertAlign w:val="baseline"/>
        </w:rPr>
        <w:t>Random</w:t>
      </w:r>
      <w:r>
        <w:rPr>
          <w:spacing w:val="-3"/>
          <w:vertAlign w:val="baseline"/>
        </w:rPr>
        <w:t> </w:t>
      </w:r>
      <w:r>
        <w:rPr>
          <w:vertAlign w:val="baseline"/>
        </w:rPr>
        <w:t>Sampling</w:t>
      </w:r>
      <w:r>
        <w:rPr>
          <w:spacing w:val="-3"/>
          <w:vertAlign w:val="baseline"/>
        </w:rPr>
        <w:t> </w:t>
      </w:r>
      <w:r>
        <w:rPr>
          <w:vertAlign w:val="baseline"/>
        </w:rPr>
        <w:t>remain</w:t>
      </w:r>
      <w:r>
        <w:rPr>
          <w:spacing w:val="-3"/>
          <w:vertAlign w:val="baseline"/>
        </w:rPr>
        <w:t> </w:t>
      </w:r>
      <w:r>
        <w:rPr>
          <w:vertAlign w:val="baseline"/>
        </w:rPr>
        <w:t>similar and lower. Overall, computation time scales predictably with </w:t>
      </w:r>
      <w:r>
        <w:rPr>
          <w:rFonts w:ascii="Calibri"/>
          <w:i/>
          <w:vertAlign w:val="baseline"/>
        </w:rPr>
        <w:t>n</w:t>
      </w:r>
      <w:r>
        <w:rPr>
          <w:rFonts w:ascii="Calibri"/>
          <w:vertAlign w:val="subscript"/>
        </w:rPr>
        <w:t>s</w:t>
      </w:r>
      <w:r>
        <w:rPr>
          <w:vertAlign w:val="baseline"/>
        </w:rPr>
        <w:t>,</w:t>
      </w:r>
      <w:r>
        <w:rPr>
          <w:spacing w:val="29"/>
          <w:vertAlign w:val="baseline"/>
        </w:rPr>
        <w:t> </w:t>
      </w:r>
      <w:r>
        <w:rPr>
          <w:vertAlign w:val="baseline"/>
        </w:rPr>
        <w:t>and</w:t>
      </w:r>
      <w:r>
        <w:rPr>
          <w:spacing w:val="29"/>
          <w:vertAlign w:val="baseline"/>
        </w:rPr>
        <w:t> </w:t>
      </w:r>
      <w:r>
        <w:rPr>
          <w:vertAlign w:val="baseline"/>
        </w:rPr>
        <w:t>all</w:t>
      </w:r>
      <w:r>
        <w:rPr>
          <w:spacing w:val="29"/>
          <w:vertAlign w:val="baseline"/>
        </w:rPr>
        <w:t> </w:t>
      </w:r>
      <w:r>
        <w:rPr>
          <w:vertAlign w:val="baseline"/>
        </w:rPr>
        <w:t>methods</w:t>
      </w:r>
      <w:r>
        <w:rPr>
          <w:spacing w:val="29"/>
          <w:vertAlign w:val="baseline"/>
        </w:rPr>
        <w:t> </w:t>
      </w:r>
      <w:r>
        <w:rPr>
          <w:vertAlign w:val="baseline"/>
        </w:rPr>
        <w:t>remain</w:t>
      </w:r>
      <w:r>
        <w:rPr>
          <w:spacing w:val="29"/>
          <w:vertAlign w:val="baseline"/>
        </w:rPr>
        <w:t> </w:t>
      </w:r>
      <w:r>
        <w:rPr>
          <w:vertAlign w:val="baseline"/>
        </w:rPr>
        <w:t>feasible</w:t>
      </w:r>
      <w:r>
        <w:rPr>
          <w:spacing w:val="29"/>
          <w:vertAlign w:val="baseline"/>
        </w:rPr>
        <w:t> </w:t>
      </w:r>
      <w:r>
        <w:rPr>
          <w:vertAlign w:val="baseline"/>
        </w:rPr>
        <w:t>for</w:t>
      </w:r>
      <w:r>
        <w:rPr>
          <w:spacing w:val="29"/>
          <w:vertAlign w:val="baseline"/>
        </w:rPr>
        <w:t> </w:t>
      </w:r>
      <w:r>
        <w:rPr>
          <w:vertAlign w:val="baseline"/>
        </w:rPr>
        <w:t>control</w:t>
      </w:r>
      <w:r>
        <w:rPr>
          <w:spacing w:val="29"/>
          <w:vertAlign w:val="baseline"/>
        </w:rPr>
        <w:t> </w:t>
      </w:r>
      <w:r>
        <w:rPr>
          <w:vertAlign w:val="baseline"/>
        </w:rPr>
        <w:t>rates</w:t>
      </w:r>
      <w:r>
        <w:rPr>
          <w:spacing w:val="29"/>
          <w:vertAlign w:val="baseline"/>
        </w:rPr>
        <w:t> </w:t>
      </w:r>
      <w:r>
        <w:rPr>
          <w:vertAlign w:val="baseline"/>
        </w:rPr>
        <w:t>typical of these systems.</w:t>
      </w:r>
    </w:p>
    <w:p>
      <w:pPr>
        <w:pStyle w:val="BodyText"/>
        <w:spacing w:line="244" w:lineRule="auto" w:before="66"/>
        <w:ind w:left="199" w:right="511" w:firstLine="398"/>
        <w:jc w:val="left"/>
      </w:pPr>
      <w:r>
        <w:rPr>
          <w:i/>
        </w:rPr>
        <w:t>Observations</w:t>
      </w:r>
      <w:r>
        <w:rPr>
          <w:i/>
          <w:spacing w:val="40"/>
        </w:rPr>
        <w:t> </w:t>
      </w:r>
      <w:r>
        <w:rPr>
          <w:i/>
        </w:rPr>
        <w:t>on</w:t>
      </w:r>
      <w:r>
        <w:rPr>
          <w:i/>
          <w:spacing w:val="40"/>
        </w:rPr>
        <w:t> </w:t>
      </w:r>
      <w:r>
        <w:rPr>
          <w:i/>
        </w:rPr>
        <w:t>quantitative</w:t>
      </w:r>
      <w:r>
        <w:rPr>
          <w:i/>
          <w:spacing w:val="40"/>
        </w:rPr>
        <w:t> </w:t>
      </w:r>
      <w:r>
        <w:rPr>
          <w:i/>
        </w:rPr>
        <w:t>persistency</w:t>
      </w:r>
      <w:r>
        <w:rPr>
          <w:i/>
          <w:spacing w:val="40"/>
        </w:rPr>
        <w:t> </w:t>
      </w:r>
      <w:r>
        <w:rPr>
          <w:i/>
        </w:rPr>
        <w:t>of</w:t>
      </w:r>
      <w:r>
        <w:rPr>
          <w:i/>
          <w:spacing w:val="40"/>
        </w:rPr>
        <w:t> </w:t>
      </w:r>
      <w:r>
        <w:rPr>
          <w:i/>
        </w:rPr>
        <w:t>excitation: </w:t>
      </w:r>
      <w:r>
        <w:rPr/>
        <w:t>We</w:t>
      </w:r>
      <w:r>
        <w:rPr>
          <w:spacing w:val="26"/>
        </w:rPr>
        <w:t> </w:t>
      </w:r>
      <w:r>
        <w:rPr/>
        <w:t>examined</w:t>
      </w:r>
      <w:r>
        <w:rPr>
          <w:spacing w:val="26"/>
        </w:rPr>
        <w:t> </w:t>
      </w:r>
      <w:r>
        <w:rPr/>
        <w:t>the</w:t>
      </w:r>
      <w:r>
        <w:rPr>
          <w:spacing w:val="26"/>
        </w:rPr>
        <w:t> </w:t>
      </w:r>
      <w:r>
        <w:rPr/>
        <w:t>minimum</w:t>
      </w:r>
      <w:r>
        <w:rPr>
          <w:spacing w:val="26"/>
        </w:rPr>
        <w:t> </w:t>
      </w:r>
      <w:r>
        <w:rPr/>
        <w:t>singular</w:t>
      </w:r>
      <w:r>
        <w:rPr>
          <w:spacing w:val="26"/>
        </w:rPr>
        <w:t> </w:t>
      </w:r>
      <w:r>
        <w:rPr/>
        <w:t>values</w:t>
      </w:r>
      <w:r>
        <w:rPr>
          <w:spacing w:val="26"/>
        </w:rPr>
        <w:t> </w:t>
      </w:r>
      <w:r>
        <w:rPr>
          <w:rFonts w:ascii="Calibri" w:hAnsi="Calibri"/>
          <w:i/>
        </w:rPr>
        <w:t>σ</w:t>
      </w:r>
      <w:r>
        <w:rPr>
          <w:rFonts w:ascii="Calibri" w:hAnsi="Calibri"/>
          <w:vertAlign w:val="subscript"/>
        </w:rPr>
        <w:t>min</w:t>
      </w:r>
      <w:r>
        <w:rPr>
          <w:rFonts w:ascii="Calibri" w:hAnsi="Calibri"/>
          <w:spacing w:val="40"/>
          <w:vertAlign w:val="baseline"/>
        </w:rPr>
        <w:t> </w:t>
      </w:r>
      <w:r>
        <w:rPr>
          <w:vertAlign w:val="baseline"/>
        </w:rPr>
        <w:t>of</w:t>
      </w:r>
      <w:r>
        <w:rPr>
          <w:spacing w:val="26"/>
          <w:vertAlign w:val="baseline"/>
        </w:rPr>
        <w:t> </w:t>
      </w:r>
      <w:r>
        <w:rPr>
          <w:vertAlign w:val="baseline"/>
        </w:rPr>
        <w:t>the</w:t>
      </w:r>
      <w:r>
        <w:rPr>
          <w:spacing w:val="26"/>
          <w:vertAlign w:val="baseline"/>
        </w:rPr>
        <w:t> </w:t>
      </w:r>
      <w:r>
        <w:rPr>
          <w:vertAlign w:val="baseline"/>
        </w:rPr>
        <w:t>nor- malized mosaic Hankel matrices for Random and Contextual Sampling. For the vehicle, a heuristic lower bound </w:t>
      </w:r>
      <w:r>
        <w:rPr>
          <w:rFonts w:ascii="Calibri" w:hAnsi="Calibri"/>
          <w:i/>
          <w:spacing w:val="-96"/>
          <w:w w:val="77"/>
          <w:vertAlign w:val="baseline"/>
        </w:rPr>
        <w:t>σ</w:t>
      </w:r>
      <w:r>
        <w:rPr>
          <w:rFonts w:ascii="Calibri" w:hAnsi="Calibri"/>
          <w:spacing w:val="11"/>
          <w:w w:val="81"/>
          <w:vertAlign w:val="baseline"/>
        </w:rPr>
        <w:t>˜</w:t>
      </w:r>
      <w:r>
        <w:rPr>
          <w:rFonts w:ascii="Calibri" w:hAnsi="Calibri"/>
          <w:spacing w:val="8"/>
          <w:w w:val="101"/>
          <w:vertAlign w:val="subscript"/>
        </w:rPr>
        <w:t>min</w:t>
      </w:r>
      <w:r>
        <w:rPr>
          <w:rFonts w:ascii="Cambria" w:hAnsi="Cambria"/>
          <w:spacing w:val="8"/>
          <w:w w:val="147"/>
          <w:vertAlign w:val="subscript"/>
        </w:rPr>
        <w:t>,</w:t>
      </w:r>
      <w:r>
        <w:rPr>
          <w:rFonts w:ascii="Calibri" w:hAnsi="Calibri"/>
          <w:spacing w:val="8"/>
          <w:w w:val="97"/>
          <w:vertAlign w:val="subscript"/>
        </w:rPr>
        <w:t>thresh</w:t>
      </w:r>
      <w:r>
        <w:rPr>
          <w:rFonts w:ascii="Calibri" w:hAnsi="Calibri"/>
          <w:spacing w:val="-1"/>
          <w:w w:val="99"/>
          <w:vertAlign w:val="baseline"/>
        </w:rPr>
        <w:t> </w:t>
      </w:r>
      <w:r>
        <w:rPr>
          <w:vertAlign w:val="baseline"/>
        </w:rPr>
        <w:t>was</w:t>
      </w:r>
      <w:r>
        <w:rPr>
          <w:spacing w:val="40"/>
          <w:vertAlign w:val="baseline"/>
        </w:rPr>
        <w:t> </w:t>
      </w:r>
      <w:r>
        <w:rPr>
          <w:vertAlign w:val="baseline"/>
        </w:rPr>
        <w:t>estimated</w:t>
      </w:r>
      <w:r>
        <w:rPr>
          <w:spacing w:val="40"/>
          <w:vertAlign w:val="baseline"/>
        </w:rPr>
        <w:t> </w:t>
      </w:r>
      <w:r>
        <w:rPr>
          <w:vertAlign w:val="baseline"/>
        </w:rPr>
        <w:t>from</w:t>
      </w:r>
      <w:r>
        <w:rPr>
          <w:spacing w:val="40"/>
          <w:vertAlign w:val="baseline"/>
        </w:rPr>
        <w:t> </w:t>
      </w:r>
      <w:r>
        <w:rPr>
          <w:vertAlign w:val="baseline"/>
        </w:rPr>
        <w:t>measurement</w:t>
      </w:r>
      <w:r>
        <w:rPr>
          <w:spacing w:val="40"/>
          <w:vertAlign w:val="baseline"/>
        </w:rPr>
        <w:t> </w:t>
      </w:r>
      <w:r>
        <w:rPr>
          <w:vertAlign w:val="baseline"/>
        </w:rPr>
        <w:t>noise</w:t>
      </w:r>
      <w:r>
        <w:rPr>
          <w:spacing w:val="40"/>
          <w:vertAlign w:val="baseline"/>
        </w:rPr>
        <w:t> </w:t>
      </w:r>
      <w:r>
        <w:rPr>
          <w:vertAlign w:val="baseline"/>
        </w:rPr>
        <w:t>and</w:t>
      </w:r>
      <w:r>
        <w:rPr>
          <w:spacing w:val="40"/>
          <w:vertAlign w:val="baseline"/>
        </w:rPr>
        <w:t> </w:t>
      </w:r>
      <w:r>
        <w:rPr>
          <w:vertAlign w:val="baseline"/>
        </w:rPr>
        <w:t>normalization scales.</w:t>
      </w:r>
      <w:r>
        <w:rPr>
          <w:spacing w:val="50"/>
          <w:vertAlign w:val="baseline"/>
        </w:rPr>
        <w:t> </w:t>
      </w:r>
      <w:r>
        <w:rPr>
          <w:vertAlign w:val="baseline"/>
        </w:rPr>
        <w:t>For</w:t>
      </w:r>
      <w:r>
        <w:rPr>
          <w:spacing w:val="50"/>
          <w:vertAlign w:val="baseline"/>
        </w:rPr>
        <w:t> </w:t>
      </w:r>
      <w:r>
        <w:rPr>
          <w:vertAlign w:val="baseline"/>
        </w:rPr>
        <w:t>the</w:t>
      </w:r>
      <w:r>
        <w:rPr>
          <w:spacing w:val="50"/>
          <w:vertAlign w:val="baseline"/>
        </w:rPr>
        <w:t> </w:t>
      </w:r>
      <w:r>
        <w:rPr>
          <w:vertAlign w:val="baseline"/>
        </w:rPr>
        <w:t>quadrotor,</w:t>
      </w:r>
      <w:r>
        <w:rPr>
          <w:spacing w:val="50"/>
          <w:vertAlign w:val="baseline"/>
        </w:rPr>
        <w:t> </w:t>
      </w:r>
      <w:r>
        <w:rPr>
          <w:vertAlign w:val="baseline"/>
        </w:rPr>
        <w:t>wind</w:t>
      </w:r>
      <w:r>
        <w:rPr>
          <w:spacing w:val="50"/>
          <w:vertAlign w:val="baseline"/>
        </w:rPr>
        <w:t> </w:t>
      </w:r>
      <w:r>
        <w:rPr>
          <w:vertAlign w:val="baseline"/>
        </w:rPr>
        <w:t>disturbances</w:t>
      </w:r>
      <w:r>
        <w:rPr>
          <w:spacing w:val="51"/>
          <w:vertAlign w:val="baseline"/>
        </w:rPr>
        <w:t> </w:t>
      </w:r>
      <w:r>
        <w:rPr>
          <w:vertAlign w:val="baseline"/>
        </w:rPr>
        <w:t>enter</w:t>
      </w:r>
      <w:r>
        <w:rPr>
          <w:spacing w:val="50"/>
          <w:vertAlign w:val="baseline"/>
        </w:rPr>
        <w:t> </w:t>
      </w:r>
      <w:r>
        <w:rPr>
          <w:spacing w:val="-2"/>
          <w:vertAlign w:val="baseline"/>
        </w:rPr>
        <w:t>through</w:t>
      </w:r>
    </w:p>
    <w:p>
      <w:pPr>
        <w:pStyle w:val="BodyText"/>
        <w:spacing w:after="0" w:line="244" w:lineRule="auto"/>
        <w:jc w:val="left"/>
        <w:sectPr>
          <w:type w:val="continuous"/>
          <w:pgSz w:w="12240" w:h="15840"/>
          <w:pgMar w:header="0" w:footer="631" w:top="900" w:bottom="820" w:left="720" w:right="360"/>
          <w:cols w:num="2" w:equalWidth="0">
            <w:col w:w="5281" w:space="40"/>
            <w:col w:w="5839"/>
          </w:cols>
        </w:sectPr>
      </w:pPr>
    </w:p>
    <w:p>
      <w:pPr>
        <w:pStyle w:val="BodyText"/>
        <w:spacing w:line="242" w:lineRule="auto" w:before="71"/>
      </w:pPr>
      <w:r>
        <w:rPr/>
        <w:t>the dynamics, so an analogous bound in output space </w:t>
      </w:r>
      <w:r>
        <w:rPr/>
        <w:t>would require propagating the force variance through a local lin- earization; we therefore focus on qualitative trends. Across both platforms, </w:t>
      </w:r>
      <w:r>
        <w:rPr>
          <w:rFonts w:ascii="Calibri" w:hAnsi="Calibri"/>
          <w:i/>
        </w:rPr>
        <w:t>σ</w:t>
      </w:r>
      <w:r>
        <w:rPr>
          <w:rFonts w:ascii="Calibri" w:hAnsi="Calibri"/>
          <w:vertAlign w:val="subscript"/>
        </w:rPr>
        <w:t>min</w:t>
      </w:r>
      <w:r>
        <w:rPr>
          <w:rFonts w:ascii="Calibri" w:hAnsi="Calibri"/>
          <w:vertAlign w:val="baseline"/>
        </w:rPr>
        <w:t> </w:t>
      </w:r>
      <w:r>
        <w:rPr>
          <w:vertAlign w:val="baseline"/>
        </w:rPr>
        <w:t>does not differ systematically between sampling methods for a fixed </w:t>
      </w:r>
      <w:r>
        <w:rPr>
          <w:rFonts w:ascii="Calibri" w:hAnsi="Calibri"/>
          <w:i/>
          <w:vertAlign w:val="baseline"/>
        </w:rPr>
        <w:t>N</w:t>
      </w:r>
      <w:r>
        <w:rPr>
          <w:rFonts w:ascii="Calibri" w:hAnsi="Calibri"/>
          <w:vertAlign w:val="subscript"/>
        </w:rPr>
        <w:t>s</w:t>
      </w:r>
      <w:r>
        <w:rPr>
          <w:vertAlign w:val="baseline"/>
        </w:rPr>
        <w:t>, yet Contextual Sampling achieves comparable or better tracking with fewer trajecto- ries—thus operating at higher </w:t>
      </w:r>
      <w:r>
        <w:rPr>
          <w:rFonts w:ascii="Calibri" w:hAnsi="Calibri"/>
          <w:i/>
          <w:vertAlign w:val="baseline"/>
        </w:rPr>
        <w:t>σ</w:t>
      </w:r>
      <w:r>
        <w:rPr>
          <w:rFonts w:ascii="Calibri" w:hAnsi="Calibri"/>
          <w:vertAlign w:val="subscript"/>
        </w:rPr>
        <w:t>min</w:t>
      </w:r>
      <w:r>
        <w:rPr>
          <w:rFonts w:ascii="Calibri" w:hAnsi="Calibri"/>
          <w:vertAlign w:val="baseline"/>
        </w:rPr>
        <w:t> </w:t>
      </w:r>
      <w:r>
        <w:rPr>
          <w:vertAlign w:val="baseline"/>
        </w:rPr>
        <w:t>and lower computational </w:t>
      </w:r>
      <w:r>
        <w:rPr>
          <w:spacing w:val="-2"/>
          <w:vertAlign w:val="baseline"/>
        </w:rPr>
        <w:t>cost.</w:t>
      </w:r>
    </w:p>
    <w:p>
      <w:pPr>
        <w:pStyle w:val="BodyText"/>
        <w:spacing w:line="249" w:lineRule="auto" w:before="24"/>
        <w:ind w:firstLine="199"/>
      </w:pPr>
      <w:r>
        <w:rPr/>
        <w:t>It should be noted that for nonlinear systems, </w:t>
      </w:r>
      <w:r>
        <w:rPr/>
        <w:t>quantitative persistency of excitation can only be interpreted as a heuristic measure of data richness and numerical conditioning rather than a strict theoretical requirement. In practice, good condi- tioning depends strongly on the collected data: if trajectories are sufficiently dense but not redundant, conditioning remains adequate even for smaller datasets, and this can be further improved through preprocessing to remove near-duplicate tra- jectories. Poor conditioning can otherwise be mitigated by incorporating a backup dataset that is persistently exciting or by increasing the number of trajectories until the data matrix becomes sufficiently well-conditioned.</w:t>
      </w:r>
    </w:p>
    <w:p>
      <w:pPr>
        <w:pStyle w:val="BodyText"/>
        <w:spacing w:before="3"/>
        <w:ind w:left="0"/>
        <w:jc w:val="left"/>
      </w:pPr>
    </w:p>
    <w:p>
      <w:pPr>
        <w:pStyle w:val="ListParagraph"/>
        <w:numPr>
          <w:ilvl w:val="1"/>
          <w:numId w:val="1"/>
        </w:numPr>
        <w:tabs>
          <w:tab w:pos="540" w:val="left" w:leader="none"/>
        </w:tabs>
        <w:spacing w:line="240" w:lineRule="auto" w:before="0" w:after="0"/>
        <w:ind w:left="540" w:right="0" w:hanging="281"/>
        <w:jc w:val="both"/>
        <w:rPr>
          <w:i/>
          <w:sz w:val="20"/>
        </w:rPr>
      </w:pPr>
      <w:bookmarkStart w:name="Discussion" w:id="24"/>
      <w:bookmarkEnd w:id="24"/>
      <w:r>
        <w:rPr/>
      </w:r>
      <w:r>
        <w:rPr>
          <w:i/>
          <w:spacing w:val="-2"/>
          <w:sz w:val="20"/>
        </w:rPr>
        <w:t>Discussion</w:t>
      </w:r>
    </w:p>
    <w:p>
      <w:pPr>
        <w:pStyle w:val="BodyText"/>
        <w:spacing w:line="249" w:lineRule="auto" w:before="113"/>
        <w:ind w:firstLine="199"/>
      </w:pPr>
      <w:r>
        <w:rPr/>
        <w:t>While our results highlight the advantages of </w:t>
      </w:r>
      <w:r>
        <w:rPr/>
        <w:t>Contextual Sampling in improving computational efficiency and track-</w:t>
      </w:r>
      <w:r>
        <w:rPr>
          <w:spacing w:val="40"/>
        </w:rPr>
        <w:t> </w:t>
      </w:r>
      <w:r>
        <w:rPr/>
        <w:t>ing accuracy compared to Random Sampling, Select-DPC achieves</w:t>
      </w:r>
      <w:r>
        <w:rPr>
          <w:spacing w:val="-1"/>
        </w:rPr>
        <w:t> </w:t>
      </w:r>
      <w:r>
        <w:rPr/>
        <w:t>similar</w:t>
      </w:r>
      <w:r>
        <w:rPr>
          <w:spacing w:val="-1"/>
        </w:rPr>
        <w:t> </w:t>
      </w:r>
      <w:r>
        <w:rPr/>
        <w:t>and</w:t>
      </w:r>
      <w:r>
        <w:rPr>
          <w:spacing w:val="-1"/>
        </w:rPr>
        <w:t> </w:t>
      </w:r>
      <w:r>
        <w:rPr/>
        <w:t>sometimes</w:t>
      </w:r>
      <w:r>
        <w:rPr>
          <w:spacing w:val="-1"/>
        </w:rPr>
        <w:t> </w:t>
      </w:r>
      <w:r>
        <w:rPr/>
        <w:t>even</w:t>
      </w:r>
      <w:r>
        <w:rPr>
          <w:spacing w:val="-1"/>
        </w:rPr>
        <w:t> </w:t>
      </w:r>
      <w:r>
        <w:rPr/>
        <w:t>better</w:t>
      </w:r>
      <w:r>
        <w:rPr>
          <w:spacing w:val="-1"/>
        </w:rPr>
        <w:t> </w:t>
      </w:r>
      <w:r>
        <w:rPr/>
        <w:t>performance.</w:t>
      </w:r>
      <w:r>
        <w:rPr>
          <w:spacing w:val="-1"/>
        </w:rPr>
        <w:t> </w:t>
      </w:r>
      <w:r>
        <w:rPr/>
        <w:t>This is</w:t>
      </w:r>
      <w:r>
        <w:rPr>
          <w:spacing w:val="-9"/>
        </w:rPr>
        <w:t> </w:t>
      </w:r>
      <w:r>
        <w:rPr/>
        <w:t>expected,</w:t>
      </w:r>
      <w:r>
        <w:rPr>
          <w:spacing w:val="-9"/>
        </w:rPr>
        <w:t> </w:t>
      </w:r>
      <w:r>
        <w:rPr/>
        <w:t>as</w:t>
      </w:r>
      <w:r>
        <w:rPr>
          <w:spacing w:val="-9"/>
        </w:rPr>
        <w:t> </w:t>
      </w:r>
      <w:r>
        <w:rPr/>
        <w:t>its</w:t>
      </w:r>
      <w:r>
        <w:rPr>
          <w:spacing w:val="-9"/>
        </w:rPr>
        <w:t> </w:t>
      </w:r>
      <w:r>
        <w:rPr/>
        <w:t>optimization-based</w:t>
      </w:r>
      <w:r>
        <w:rPr>
          <w:spacing w:val="-9"/>
        </w:rPr>
        <w:t> </w:t>
      </w:r>
      <w:r>
        <w:rPr/>
        <w:t>selection</w:t>
      </w:r>
      <w:r>
        <w:rPr>
          <w:spacing w:val="-9"/>
        </w:rPr>
        <w:t> </w:t>
      </w:r>
      <w:r>
        <w:rPr/>
        <w:t>provides</w:t>
      </w:r>
      <w:r>
        <w:rPr>
          <w:spacing w:val="-9"/>
        </w:rPr>
        <w:t> </w:t>
      </w:r>
      <w:r>
        <w:rPr/>
        <w:t>highly relevant data subsets. However, this comes at the cost of increased computation time, particularly for larger datasets. Therefore, when real-time feasibility is critical, Contextual Sampling offers a favorable trade-off between performance and computational efficiency.</w:t>
      </w:r>
    </w:p>
    <w:p>
      <w:pPr>
        <w:pStyle w:val="BodyText"/>
        <w:spacing w:before="3"/>
        <w:ind w:left="0"/>
        <w:jc w:val="left"/>
      </w:pPr>
    </w:p>
    <w:p>
      <w:pPr>
        <w:pStyle w:val="ListParagraph"/>
        <w:numPr>
          <w:ilvl w:val="0"/>
          <w:numId w:val="1"/>
        </w:numPr>
        <w:tabs>
          <w:tab w:pos="2358" w:val="left" w:leader="none"/>
        </w:tabs>
        <w:spacing w:line="240" w:lineRule="auto" w:before="0" w:after="0"/>
        <w:ind w:left="2358" w:right="0" w:hanging="342"/>
        <w:jc w:val="left"/>
        <w:rPr>
          <w:sz w:val="20"/>
        </w:rPr>
      </w:pPr>
      <w:bookmarkStart w:name="Conclusion" w:id="25"/>
      <w:bookmarkEnd w:id="25"/>
      <w:r>
        <w:rPr/>
      </w:r>
      <w:r>
        <w:rPr>
          <w:smallCaps/>
          <w:spacing w:val="-2"/>
          <w:sz w:val="20"/>
        </w:rPr>
        <w:t>Conclusion</w:t>
      </w:r>
    </w:p>
    <w:p>
      <w:pPr>
        <w:pStyle w:val="BodyText"/>
        <w:spacing w:line="249" w:lineRule="auto" w:before="143"/>
        <w:ind w:firstLine="199"/>
      </w:pPr>
      <w:r>
        <w:rPr/>
        <w:t>This work introduced </w:t>
      </w:r>
      <w:r>
        <w:rPr>
          <w:i/>
        </w:rPr>
        <w:t>Contextual Sampling</w:t>
      </w:r>
      <w:r>
        <w:rPr/>
        <w:t>, a data-</w:t>
      </w:r>
      <w:r>
        <w:rPr/>
        <w:t>driven trajectory</w:t>
      </w:r>
      <w:r>
        <w:rPr>
          <w:spacing w:val="-12"/>
        </w:rPr>
        <w:t> </w:t>
      </w:r>
      <w:r>
        <w:rPr/>
        <w:t>selection</w:t>
      </w:r>
      <w:r>
        <w:rPr>
          <w:spacing w:val="-12"/>
        </w:rPr>
        <w:t> </w:t>
      </w:r>
      <w:r>
        <w:rPr/>
        <w:t>strategy</w:t>
      </w:r>
      <w:r>
        <w:rPr>
          <w:spacing w:val="-12"/>
        </w:rPr>
        <w:t> </w:t>
      </w:r>
      <w:r>
        <w:rPr/>
        <w:t>that</w:t>
      </w:r>
      <w:r>
        <w:rPr>
          <w:spacing w:val="-12"/>
        </w:rPr>
        <w:t> </w:t>
      </w:r>
      <w:r>
        <w:rPr/>
        <w:t>complements</w:t>
      </w:r>
      <w:r>
        <w:rPr>
          <w:spacing w:val="-12"/>
        </w:rPr>
        <w:t> </w:t>
      </w:r>
      <w:r>
        <w:rPr/>
        <w:t>DPC</w:t>
      </w:r>
      <w:r>
        <w:rPr>
          <w:spacing w:val="-12"/>
        </w:rPr>
        <w:t> </w:t>
      </w:r>
      <w:r>
        <w:rPr/>
        <w:t>by</w:t>
      </w:r>
      <w:r>
        <w:rPr>
          <w:spacing w:val="-12"/>
        </w:rPr>
        <w:t> </w:t>
      </w:r>
      <w:r>
        <w:rPr/>
        <w:t>improv- ing its computational efficiency for nonlinear robotic systems. By dynamically selecting the most relevant subtrajectories based on the current operating point and future reference, the proposed approach reduces computational cost while main- taining or improving tracking accuracy compared to DPC without</w:t>
      </w:r>
      <w:r>
        <w:rPr>
          <w:spacing w:val="-6"/>
        </w:rPr>
        <w:t> </w:t>
      </w:r>
      <w:r>
        <w:rPr/>
        <w:t>sampling.</w:t>
      </w:r>
      <w:r>
        <w:rPr>
          <w:spacing w:val="-6"/>
        </w:rPr>
        <w:t> </w:t>
      </w:r>
      <w:r>
        <w:rPr/>
        <w:t>Through</w:t>
      </w:r>
      <w:r>
        <w:rPr>
          <w:spacing w:val="-6"/>
        </w:rPr>
        <w:t> </w:t>
      </w:r>
      <w:r>
        <w:rPr/>
        <w:t>simulation</w:t>
      </w:r>
      <w:r>
        <w:rPr>
          <w:spacing w:val="-6"/>
        </w:rPr>
        <w:t> </w:t>
      </w:r>
      <w:r>
        <w:rPr/>
        <w:t>studies</w:t>
      </w:r>
      <w:r>
        <w:rPr>
          <w:spacing w:val="-6"/>
        </w:rPr>
        <w:t> </w:t>
      </w:r>
      <w:r>
        <w:rPr/>
        <w:t>on</w:t>
      </w:r>
      <w:r>
        <w:rPr>
          <w:spacing w:val="-6"/>
        </w:rPr>
        <w:t> </w:t>
      </w:r>
      <w:r>
        <w:rPr/>
        <w:t>both</w:t>
      </w:r>
      <w:r>
        <w:rPr>
          <w:spacing w:val="-6"/>
        </w:rPr>
        <w:t> </w:t>
      </w:r>
      <w:r>
        <w:rPr/>
        <w:t>a</w:t>
      </w:r>
      <w:r>
        <w:rPr>
          <w:spacing w:val="-6"/>
        </w:rPr>
        <w:t> </w:t>
      </w:r>
      <w:r>
        <w:rPr/>
        <w:t>scaled vehicle and a quadrotor, we demonstrated that Contextual Sampling achieves comparable or superior performance to Random Sampling with notably fewer trajectories, thereby improving real-time feasibility. A comparison with Select- DPC </w:t>
      </w:r>
      <w:hyperlink w:history="true" w:anchor="_bookmark10">
        <w:r>
          <w:rPr/>
          <w:t>[1]</w:t>
        </w:r>
      </w:hyperlink>
      <w:r>
        <w:rPr/>
        <w:t> revealed comparable tracking performance across both methods. Select-DPC achieved higher tracking accuracy in most configurations but required greater computational effort. Moreover, we qualitatively examined the conditioning of</w:t>
      </w:r>
      <w:r>
        <w:rPr>
          <w:spacing w:val="40"/>
        </w:rPr>
        <w:t> </w:t>
      </w:r>
      <w:r>
        <w:rPr/>
        <w:t>the</w:t>
      </w:r>
      <w:r>
        <w:rPr>
          <w:spacing w:val="40"/>
        </w:rPr>
        <w:t> </w:t>
      </w:r>
      <w:r>
        <w:rPr/>
        <w:t>data</w:t>
      </w:r>
      <w:r>
        <w:rPr>
          <w:spacing w:val="40"/>
        </w:rPr>
        <w:t> </w:t>
      </w:r>
      <w:r>
        <w:rPr/>
        <w:t>matrices</w:t>
      </w:r>
      <w:r>
        <w:rPr>
          <w:spacing w:val="40"/>
        </w:rPr>
        <w:t> </w:t>
      </w:r>
      <w:r>
        <w:rPr/>
        <w:t>in</w:t>
      </w:r>
      <w:r>
        <w:rPr>
          <w:spacing w:val="40"/>
        </w:rPr>
        <w:t> </w:t>
      </w:r>
      <w:r>
        <w:rPr/>
        <w:t>relation</w:t>
      </w:r>
      <w:r>
        <w:rPr>
          <w:spacing w:val="40"/>
        </w:rPr>
        <w:t> </w:t>
      </w:r>
      <w:r>
        <w:rPr/>
        <w:t>to</w:t>
      </w:r>
      <w:r>
        <w:rPr>
          <w:spacing w:val="40"/>
        </w:rPr>
        <w:t> </w:t>
      </w:r>
      <w:r>
        <w:rPr/>
        <w:t>the</w:t>
      </w:r>
      <w:r>
        <w:rPr>
          <w:spacing w:val="40"/>
        </w:rPr>
        <w:t> </w:t>
      </w:r>
      <w:r>
        <w:rPr/>
        <w:t>quantitative</w:t>
      </w:r>
      <w:r>
        <w:rPr>
          <w:spacing w:val="40"/>
        </w:rPr>
        <w:t> </w:t>
      </w:r>
      <w:r>
        <w:rPr/>
        <w:t>notion of persistency of excitation, showing that Contextual Sam- pling operates effectively in regimes associated with higher minimum singular values. Future work will investigate the theoretical</w:t>
      </w:r>
      <w:r>
        <w:rPr>
          <w:spacing w:val="9"/>
        </w:rPr>
        <w:t> </w:t>
      </w:r>
      <w:r>
        <w:rPr/>
        <w:t>implications</w:t>
      </w:r>
      <w:r>
        <w:rPr>
          <w:spacing w:val="9"/>
        </w:rPr>
        <w:t> </w:t>
      </w:r>
      <w:r>
        <w:rPr/>
        <w:t>of</w:t>
      </w:r>
      <w:r>
        <w:rPr>
          <w:spacing w:val="10"/>
        </w:rPr>
        <w:t> </w:t>
      </w:r>
      <w:r>
        <w:rPr/>
        <w:t>dynamic</w:t>
      </w:r>
      <w:r>
        <w:rPr>
          <w:spacing w:val="9"/>
        </w:rPr>
        <w:t> </w:t>
      </w:r>
      <w:r>
        <w:rPr/>
        <w:t>data</w:t>
      </w:r>
      <w:r>
        <w:rPr>
          <w:spacing w:val="9"/>
        </w:rPr>
        <w:t> </w:t>
      </w:r>
      <w:r>
        <w:rPr/>
        <w:t>selection</w:t>
      </w:r>
      <w:r>
        <w:rPr>
          <w:spacing w:val="10"/>
        </w:rPr>
        <w:t> </w:t>
      </w:r>
      <w:r>
        <w:rPr/>
        <w:t>on</w:t>
      </w:r>
      <w:r>
        <w:rPr>
          <w:spacing w:val="9"/>
        </w:rPr>
        <w:t> </w:t>
      </w:r>
      <w:r>
        <w:rPr>
          <w:spacing w:val="-2"/>
        </w:rPr>
        <w:t>stability</w:t>
      </w:r>
    </w:p>
    <w:p>
      <w:pPr>
        <w:pStyle w:val="BodyText"/>
        <w:spacing w:line="249" w:lineRule="auto" w:before="71"/>
        <w:ind w:left="199"/>
        <w:jc w:val="left"/>
      </w:pPr>
      <w:r>
        <w:rPr/>
        <w:br w:type="column"/>
      </w:r>
      <w:r>
        <w:rPr/>
        <w:t>and</w:t>
      </w:r>
      <w:r>
        <w:rPr>
          <w:spacing w:val="40"/>
        </w:rPr>
        <w:t> </w:t>
      </w:r>
      <w:r>
        <w:rPr/>
        <w:t>robustness,</w:t>
      </w:r>
      <w:r>
        <w:rPr>
          <w:spacing w:val="40"/>
        </w:rPr>
        <w:t> </w:t>
      </w:r>
      <w:r>
        <w:rPr/>
        <w:t>and</w:t>
      </w:r>
      <w:r>
        <w:rPr>
          <w:spacing w:val="40"/>
        </w:rPr>
        <w:t> </w:t>
      </w:r>
      <w:r>
        <w:rPr/>
        <w:t>further</w:t>
      </w:r>
      <w:r>
        <w:rPr>
          <w:spacing w:val="40"/>
        </w:rPr>
        <w:t> </w:t>
      </w:r>
      <w:r>
        <w:rPr/>
        <w:t>explore</w:t>
      </w:r>
      <w:r>
        <w:rPr>
          <w:spacing w:val="40"/>
        </w:rPr>
        <w:t> </w:t>
      </w:r>
      <w:r>
        <w:rPr/>
        <w:t>extensions</w:t>
      </w:r>
      <w:r>
        <w:rPr>
          <w:spacing w:val="40"/>
        </w:rPr>
        <w:t> </w:t>
      </w:r>
      <w:r>
        <w:rPr/>
        <w:t>to</w:t>
      </w:r>
      <w:r>
        <w:rPr>
          <w:spacing w:val="40"/>
        </w:rPr>
        <w:t> </w:t>
      </w:r>
      <w:r>
        <w:rPr/>
        <w:t>higher- dimensional systems and real-world robotic platforms.</w:t>
      </w:r>
    </w:p>
    <w:p>
      <w:pPr>
        <w:pStyle w:val="BodyText"/>
        <w:spacing w:before="210"/>
        <w:ind w:left="0" w:right="418"/>
        <w:jc w:val="center"/>
      </w:pPr>
      <w:bookmarkStart w:name="References" w:id="26"/>
      <w:bookmarkEnd w:id="26"/>
      <w:r>
        <w:rPr/>
      </w:r>
      <w:r>
        <w:rPr>
          <w:smallCaps/>
          <w:spacing w:val="-2"/>
        </w:rPr>
        <w:t>References</w:t>
      </w:r>
    </w:p>
    <w:p>
      <w:pPr>
        <w:pStyle w:val="ListParagraph"/>
        <w:numPr>
          <w:ilvl w:val="0"/>
          <w:numId w:val="3"/>
        </w:numPr>
        <w:tabs>
          <w:tab w:pos="562" w:val="left" w:leader="none"/>
          <w:tab w:pos="564" w:val="left" w:leader="none"/>
        </w:tabs>
        <w:spacing w:line="232" w:lineRule="auto" w:before="161" w:after="0"/>
        <w:ind w:left="564" w:right="617" w:hanging="286"/>
        <w:jc w:val="both"/>
        <w:rPr>
          <w:sz w:val="16"/>
        </w:rPr>
      </w:pPr>
      <w:bookmarkStart w:name="_bookmark10" w:id="27"/>
      <w:bookmarkEnd w:id="27"/>
      <w:r>
        <w:rPr/>
      </w:r>
      <w:r>
        <w:rPr>
          <w:spacing w:val="-2"/>
          <w:sz w:val="16"/>
        </w:rPr>
        <w:t>J. Na¨f, K. Moffat, J. Eising, and F. Do¨rfler, “Choose wisely: Data-driven</w:t>
      </w:r>
      <w:r>
        <w:rPr>
          <w:spacing w:val="40"/>
          <w:sz w:val="16"/>
        </w:rPr>
        <w:t> </w:t>
      </w:r>
      <w:r>
        <w:rPr>
          <w:sz w:val="16"/>
        </w:rPr>
        <w:t>predictive control for nonlinear systems using online data </w:t>
      </w:r>
      <w:r>
        <w:rPr>
          <w:sz w:val="16"/>
        </w:rPr>
        <w:t>selection,”</w:t>
      </w:r>
      <w:r>
        <w:rPr>
          <w:spacing w:val="40"/>
          <w:sz w:val="16"/>
        </w:rPr>
        <w:t> </w:t>
      </w:r>
      <w:bookmarkStart w:name="_bookmark11" w:id="28"/>
      <w:bookmarkEnd w:id="28"/>
      <w:r>
        <w:rPr>
          <w:sz w:val="16"/>
        </w:rPr>
        <w:t>2025.</w:t>
      </w:r>
      <w:r>
        <w:rPr>
          <w:sz w:val="16"/>
        </w:rPr>
        <w:t> [Online]. Available: </w:t>
      </w:r>
      <w:hyperlink r:id="rId13">
        <w:r>
          <w:rPr>
            <w:sz w:val="16"/>
          </w:rPr>
          <w:t>https://arxiv.org/abs/2503.18845</w:t>
        </w:r>
      </w:hyperlink>
    </w:p>
    <w:p>
      <w:pPr>
        <w:pStyle w:val="ListParagraph"/>
        <w:numPr>
          <w:ilvl w:val="0"/>
          <w:numId w:val="3"/>
        </w:numPr>
        <w:tabs>
          <w:tab w:pos="562" w:val="left" w:leader="none"/>
          <w:tab w:pos="564" w:val="left" w:leader="none"/>
        </w:tabs>
        <w:spacing w:line="232" w:lineRule="auto" w:before="7" w:after="0"/>
        <w:ind w:left="564" w:right="617" w:hanging="286"/>
        <w:jc w:val="both"/>
        <w:rPr>
          <w:sz w:val="16"/>
        </w:rPr>
      </w:pPr>
      <w:r>
        <w:rPr>
          <w:sz w:val="16"/>
        </w:rPr>
        <w:t>E.</w:t>
      </w:r>
      <w:r>
        <w:rPr>
          <w:spacing w:val="-6"/>
          <w:sz w:val="16"/>
        </w:rPr>
        <w:t> </w:t>
      </w:r>
      <w:r>
        <w:rPr>
          <w:sz w:val="16"/>
        </w:rPr>
        <w:t>F.</w:t>
      </w:r>
      <w:r>
        <w:rPr>
          <w:spacing w:val="-6"/>
          <w:sz w:val="16"/>
        </w:rPr>
        <w:t> </w:t>
      </w:r>
      <w:r>
        <w:rPr>
          <w:sz w:val="16"/>
        </w:rPr>
        <w:t>Camacho</w:t>
      </w:r>
      <w:r>
        <w:rPr>
          <w:spacing w:val="-6"/>
          <w:sz w:val="16"/>
        </w:rPr>
        <w:t> </w:t>
      </w:r>
      <w:r>
        <w:rPr>
          <w:sz w:val="16"/>
        </w:rPr>
        <w:t>and</w:t>
      </w:r>
      <w:r>
        <w:rPr>
          <w:spacing w:val="-6"/>
          <w:sz w:val="16"/>
        </w:rPr>
        <w:t> </w:t>
      </w:r>
      <w:r>
        <w:rPr>
          <w:sz w:val="16"/>
        </w:rPr>
        <w:t>C.</w:t>
      </w:r>
      <w:r>
        <w:rPr>
          <w:spacing w:val="-6"/>
          <w:sz w:val="16"/>
        </w:rPr>
        <w:t> </w:t>
      </w:r>
      <w:r>
        <w:rPr>
          <w:sz w:val="16"/>
        </w:rPr>
        <w:t>Bordons,</w:t>
      </w:r>
      <w:r>
        <w:rPr>
          <w:spacing w:val="-6"/>
          <w:sz w:val="16"/>
        </w:rPr>
        <w:t> </w:t>
      </w:r>
      <w:r>
        <w:rPr>
          <w:i/>
          <w:sz w:val="16"/>
        </w:rPr>
        <w:t>Model</w:t>
      </w:r>
      <w:r>
        <w:rPr>
          <w:i/>
          <w:spacing w:val="-6"/>
          <w:sz w:val="16"/>
        </w:rPr>
        <w:t> </w:t>
      </w:r>
      <w:r>
        <w:rPr>
          <w:i/>
          <w:sz w:val="16"/>
        </w:rPr>
        <w:t>Predictive</w:t>
      </w:r>
      <w:r>
        <w:rPr>
          <w:i/>
          <w:spacing w:val="-6"/>
          <w:sz w:val="16"/>
        </w:rPr>
        <w:t> </w:t>
      </w:r>
      <w:r>
        <w:rPr>
          <w:i/>
          <w:sz w:val="16"/>
        </w:rPr>
        <w:t>control</w:t>
      </w:r>
      <w:r>
        <w:rPr>
          <w:sz w:val="16"/>
        </w:rPr>
        <w:t>,</w:t>
      </w:r>
      <w:r>
        <w:rPr>
          <w:spacing w:val="-6"/>
          <w:sz w:val="16"/>
        </w:rPr>
        <w:t> </w:t>
      </w:r>
      <w:r>
        <w:rPr>
          <w:sz w:val="16"/>
        </w:rPr>
        <w:t>ser.</w:t>
      </w:r>
      <w:r>
        <w:rPr>
          <w:spacing w:val="-6"/>
          <w:sz w:val="16"/>
        </w:rPr>
        <w:t> </w:t>
      </w:r>
      <w:r>
        <w:rPr>
          <w:sz w:val="16"/>
        </w:rPr>
        <w:t>Advanced</w:t>
      </w:r>
      <w:r>
        <w:rPr>
          <w:spacing w:val="40"/>
          <w:sz w:val="16"/>
        </w:rPr>
        <w:t> </w:t>
      </w:r>
      <w:r>
        <w:rPr>
          <w:sz w:val="16"/>
        </w:rPr>
        <w:t>Textbooks in Control and Signal Processing, M. J. Grimble and M. A.</w:t>
      </w:r>
      <w:r>
        <w:rPr>
          <w:spacing w:val="40"/>
          <w:sz w:val="16"/>
        </w:rPr>
        <w:t> </w:t>
      </w:r>
      <w:bookmarkStart w:name="_bookmark12" w:id="29"/>
      <w:bookmarkEnd w:id="29"/>
      <w:r>
        <w:rPr>
          <w:sz w:val="16"/>
        </w:rPr>
        <w:t>Johnson,</w:t>
      </w:r>
      <w:r>
        <w:rPr>
          <w:sz w:val="16"/>
        </w:rPr>
        <w:t> Eds.</w:t>
      </w:r>
      <w:r>
        <w:rPr>
          <w:spacing w:val="80"/>
          <w:sz w:val="16"/>
        </w:rPr>
        <w:t> </w:t>
      </w:r>
      <w:r>
        <w:rPr>
          <w:sz w:val="16"/>
        </w:rPr>
        <w:t>Springer London, 2007.</w:t>
      </w:r>
    </w:p>
    <w:p>
      <w:pPr>
        <w:pStyle w:val="ListParagraph"/>
        <w:numPr>
          <w:ilvl w:val="0"/>
          <w:numId w:val="3"/>
        </w:numPr>
        <w:tabs>
          <w:tab w:pos="562" w:val="left" w:leader="none"/>
          <w:tab w:pos="564" w:val="left" w:leader="none"/>
        </w:tabs>
        <w:spacing w:line="232" w:lineRule="auto" w:before="8" w:after="0"/>
        <w:ind w:left="564" w:right="617" w:hanging="286"/>
        <w:jc w:val="both"/>
        <w:rPr>
          <w:sz w:val="16"/>
        </w:rPr>
      </w:pPr>
      <w:r>
        <w:rPr>
          <w:sz w:val="16"/>
        </w:rPr>
        <w:t>P. Scheffe, T. M. Henneken, M. Kloock, and B. Alrifaee, </w:t>
      </w:r>
      <w:r>
        <w:rPr>
          <w:sz w:val="16"/>
        </w:rPr>
        <w:t>“Sequential</w:t>
      </w:r>
      <w:r>
        <w:rPr>
          <w:spacing w:val="40"/>
          <w:sz w:val="16"/>
        </w:rPr>
        <w:t> </w:t>
      </w:r>
      <w:r>
        <w:rPr>
          <w:sz w:val="16"/>
        </w:rPr>
        <w:t>Convex Programming Methods for Real-Time Optimal Trajectory Plan-</w:t>
      </w:r>
      <w:r>
        <w:rPr>
          <w:spacing w:val="40"/>
          <w:sz w:val="16"/>
        </w:rPr>
        <w:t> </w:t>
      </w:r>
      <w:r>
        <w:rPr>
          <w:sz w:val="16"/>
        </w:rPr>
        <w:t>ning</w:t>
      </w:r>
      <w:r>
        <w:rPr>
          <w:spacing w:val="-1"/>
          <w:sz w:val="16"/>
        </w:rPr>
        <w:t> </w:t>
      </w:r>
      <w:r>
        <w:rPr>
          <w:sz w:val="16"/>
        </w:rPr>
        <w:t>in Autonomous</w:t>
      </w:r>
      <w:r>
        <w:rPr>
          <w:spacing w:val="-1"/>
          <w:sz w:val="16"/>
        </w:rPr>
        <w:t> </w:t>
      </w:r>
      <w:r>
        <w:rPr>
          <w:sz w:val="16"/>
        </w:rPr>
        <w:t>Vehicle</w:t>
      </w:r>
      <w:r>
        <w:rPr>
          <w:spacing w:val="-1"/>
          <w:sz w:val="16"/>
        </w:rPr>
        <w:t> </w:t>
      </w:r>
      <w:r>
        <w:rPr>
          <w:sz w:val="16"/>
        </w:rPr>
        <w:t>Racing,”</w:t>
      </w:r>
      <w:r>
        <w:rPr>
          <w:spacing w:val="-1"/>
          <w:sz w:val="16"/>
        </w:rPr>
        <w:t> </w:t>
      </w:r>
      <w:r>
        <w:rPr>
          <w:i/>
          <w:sz w:val="16"/>
        </w:rPr>
        <w:t>IEEE Transactions</w:t>
      </w:r>
      <w:r>
        <w:rPr>
          <w:i/>
          <w:spacing w:val="-1"/>
          <w:sz w:val="16"/>
        </w:rPr>
        <w:t> </w:t>
      </w:r>
      <w:r>
        <w:rPr>
          <w:i/>
          <w:sz w:val="16"/>
        </w:rPr>
        <w:t>on</w:t>
      </w:r>
      <w:r>
        <w:rPr>
          <w:i/>
          <w:spacing w:val="-1"/>
          <w:sz w:val="16"/>
        </w:rPr>
        <w:t> </w:t>
      </w:r>
      <w:r>
        <w:rPr>
          <w:i/>
          <w:sz w:val="16"/>
        </w:rPr>
        <w:t>Intelligent</w:t>
      </w:r>
      <w:r>
        <w:rPr>
          <w:i/>
          <w:spacing w:val="40"/>
          <w:sz w:val="16"/>
        </w:rPr>
        <w:t> </w:t>
      </w:r>
      <w:bookmarkStart w:name="_bookmark13" w:id="30"/>
      <w:bookmarkEnd w:id="30"/>
      <w:r>
        <w:rPr>
          <w:i/>
          <w:sz w:val="16"/>
        </w:rPr>
        <w:t>V</w:t>
      </w:r>
      <w:r>
        <w:rPr>
          <w:i/>
          <w:sz w:val="16"/>
        </w:rPr>
        <w:t>ehicles</w:t>
      </w:r>
      <w:r>
        <w:rPr>
          <w:sz w:val="16"/>
        </w:rPr>
        <w:t>, vol. 8, no. 1, pp. 661–672, Jan. 2023.</w:t>
      </w:r>
    </w:p>
    <w:p>
      <w:pPr>
        <w:pStyle w:val="ListParagraph"/>
        <w:numPr>
          <w:ilvl w:val="0"/>
          <w:numId w:val="3"/>
        </w:numPr>
        <w:tabs>
          <w:tab w:pos="562" w:val="left" w:leader="none"/>
          <w:tab w:pos="564" w:val="left" w:leader="none"/>
        </w:tabs>
        <w:spacing w:line="232" w:lineRule="auto" w:before="8" w:after="0"/>
        <w:ind w:left="564" w:right="617" w:hanging="286"/>
        <w:jc w:val="both"/>
        <w:rPr>
          <w:sz w:val="16"/>
        </w:rPr>
      </w:pPr>
      <w:r>
        <w:rPr>
          <w:sz w:val="16"/>
        </w:rPr>
        <w:t>B. Alrifaee and J. Maczijewski, “Real-time Trajectory optimization </w:t>
      </w:r>
      <w:r>
        <w:rPr>
          <w:sz w:val="16"/>
        </w:rPr>
        <w:t>for</w:t>
      </w:r>
      <w:r>
        <w:rPr>
          <w:spacing w:val="40"/>
          <w:sz w:val="16"/>
        </w:rPr>
        <w:t> </w:t>
      </w:r>
      <w:r>
        <w:rPr>
          <w:sz w:val="16"/>
        </w:rPr>
        <w:t>Autonomous Vehicle Racing using Sequential Linearization,” in </w:t>
      </w:r>
      <w:r>
        <w:rPr>
          <w:i/>
          <w:sz w:val="16"/>
        </w:rPr>
        <w:t>2018</w:t>
      </w:r>
      <w:r>
        <w:rPr>
          <w:i/>
          <w:spacing w:val="40"/>
          <w:sz w:val="16"/>
        </w:rPr>
        <w:t> </w:t>
      </w:r>
      <w:r>
        <w:rPr>
          <w:i/>
          <w:sz w:val="16"/>
        </w:rPr>
        <w:t>IEEE Intelligent Vehicles Symposium (IV)</w:t>
      </w:r>
      <w:r>
        <w:rPr>
          <w:sz w:val="16"/>
        </w:rPr>
        <w:t>.</w:t>
      </w:r>
      <w:r>
        <w:rPr>
          <w:spacing w:val="40"/>
          <w:sz w:val="16"/>
        </w:rPr>
        <w:t> </w:t>
      </w:r>
      <w:r>
        <w:rPr>
          <w:sz w:val="16"/>
        </w:rPr>
        <w:t>IEEE, Jun. 2018, pp. 476–</w:t>
      </w:r>
      <w:r>
        <w:rPr>
          <w:spacing w:val="40"/>
          <w:sz w:val="16"/>
        </w:rPr>
        <w:t> </w:t>
      </w:r>
      <w:bookmarkStart w:name="_bookmark14" w:id="31"/>
      <w:bookmarkEnd w:id="31"/>
      <w:r>
        <w:rPr>
          <w:spacing w:val="-4"/>
          <w:sz w:val="16"/>
        </w:rPr>
        <w:t>483.</w:t>
      </w:r>
    </w:p>
    <w:p>
      <w:pPr>
        <w:pStyle w:val="ListParagraph"/>
        <w:numPr>
          <w:ilvl w:val="0"/>
          <w:numId w:val="3"/>
        </w:numPr>
        <w:tabs>
          <w:tab w:pos="562" w:val="left" w:leader="none"/>
          <w:tab w:pos="564" w:val="left" w:leader="none"/>
        </w:tabs>
        <w:spacing w:line="232" w:lineRule="auto" w:before="9" w:after="0"/>
        <w:ind w:left="564" w:right="617" w:hanging="286"/>
        <w:jc w:val="both"/>
        <w:rPr>
          <w:sz w:val="16"/>
        </w:rPr>
      </w:pPr>
      <w:r>
        <w:rPr>
          <w:sz w:val="16"/>
        </w:rPr>
        <w:t>J. Coulson, J. Lygeros, and F. Do¨rfler, “Data-Enabled Predictive Con-</w:t>
      </w:r>
      <w:r>
        <w:rPr>
          <w:spacing w:val="40"/>
          <w:sz w:val="16"/>
        </w:rPr>
        <w:t> </w:t>
      </w:r>
      <w:r>
        <w:rPr>
          <w:sz w:val="16"/>
        </w:rPr>
        <w:t>trol: In the Shallows of the DeePC,” in </w:t>
      </w:r>
      <w:r>
        <w:rPr>
          <w:i/>
          <w:sz w:val="16"/>
        </w:rPr>
        <w:t>2019 18th European Control</w:t>
      </w:r>
      <w:r>
        <w:rPr>
          <w:i/>
          <w:spacing w:val="40"/>
          <w:sz w:val="16"/>
        </w:rPr>
        <w:t> </w:t>
      </w:r>
      <w:bookmarkStart w:name="_bookmark15" w:id="32"/>
      <w:bookmarkEnd w:id="32"/>
      <w:r>
        <w:rPr>
          <w:i/>
          <w:sz w:val="16"/>
        </w:rPr>
        <w:t>Confe</w:t>
      </w:r>
      <w:r>
        <w:rPr>
          <w:i/>
          <w:sz w:val="16"/>
        </w:rPr>
        <w:t>rence (ECC)</w:t>
      </w:r>
      <w:r>
        <w:rPr>
          <w:sz w:val="16"/>
        </w:rPr>
        <w:t>.</w:t>
      </w:r>
      <w:r>
        <w:rPr>
          <w:spacing w:val="80"/>
          <w:sz w:val="16"/>
        </w:rPr>
        <w:t> </w:t>
      </w:r>
      <w:r>
        <w:rPr>
          <w:sz w:val="16"/>
        </w:rPr>
        <w:t>IEEE, Jun. 2019, pp. 307–312.</w:t>
      </w:r>
    </w:p>
    <w:p>
      <w:pPr>
        <w:pStyle w:val="ListParagraph"/>
        <w:numPr>
          <w:ilvl w:val="0"/>
          <w:numId w:val="3"/>
        </w:numPr>
        <w:tabs>
          <w:tab w:pos="562" w:val="left" w:leader="none"/>
          <w:tab w:pos="564" w:val="left" w:leader="none"/>
        </w:tabs>
        <w:spacing w:line="232" w:lineRule="auto" w:before="7" w:after="0"/>
        <w:ind w:left="564" w:right="617" w:hanging="286"/>
        <w:jc w:val="both"/>
        <w:rPr>
          <w:sz w:val="16"/>
        </w:rPr>
      </w:pPr>
      <w:r>
        <w:rPr>
          <w:sz w:val="16"/>
        </w:rPr>
        <w:t>J. Berberich and F. Allgo¨wer, “An Overview of Systems-</w:t>
      </w:r>
      <w:r>
        <w:rPr>
          <w:sz w:val="16"/>
        </w:rPr>
        <w:t>Theoretic</w:t>
      </w:r>
      <w:r>
        <w:rPr>
          <w:spacing w:val="40"/>
          <w:sz w:val="16"/>
        </w:rPr>
        <w:t> </w:t>
      </w:r>
      <w:r>
        <w:rPr>
          <w:sz w:val="16"/>
        </w:rPr>
        <w:t>Guarantees in Data-Driven Model Predictive Control,” </w:t>
      </w:r>
      <w:r>
        <w:rPr>
          <w:i/>
          <w:sz w:val="16"/>
        </w:rPr>
        <w:t>Annual Review</w:t>
      </w:r>
      <w:r>
        <w:rPr>
          <w:i/>
          <w:spacing w:val="40"/>
          <w:sz w:val="16"/>
        </w:rPr>
        <w:t> </w:t>
      </w:r>
      <w:bookmarkStart w:name="_bookmark16" w:id="33"/>
      <w:bookmarkEnd w:id="33"/>
      <w:r>
        <w:rPr>
          <w:i/>
          <w:sz w:val="16"/>
        </w:rPr>
        <w:t>of</w:t>
      </w:r>
      <w:r>
        <w:rPr>
          <w:i/>
          <w:sz w:val="16"/>
        </w:rPr>
        <w:t> Control, Robotics, and Autonomous Systems</w:t>
      </w:r>
      <w:r>
        <w:rPr>
          <w:sz w:val="16"/>
        </w:rPr>
        <w:t>, Oct. 2024.</w:t>
      </w:r>
    </w:p>
    <w:p>
      <w:pPr>
        <w:pStyle w:val="ListParagraph"/>
        <w:numPr>
          <w:ilvl w:val="0"/>
          <w:numId w:val="3"/>
        </w:numPr>
        <w:tabs>
          <w:tab w:pos="562" w:val="left" w:leader="none"/>
          <w:tab w:pos="564" w:val="left" w:leader="none"/>
        </w:tabs>
        <w:spacing w:line="232" w:lineRule="auto" w:before="8" w:after="0"/>
        <w:ind w:left="564" w:right="617" w:hanging="286"/>
        <w:jc w:val="both"/>
        <w:rPr>
          <w:sz w:val="16"/>
        </w:rPr>
      </w:pPr>
      <w:r>
        <w:rPr>
          <w:sz w:val="16"/>
        </w:rPr>
        <w:t>——, “A trajectory-based framework for data-driven system </w:t>
      </w:r>
      <w:r>
        <w:rPr>
          <w:sz w:val="16"/>
        </w:rPr>
        <w:t>analysis</w:t>
      </w:r>
      <w:r>
        <w:rPr>
          <w:spacing w:val="40"/>
          <w:sz w:val="16"/>
        </w:rPr>
        <w:t> </w:t>
      </w:r>
      <w:r>
        <w:rPr>
          <w:sz w:val="16"/>
        </w:rPr>
        <w:t>and control,” in </w:t>
      </w:r>
      <w:r>
        <w:rPr>
          <w:i/>
          <w:sz w:val="16"/>
        </w:rPr>
        <w:t>2020 European Control Conference (ECC)</w:t>
      </w:r>
      <w:r>
        <w:rPr>
          <w:sz w:val="16"/>
        </w:rPr>
        <w:t>.</w:t>
      </w:r>
      <w:r>
        <w:rPr>
          <w:spacing w:val="80"/>
          <w:sz w:val="16"/>
        </w:rPr>
        <w:t> </w:t>
      </w:r>
      <w:r>
        <w:rPr>
          <w:sz w:val="16"/>
        </w:rPr>
        <w:t>IEEE,</w:t>
      </w:r>
      <w:r>
        <w:rPr>
          <w:spacing w:val="40"/>
          <w:sz w:val="16"/>
        </w:rPr>
        <w:t> </w:t>
      </w:r>
      <w:bookmarkStart w:name="_bookmark17" w:id="34"/>
      <w:bookmarkEnd w:id="34"/>
      <w:r>
        <w:rPr>
          <w:sz w:val="16"/>
        </w:rPr>
        <w:t>May</w:t>
      </w:r>
      <w:r>
        <w:rPr>
          <w:sz w:val="16"/>
        </w:rPr>
        <w:t> 2020, pp. 1365–1370.</w:t>
      </w:r>
    </w:p>
    <w:p>
      <w:pPr>
        <w:pStyle w:val="ListParagraph"/>
        <w:numPr>
          <w:ilvl w:val="0"/>
          <w:numId w:val="3"/>
        </w:numPr>
        <w:tabs>
          <w:tab w:pos="562" w:val="left" w:leader="none"/>
          <w:tab w:pos="564" w:val="left" w:leader="none"/>
        </w:tabs>
        <w:spacing w:line="232" w:lineRule="auto" w:before="7" w:after="0"/>
        <w:ind w:left="564" w:right="617" w:hanging="286"/>
        <w:jc w:val="both"/>
        <w:rPr>
          <w:sz w:val="16"/>
        </w:rPr>
      </w:pPr>
      <w:r>
        <w:rPr>
          <w:sz w:val="16"/>
        </w:rPr>
        <w:t>J. G. Rueda-Escobedo and J. Schiffer, “Data-Driven Internal Model</w:t>
      </w:r>
      <w:r>
        <w:rPr>
          <w:spacing w:val="40"/>
          <w:sz w:val="16"/>
        </w:rPr>
        <w:t> </w:t>
      </w:r>
      <w:r>
        <w:rPr>
          <w:sz w:val="16"/>
        </w:rPr>
        <w:t>Control</w:t>
      </w:r>
      <w:r>
        <w:rPr>
          <w:spacing w:val="-6"/>
          <w:sz w:val="16"/>
        </w:rPr>
        <w:t> </w:t>
      </w:r>
      <w:r>
        <w:rPr>
          <w:sz w:val="16"/>
        </w:rPr>
        <w:t>of</w:t>
      </w:r>
      <w:r>
        <w:rPr>
          <w:spacing w:val="-6"/>
          <w:sz w:val="16"/>
        </w:rPr>
        <w:t> </w:t>
      </w:r>
      <w:r>
        <w:rPr>
          <w:sz w:val="16"/>
        </w:rPr>
        <w:t>Second-Order</w:t>
      </w:r>
      <w:r>
        <w:rPr>
          <w:spacing w:val="-6"/>
          <w:sz w:val="16"/>
        </w:rPr>
        <w:t> </w:t>
      </w:r>
      <w:r>
        <w:rPr>
          <w:sz w:val="16"/>
        </w:rPr>
        <w:t>Discrete</w:t>
      </w:r>
      <w:r>
        <w:rPr>
          <w:spacing w:val="-6"/>
          <w:sz w:val="16"/>
        </w:rPr>
        <w:t> </w:t>
      </w:r>
      <w:r>
        <w:rPr>
          <w:sz w:val="16"/>
        </w:rPr>
        <w:t>Volterra</w:t>
      </w:r>
      <w:r>
        <w:rPr>
          <w:spacing w:val="-6"/>
          <w:sz w:val="16"/>
        </w:rPr>
        <w:t> </w:t>
      </w:r>
      <w:r>
        <w:rPr>
          <w:sz w:val="16"/>
        </w:rPr>
        <w:t>Systems,”</w:t>
      </w:r>
      <w:r>
        <w:rPr>
          <w:spacing w:val="-6"/>
          <w:sz w:val="16"/>
        </w:rPr>
        <w:t> </w:t>
      </w:r>
      <w:r>
        <w:rPr>
          <w:sz w:val="16"/>
        </w:rPr>
        <w:t>in</w:t>
      </w:r>
      <w:r>
        <w:rPr>
          <w:spacing w:val="-6"/>
          <w:sz w:val="16"/>
        </w:rPr>
        <w:t> </w:t>
      </w:r>
      <w:r>
        <w:rPr>
          <w:i/>
          <w:sz w:val="16"/>
        </w:rPr>
        <w:t>2020</w:t>
      </w:r>
      <w:r>
        <w:rPr>
          <w:i/>
          <w:spacing w:val="-6"/>
          <w:sz w:val="16"/>
        </w:rPr>
        <w:t> </w:t>
      </w:r>
      <w:r>
        <w:rPr>
          <w:i/>
          <w:sz w:val="16"/>
        </w:rPr>
        <w:t>59th</w:t>
      </w:r>
      <w:r>
        <w:rPr>
          <w:i/>
          <w:spacing w:val="-6"/>
          <w:sz w:val="16"/>
        </w:rPr>
        <w:t> </w:t>
      </w:r>
      <w:r>
        <w:rPr>
          <w:i/>
          <w:sz w:val="16"/>
        </w:rPr>
        <w:t>IEEE</w:t>
      </w:r>
      <w:r>
        <w:rPr>
          <w:i/>
          <w:spacing w:val="40"/>
          <w:sz w:val="16"/>
        </w:rPr>
        <w:t> </w:t>
      </w:r>
      <w:r>
        <w:rPr>
          <w:i/>
          <w:sz w:val="16"/>
        </w:rPr>
        <w:t>Conference on Decision and Control (CDC)</w:t>
      </w:r>
      <w:r>
        <w:rPr>
          <w:sz w:val="16"/>
        </w:rPr>
        <w:t>.</w:t>
      </w:r>
      <w:r>
        <w:rPr>
          <w:spacing w:val="40"/>
          <w:sz w:val="16"/>
        </w:rPr>
        <w:t> </w:t>
      </w:r>
      <w:r>
        <w:rPr>
          <w:sz w:val="16"/>
        </w:rPr>
        <w:t>IEEE, Dec. 2020, pp.</w:t>
      </w:r>
      <w:r>
        <w:rPr>
          <w:spacing w:val="40"/>
          <w:sz w:val="16"/>
        </w:rPr>
        <w:t> </w:t>
      </w:r>
      <w:bookmarkStart w:name="_bookmark18" w:id="35"/>
      <w:bookmarkEnd w:id="35"/>
      <w:r>
        <w:rPr>
          <w:spacing w:val="-2"/>
          <w:sz w:val="16"/>
        </w:rPr>
        <w:t>4572–4579.</w:t>
      </w:r>
    </w:p>
    <w:p>
      <w:pPr>
        <w:pStyle w:val="ListParagraph"/>
        <w:numPr>
          <w:ilvl w:val="0"/>
          <w:numId w:val="3"/>
        </w:numPr>
        <w:tabs>
          <w:tab w:pos="562" w:val="left" w:leader="none"/>
          <w:tab w:pos="564" w:val="left" w:leader="none"/>
        </w:tabs>
        <w:spacing w:line="232" w:lineRule="auto" w:before="9" w:after="0"/>
        <w:ind w:left="564" w:right="617" w:hanging="286"/>
        <w:jc w:val="both"/>
        <w:rPr>
          <w:sz w:val="16"/>
        </w:rPr>
      </w:pPr>
      <w:r>
        <w:rPr>
          <w:sz w:val="16"/>
        </w:rPr>
        <w:t>V.</w:t>
      </w:r>
      <w:r>
        <w:rPr>
          <w:spacing w:val="-10"/>
          <w:sz w:val="16"/>
        </w:rPr>
        <w:t> </w:t>
      </w:r>
      <w:r>
        <w:rPr>
          <w:sz w:val="16"/>
        </w:rPr>
        <w:t>K.</w:t>
      </w:r>
      <w:r>
        <w:rPr>
          <w:spacing w:val="-10"/>
          <w:sz w:val="16"/>
        </w:rPr>
        <w:t> </w:t>
      </w:r>
      <w:r>
        <w:rPr>
          <w:sz w:val="16"/>
        </w:rPr>
        <w:t>Mishra,</w:t>
      </w:r>
      <w:r>
        <w:rPr>
          <w:spacing w:val="-10"/>
          <w:sz w:val="16"/>
        </w:rPr>
        <w:t> </w:t>
      </w:r>
      <w:r>
        <w:rPr>
          <w:sz w:val="16"/>
        </w:rPr>
        <w:t>I.</w:t>
      </w:r>
      <w:r>
        <w:rPr>
          <w:spacing w:val="-10"/>
          <w:sz w:val="16"/>
        </w:rPr>
        <w:t> </w:t>
      </w:r>
      <w:r>
        <w:rPr>
          <w:sz w:val="16"/>
        </w:rPr>
        <w:t>Markovsky,</w:t>
      </w:r>
      <w:r>
        <w:rPr>
          <w:spacing w:val="-10"/>
          <w:sz w:val="16"/>
        </w:rPr>
        <w:t> </w:t>
      </w:r>
      <w:r>
        <w:rPr>
          <w:sz w:val="16"/>
        </w:rPr>
        <w:t>A.</w:t>
      </w:r>
      <w:r>
        <w:rPr>
          <w:spacing w:val="-10"/>
          <w:sz w:val="16"/>
        </w:rPr>
        <w:t> </w:t>
      </w:r>
      <w:r>
        <w:rPr>
          <w:sz w:val="16"/>
        </w:rPr>
        <w:t>Fazzi,</w:t>
      </w:r>
      <w:r>
        <w:rPr>
          <w:spacing w:val="-10"/>
          <w:sz w:val="16"/>
        </w:rPr>
        <w:t> </w:t>
      </w:r>
      <w:r>
        <w:rPr>
          <w:sz w:val="16"/>
        </w:rPr>
        <w:t>and</w:t>
      </w:r>
      <w:r>
        <w:rPr>
          <w:spacing w:val="-10"/>
          <w:sz w:val="16"/>
        </w:rPr>
        <w:t> </w:t>
      </w:r>
      <w:r>
        <w:rPr>
          <w:sz w:val="16"/>
        </w:rPr>
        <w:t>P.</w:t>
      </w:r>
      <w:r>
        <w:rPr>
          <w:spacing w:val="-10"/>
          <w:sz w:val="16"/>
        </w:rPr>
        <w:t> </w:t>
      </w:r>
      <w:r>
        <w:rPr>
          <w:sz w:val="16"/>
        </w:rPr>
        <w:t>Dreesen,</w:t>
      </w:r>
      <w:r>
        <w:rPr>
          <w:spacing w:val="-10"/>
          <w:sz w:val="16"/>
        </w:rPr>
        <w:t> </w:t>
      </w:r>
      <w:r>
        <w:rPr>
          <w:sz w:val="16"/>
        </w:rPr>
        <w:t>“Data-Driven</w:t>
      </w:r>
      <w:r>
        <w:rPr>
          <w:spacing w:val="-10"/>
          <w:sz w:val="16"/>
        </w:rPr>
        <w:t> </w:t>
      </w:r>
      <w:r>
        <w:rPr>
          <w:sz w:val="16"/>
        </w:rPr>
        <w:t>Sim-</w:t>
      </w:r>
      <w:r>
        <w:rPr>
          <w:spacing w:val="40"/>
          <w:sz w:val="16"/>
        </w:rPr>
        <w:t> </w:t>
      </w:r>
      <w:r>
        <w:rPr>
          <w:sz w:val="16"/>
        </w:rPr>
        <w:t>ulation for NARX Systems,” in </w:t>
      </w:r>
      <w:r>
        <w:rPr>
          <w:i/>
          <w:sz w:val="16"/>
        </w:rPr>
        <w:t>2021 29th European Signal Processing</w:t>
      </w:r>
      <w:r>
        <w:rPr>
          <w:i/>
          <w:spacing w:val="40"/>
          <w:sz w:val="16"/>
        </w:rPr>
        <w:t> </w:t>
      </w:r>
      <w:bookmarkStart w:name="_bookmark19" w:id="36"/>
      <w:bookmarkEnd w:id="36"/>
      <w:r>
        <w:rPr>
          <w:i/>
          <w:sz w:val="16"/>
        </w:rPr>
        <w:t>Confe</w:t>
      </w:r>
      <w:r>
        <w:rPr>
          <w:i/>
          <w:sz w:val="16"/>
        </w:rPr>
        <w:t>rence (EUSIPCO)</w:t>
      </w:r>
      <w:r>
        <w:rPr>
          <w:sz w:val="16"/>
        </w:rPr>
        <w:t>.</w:t>
      </w:r>
      <w:r>
        <w:rPr>
          <w:spacing w:val="80"/>
          <w:sz w:val="16"/>
        </w:rPr>
        <w:t> </w:t>
      </w:r>
      <w:r>
        <w:rPr>
          <w:sz w:val="16"/>
        </w:rPr>
        <w:t>IEEE, Aug. 2021, pp. 1055–1059.</w:t>
      </w:r>
    </w:p>
    <w:p>
      <w:pPr>
        <w:pStyle w:val="ListParagraph"/>
        <w:numPr>
          <w:ilvl w:val="0"/>
          <w:numId w:val="3"/>
        </w:numPr>
        <w:tabs>
          <w:tab w:pos="562" w:val="left" w:leader="none"/>
          <w:tab w:pos="564" w:val="left" w:leader="none"/>
        </w:tabs>
        <w:spacing w:line="232" w:lineRule="auto" w:before="7" w:after="0"/>
        <w:ind w:left="564" w:right="617" w:hanging="366"/>
        <w:jc w:val="both"/>
        <w:rPr>
          <w:sz w:val="16"/>
        </w:rPr>
      </w:pPr>
      <w:r>
        <w:rPr>
          <w:sz w:val="16"/>
        </w:rPr>
        <w:t>Y. Lian, Y. Lian, and E. Ch, “Nonlinear Data-Enabled Prediction </w:t>
      </w:r>
      <w:r>
        <w:rPr>
          <w:sz w:val="16"/>
        </w:rPr>
        <w:t>and</w:t>
      </w:r>
      <w:r>
        <w:rPr>
          <w:spacing w:val="40"/>
          <w:sz w:val="16"/>
        </w:rPr>
        <w:t> </w:t>
      </w:r>
      <w:bookmarkStart w:name="_bookmark20" w:id="37"/>
      <w:bookmarkEnd w:id="37"/>
      <w:r>
        <w:rPr>
          <w:sz w:val="16"/>
        </w:rPr>
        <w:t>Control</w:t>
      </w:r>
      <w:r>
        <w:rPr>
          <w:sz w:val="16"/>
        </w:rPr>
        <w:t>,” </w:t>
      </w:r>
      <w:r>
        <w:rPr>
          <w:i/>
          <w:sz w:val="16"/>
        </w:rPr>
        <w:t>Proceedings of Machine Learning Research</w:t>
      </w:r>
      <w:r>
        <w:rPr>
          <w:sz w:val="16"/>
        </w:rPr>
        <w:t>, 2021.</w:t>
      </w:r>
    </w:p>
    <w:p>
      <w:pPr>
        <w:pStyle w:val="ListParagraph"/>
        <w:numPr>
          <w:ilvl w:val="0"/>
          <w:numId w:val="3"/>
        </w:numPr>
        <w:tabs>
          <w:tab w:pos="562" w:val="left" w:leader="none"/>
          <w:tab w:pos="564" w:val="left" w:leader="none"/>
        </w:tabs>
        <w:spacing w:line="232" w:lineRule="auto" w:before="7" w:after="0"/>
        <w:ind w:left="564" w:right="617" w:hanging="366"/>
        <w:jc w:val="both"/>
        <w:rPr>
          <w:sz w:val="16"/>
        </w:rPr>
      </w:pPr>
      <w:r>
        <w:rPr>
          <w:sz w:val="16"/>
        </w:rPr>
        <w:t>Y. Lian, R. Wang, and C. N. Jones, “Koopman based data-</w:t>
      </w:r>
      <w:r>
        <w:rPr>
          <w:sz w:val="16"/>
        </w:rPr>
        <w:t>driven</w:t>
      </w:r>
      <w:r>
        <w:rPr>
          <w:spacing w:val="40"/>
          <w:sz w:val="16"/>
        </w:rPr>
        <w:t> </w:t>
      </w:r>
      <w:bookmarkStart w:name="_bookmark21" w:id="38"/>
      <w:bookmarkEnd w:id="38"/>
      <w:r>
        <w:rPr>
          <w:sz w:val="16"/>
        </w:rPr>
        <w:t>predict</w:t>
      </w:r>
      <w:r>
        <w:rPr>
          <w:sz w:val="16"/>
        </w:rPr>
        <w:t>ive control,” 2021, version Number: 2.</w:t>
      </w:r>
    </w:p>
    <w:p>
      <w:pPr>
        <w:pStyle w:val="ListParagraph"/>
        <w:numPr>
          <w:ilvl w:val="0"/>
          <w:numId w:val="3"/>
        </w:numPr>
        <w:tabs>
          <w:tab w:pos="562" w:val="left" w:leader="none"/>
          <w:tab w:pos="564" w:val="left" w:leader="none"/>
        </w:tabs>
        <w:spacing w:line="232" w:lineRule="auto" w:before="6" w:after="0"/>
        <w:ind w:left="564" w:right="617" w:hanging="366"/>
        <w:jc w:val="both"/>
        <w:rPr>
          <w:sz w:val="16"/>
        </w:rPr>
      </w:pPr>
      <w:r>
        <w:rPr>
          <w:sz w:val="16"/>
        </w:rPr>
        <w:t>L. Huang, J. Lygeros, and F. Do¨rfler, “Robust and Kernelized </w:t>
      </w:r>
      <w:r>
        <w:rPr>
          <w:sz w:val="16"/>
        </w:rPr>
        <w:t>Data-</w:t>
      </w:r>
      <w:r>
        <w:rPr>
          <w:spacing w:val="40"/>
          <w:sz w:val="16"/>
        </w:rPr>
        <w:t> </w:t>
      </w:r>
      <w:r>
        <w:rPr>
          <w:sz w:val="16"/>
        </w:rPr>
        <w:t>Enabled Predictive Control for Nonlinear Systems,” </w:t>
      </w:r>
      <w:r>
        <w:rPr>
          <w:i/>
          <w:sz w:val="16"/>
        </w:rPr>
        <w:t>IEEE Transactions</w:t>
      </w:r>
      <w:r>
        <w:rPr>
          <w:i/>
          <w:spacing w:val="40"/>
          <w:sz w:val="16"/>
        </w:rPr>
        <w:t> </w:t>
      </w:r>
      <w:bookmarkStart w:name="_bookmark22" w:id="39"/>
      <w:bookmarkEnd w:id="39"/>
      <w:r>
        <w:rPr>
          <w:i/>
          <w:sz w:val="16"/>
        </w:rPr>
        <w:t>on</w:t>
      </w:r>
      <w:r>
        <w:rPr>
          <w:i/>
          <w:spacing w:val="-1"/>
          <w:sz w:val="16"/>
        </w:rPr>
        <w:t> </w:t>
      </w:r>
      <w:r>
        <w:rPr>
          <w:i/>
          <w:sz w:val="16"/>
        </w:rPr>
        <w:t>Control</w:t>
      </w:r>
      <w:r>
        <w:rPr>
          <w:i/>
          <w:spacing w:val="-1"/>
          <w:sz w:val="16"/>
        </w:rPr>
        <w:t> </w:t>
      </w:r>
      <w:r>
        <w:rPr>
          <w:i/>
          <w:sz w:val="16"/>
        </w:rPr>
        <w:t>Systems</w:t>
      </w:r>
      <w:r>
        <w:rPr>
          <w:i/>
          <w:spacing w:val="-1"/>
          <w:sz w:val="16"/>
        </w:rPr>
        <w:t> </w:t>
      </w:r>
      <w:r>
        <w:rPr>
          <w:i/>
          <w:sz w:val="16"/>
        </w:rPr>
        <w:t>Technology</w:t>
      </w:r>
      <w:r>
        <w:rPr>
          <w:sz w:val="16"/>
        </w:rPr>
        <w:t>,</w:t>
      </w:r>
      <w:r>
        <w:rPr>
          <w:spacing w:val="-1"/>
          <w:sz w:val="16"/>
        </w:rPr>
        <w:t> </w:t>
      </w:r>
      <w:r>
        <w:rPr>
          <w:sz w:val="16"/>
        </w:rPr>
        <w:t>vol.</w:t>
      </w:r>
      <w:r>
        <w:rPr>
          <w:spacing w:val="-1"/>
          <w:sz w:val="16"/>
        </w:rPr>
        <w:t> </w:t>
      </w:r>
      <w:r>
        <w:rPr>
          <w:sz w:val="16"/>
        </w:rPr>
        <w:t>32,</w:t>
      </w:r>
      <w:r>
        <w:rPr>
          <w:spacing w:val="-1"/>
          <w:sz w:val="16"/>
        </w:rPr>
        <w:t> </w:t>
      </w:r>
      <w:r>
        <w:rPr>
          <w:sz w:val="16"/>
        </w:rPr>
        <w:t>no.</w:t>
      </w:r>
      <w:r>
        <w:rPr>
          <w:spacing w:val="-1"/>
          <w:sz w:val="16"/>
        </w:rPr>
        <w:t> </w:t>
      </w:r>
      <w:r>
        <w:rPr>
          <w:sz w:val="16"/>
        </w:rPr>
        <w:t>2,</w:t>
      </w:r>
      <w:r>
        <w:rPr>
          <w:spacing w:val="-1"/>
          <w:sz w:val="16"/>
        </w:rPr>
        <w:t> </w:t>
      </w:r>
      <w:r>
        <w:rPr>
          <w:sz w:val="16"/>
        </w:rPr>
        <w:t>pp.</w:t>
      </w:r>
      <w:r>
        <w:rPr>
          <w:spacing w:val="-1"/>
          <w:sz w:val="16"/>
        </w:rPr>
        <w:t> </w:t>
      </w:r>
      <w:r>
        <w:rPr>
          <w:sz w:val="16"/>
        </w:rPr>
        <w:t>611–624,</w:t>
      </w:r>
      <w:r>
        <w:rPr>
          <w:spacing w:val="-1"/>
          <w:sz w:val="16"/>
        </w:rPr>
        <w:t> </w:t>
      </w:r>
      <w:r>
        <w:rPr>
          <w:sz w:val="16"/>
        </w:rPr>
        <w:t>Mar.</w:t>
      </w:r>
      <w:r>
        <w:rPr>
          <w:spacing w:val="-1"/>
          <w:sz w:val="16"/>
        </w:rPr>
        <w:t> </w:t>
      </w:r>
      <w:r>
        <w:rPr>
          <w:sz w:val="16"/>
        </w:rPr>
        <w:t>2024.</w:t>
      </w:r>
    </w:p>
    <w:p>
      <w:pPr>
        <w:pStyle w:val="ListParagraph"/>
        <w:numPr>
          <w:ilvl w:val="0"/>
          <w:numId w:val="3"/>
        </w:numPr>
        <w:tabs>
          <w:tab w:pos="562" w:val="left" w:leader="none"/>
          <w:tab w:pos="564" w:val="left" w:leader="none"/>
        </w:tabs>
        <w:spacing w:line="232" w:lineRule="auto" w:before="8" w:after="0"/>
        <w:ind w:left="564" w:right="617" w:hanging="366"/>
        <w:jc w:val="both"/>
        <w:rPr>
          <w:sz w:val="16"/>
        </w:rPr>
      </w:pPr>
      <w:r>
        <w:rPr>
          <w:sz w:val="16"/>
        </w:rPr>
        <w:t>M.</w:t>
      </w:r>
      <w:r>
        <w:rPr>
          <w:spacing w:val="-2"/>
          <w:sz w:val="16"/>
        </w:rPr>
        <w:t> </w:t>
      </w:r>
      <w:r>
        <w:rPr>
          <w:sz w:val="16"/>
        </w:rPr>
        <w:t>Lazar,</w:t>
      </w:r>
      <w:r>
        <w:rPr>
          <w:spacing w:val="-2"/>
          <w:sz w:val="16"/>
        </w:rPr>
        <w:t> </w:t>
      </w:r>
      <w:r>
        <w:rPr>
          <w:sz w:val="16"/>
        </w:rPr>
        <w:t>“Basis-Functions</w:t>
      </w:r>
      <w:r>
        <w:rPr>
          <w:spacing w:val="-2"/>
          <w:sz w:val="16"/>
        </w:rPr>
        <w:t> </w:t>
      </w:r>
      <w:r>
        <w:rPr>
          <w:sz w:val="16"/>
        </w:rPr>
        <w:t>Nonlinear</w:t>
      </w:r>
      <w:r>
        <w:rPr>
          <w:spacing w:val="-2"/>
          <w:sz w:val="16"/>
        </w:rPr>
        <w:t> </w:t>
      </w:r>
      <w:r>
        <w:rPr>
          <w:sz w:val="16"/>
        </w:rPr>
        <w:t>Data-Enabled</w:t>
      </w:r>
      <w:r>
        <w:rPr>
          <w:spacing w:val="-2"/>
          <w:sz w:val="16"/>
        </w:rPr>
        <w:t> </w:t>
      </w:r>
      <w:r>
        <w:rPr>
          <w:sz w:val="16"/>
        </w:rPr>
        <w:t>Predictive</w:t>
      </w:r>
      <w:r>
        <w:rPr>
          <w:spacing w:val="-2"/>
          <w:sz w:val="16"/>
        </w:rPr>
        <w:t> </w:t>
      </w:r>
      <w:r>
        <w:rPr>
          <w:sz w:val="16"/>
        </w:rPr>
        <w:t>Control:</w:t>
      </w:r>
      <w:r>
        <w:rPr>
          <w:spacing w:val="40"/>
          <w:sz w:val="16"/>
        </w:rPr>
        <w:t> </w:t>
      </w:r>
      <w:r>
        <w:rPr>
          <w:sz w:val="16"/>
        </w:rPr>
        <w:t>Consistent and Computationally Efficient Formulations,” in </w:t>
      </w:r>
      <w:r>
        <w:rPr>
          <w:i/>
          <w:sz w:val="16"/>
        </w:rPr>
        <w:t>2024 Euro-</w:t>
      </w:r>
      <w:r>
        <w:rPr>
          <w:i/>
          <w:spacing w:val="40"/>
          <w:sz w:val="16"/>
        </w:rPr>
        <w:t> </w:t>
      </w:r>
      <w:bookmarkStart w:name="_bookmark23" w:id="40"/>
      <w:bookmarkEnd w:id="40"/>
      <w:r>
        <w:rPr>
          <w:i/>
          <w:sz w:val="16"/>
        </w:rPr>
        <w:t>pean</w:t>
      </w:r>
      <w:r>
        <w:rPr>
          <w:i/>
          <w:sz w:val="16"/>
        </w:rPr>
        <w:t> Control Conference (ECC)</w:t>
      </w:r>
      <w:r>
        <w:rPr>
          <w:sz w:val="16"/>
        </w:rPr>
        <w:t>.</w:t>
      </w:r>
      <w:r>
        <w:rPr>
          <w:spacing w:val="80"/>
          <w:sz w:val="16"/>
        </w:rPr>
        <w:t> </w:t>
      </w:r>
      <w:r>
        <w:rPr>
          <w:sz w:val="16"/>
        </w:rPr>
        <w:t>IEEE, Jun. 2024, pp. 888–893.</w:t>
      </w:r>
    </w:p>
    <w:p>
      <w:pPr>
        <w:pStyle w:val="ListParagraph"/>
        <w:numPr>
          <w:ilvl w:val="0"/>
          <w:numId w:val="3"/>
        </w:numPr>
        <w:tabs>
          <w:tab w:pos="562" w:val="left" w:leader="none"/>
          <w:tab w:pos="564" w:val="left" w:leader="none"/>
        </w:tabs>
        <w:spacing w:line="232" w:lineRule="auto" w:before="7" w:after="0"/>
        <w:ind w:left="564" w:right="617" w:hanging="366"/>
        <w:jc w:val="both"/>
        <w:rPr>
          <w:sz w:val="16"/>
        </w:rPr>
      </w:pPr>
      <w:r>
        <w:rPr>
          <w:sz w:val="16"/>
        </w:rPr>
        <w:t>——, “Neural data–enabled predictive control,” </w:t>
      </w:r>
      <w:r>
        <w:rPr>
          <w:i/>
          <w:sz w:val="16"/>
        </w:rPr>
        <w:t>IFAC-</w:t>
      </w:r>
      <w:r>
        <w:rPr>
          <w:i/>
          <w:sz w:val="16"/>
        </w:rPr>
        <w:t>PapersOnLine</w:t>
      </w:r>
      <w:r>
        <w:rPr>
          <w:sz w:val="16"/>
        </w:rPr>
        <w:t>,</w:t>
      </w:r>
      <w:r>
        <w:rPr>
          <w:spacing w:val="40"/>
          <w:sz w:val="16"/>
        </w:rPr>
        <w:t> </w:t>
      </w:r>
      <w:r>
        <w:rPr>
          <w:sz w:val="16"/>
        </w:rPr>
        <w:t>vol.</w:t>
      </w:r>
      <w:r>
        <w:rPr>
          <w:spacing w:val="26"/>
          <w:sz w:val="16"/>
        </w:rPr>
        <w:t> </w:t>
      </w:r>
      <w:r>
        <w:rPr>
          <w:sz w:val="16"/>
        </w:rPr>
        <w:t>58,</w:t>
      </w:r>
      <w:r>
        <w:rPr>
          <w:spacing w:val="26"/>
          <w:sz w:val="16"/>
        </w:rPr>
        <w:t> </w:t>
      </w:r>
      <w:r>
        <w:rPr>
          <w:sz w:val="16"/>
        </w:rPr>
        <w:t>no.</w:t>
      </w:r>
      <w:r>
        <w:rPr>
          <w:spacing w:val="25"/>
          <w:sz w:val="16"/>
        </w:rPr>
        <w:t> </w:t>
      </w:r>
      <w:r>
        <w:rPr>
          <w:sz w:val="16"/>
        </w:rPr>
        <w:t>15,</w:t>
      </w:r>
      <w:r>
        <w:rPr>
          <w:spacing w:val="26"/>
          <w:sz w:val="16"/>
        </w:rPr>
        <w:t> </w:t>
      </w:r>
      <w:r>
        <w:rPr>
          <w:sz w:val="16"/>
        </w:rPr>
        <w:t>pp.</w:t>
      </w:r>
      <w:r>
        <w:rPr>
          <w:spacing w:val="26"/>
          <w:sz w:val="16"/>
        </w:rPr>
        <w:t> </w:t>
      </w:r>
      <w:r>
        <w:rPr>
          <w:sz w:val="16"/>
        </w:rPr>
        <w:t>91–96,</w:t>
      </w:r>
      <w:r>
        <w:rPr>
          <w:spacing w:val="26"/>
          <w:sz w:val="16"/>
        </w:rPr>
        <w:t> </w:t>
      </w:r>
      <w:r>
        <w:rPr>
          <w:sz w:val="16"/>
        </w:rPr>
        <w:t>2024,</w:t>
      </w:r>
      <w:r>
        <w:rPr>
          <w:spacing w:val="25"/>
          <w:sz w:val="16"/>
        </w:rPr>
        <w:t> </w:t>
      </w:r>
      <w:r>
        <w:rPr>
          <w:sz w:val="16"/>
        </w:rPr>
        <w:t>20th</w:t>
      </w:r>
      <w:r>
        <w:rPr>
          <w:spacing w:val="26"/>
          <w:sz w:val="16"/>
        </w:rPr>
        <w:t> </w:t>
      </w:r>
      <w:r>
        <w:rPr>
          <w:sz w:val="16"/>
        </w:rPr>
        <w:t>IFAC</w:t>
      </w:r>
      <w:r>
        <w:rPr>
          <w:spacing w:val="26"/>
          <w:sz w:val="16"/>
        </w:rPr>
        <w:t> </w:t>
      </w:r>
      <w:r>
        <w:rPr>
          <w:sz w:val="16"/>
        </w:rPr>
        <w:t>Symposium</w:t>
      </w:r>
      <w:r>
        <w:rPr>
          <w:spacing w:val="25"/>
          <w:sz w:val="16"/>
        </w:rPr>
        <w:t> </w:t>
      </w:r>
      <w:r>
        <w:rPr>
          <w:sz w:val="16"/>
        </w:rPr>
        <w:t>on</w:t>
      </w:r>
      <w:r>
        <w:rPr>
          <w:spacing w:val="26"/>
          <w:sz w:val="16"/>
        </w:rPr>
        <w:t> </w:t>
      </w:r>
      <w:r>
        <w:rPr>
          <w:sz w:val="16"/>
        </w:rPr>
        <w:t>System</w:t>
      </w:r>
    </w:p>
    <w:p>
      <w:pPr>
        <w:spacing w:line="181" w:lineRule="exact" w:before="0"/>
        <w:ind w:left="564" w:right="0" w:firstLine="0"/>
        <w:jc w:val="both"/>
        <w:rPr>
          <w:sz w:val="16"/>
        </w:rPr>
      </w:pPr>
      <w:bookmarkStart w:name="_bookmark24" w:id="41"/>
      <w:bookmarkEnd w:id="41"/>
      <w:r>
        <w:rPr/>
      </w:r>
      <w:r>
        <w:rPr>
          <w:sz w:val="16"/>
        </w:rPr>
        <w:t>Identification</w:t>
      </w:r>
      <w:r>
        <w:rPr>
          <w:spacing w:val="4"/>
          <w:sz w:val="16"/>
        </w:rPr>
        <w:t> </w:t>
      </w:r>
      <w:r>
        <w:rPr>
          <w:sz w:val="16"/>
        </w:rPr>
        <w:t>SYSID</w:t>
      </w:r>
      <w:r>
        <w:rPr>
          <w:spacing w:val="4"/>
          <w:sz w:val="16"/>
        </w:rPr>
        <w:t> </w:t>
      </w:r>
      <w:r>
        <w:rPr>
          <w:spacing w:val="-2"/>
          <w:sz w:val="16"/>
        </w:rPr>
        <w:t>2024.</w:t>
      </w:r>
    </w:p>
    <w:p>
      <w:pPr>
        <w:pStyle w:val="ListParagraph"/>
        <w:numPr>
          <w:ilvl w:val="0"/>
          <w:numId w:val="3"/>
        </w:numPr>
        <w:tabs>
          <w:tab w:pos="562" w:val="left" w:leader="none"/>
          <w:tab w:pos="564" w:val="left" w:leader="none"/>
        </w:tabs>
        <w:spacing w:line="232" w:lineRule="auto" w:before="5" w:after="0"/>
        <w:ind w:left="564" w:right="617" w:hanging="366"/>
        <w:jc w:val="both"/>
        <w:rPr>
          <w:sz w:val="16"/>
        </w:rPr>
      </w:pPr>
      <w:r>
        <w:rPr>
          <w:sz w:val="16"/>
        </w:rPr>
        <w:t>J.</w:t>
      </w:r>
      <w:r>
        <w:rPr>
          <w:spacing w:val="-10"/>
          <w:sz w:val="16"/>
        </w:rPr>
        <w:t> </w:t>
      </w:r>
      <w:r>
        <w:rPr>
          <w:sz w:val="16"/>
        </w:rPr>
        <w:t>Berberich,</w:t>
      </w:r>
      <w:r>
        <w:rPr>
          <w:spacing w:val="-10"/>
          <w:sz w:val="16"/>
        </w:rPr>
        <w:t> </w:t>
      </w:r>
      <w:r>
        <w:rPr>
          <w:sz w:val="16"/>
        </w:rPr>
        <w:t>J.</w:t>
      </w:r>
      <w:r>
        <w:rPr>
          <w:spacing w:val="-10"/>
          <w:sz w:val="16"/>
        </w:rPr>
        <w:t> </w:t>
      </w:r>
      <w:r>
        <w:rPr>
          <w:sz w:val="16"/>
        </w:rPr>
        <w:t>Kohler,</w:t>
      </w:r>
      <w:r>
        <w:rPr>
          <w:spacing w:val="-10"/>
          <w:sz w:val="16"/>
        </w:rPr>
        <w:t> </w:t>
      </w:r>
      <w:r>
        <w:rPr>
          <w:sz w:val="16"/>
        </w:rPr>
        <w:t>M.</w:t>
      </w:r>
      <w:r>
        <w:rPr>
          <w:spacing w:val="-10"/>
          <w:sz w:val="16"/>
        </w:rPr>
        <w:t> </w:t>
      </w:r>
      <w:r>
        <w:rPr>
          <w:sz w:val="16"/>
        </w:rPr>
        <w:t>A.</w:t>
      </w:r>
      <w:r>
        <w:rPr>
          <w:spacing w:val="-10"/>
          <w:sz w:val="16"/>
        </w:rPr>
        <w:t> </w:t>
      </w:r>
      <w:r>
        <w:rPr>
          <w:sz w:val="16"/>
        </w:rPr>
        <w:t>Muller,</w:t>
      </w:r>
      <w:r>
        <w:rPr>
          <w:spacing w:val="-10"/>
          <w:sz w:val="16"/>
        </w:rPr>
        <w:t> </w:t>
      </w:r>
      <w:r>
        <w:rPr>
          <w:sz w:val="16"/>
        </w:rPr>
        <w:t>and</w:t>
      </w:r>
      <w:r>
        <w:rPr>
          <w:spacing w:val="-10"/>
          <w:sz w:val="16"/>
        </w:rPr>
        <w:t> </w:t>
      </w:r>
      <w:r>
        <w:rPr>
          <w:sz w:val="16"/>
        </w:rPr>
        <w:t>F.</w:t>
      </w:r>
      <w:r>
        <w:rPr>
          <w:spacing w:val="-10"/>
          <w:sz w:val="16"/>
        </w:rPr>
        <w:t> </w:t>
      </w:r>
      <w:r>
        <w:rPr>
          <w:sz w:val="16"/>
        </w:rPr>
        <w:t>Allgo¨wer,</w:t>
      </w:r>
      <w:r>
        <w:rPr>
          <w:spacing w:val="-10"/>
          <w:sz w:val="16"/>
        </w:rPr>
        <w:t> </w:t>
      </w:r>
      <w:r>
        <w:rPr>
          <w:sz w:val="16"/>
        </w:rPr>
        <w:t>“Linear</w:t>
      </w:r>
      <w:r>
        <w:rPr>
          <w:spacing w:val="-10"/>
          <w:sz w:val="16"/>
        </w:rPr>
        <w:t> </w:t>
      </w:r>
      <w:r>
        <w:rPr>
          <w:sz w:val="16"/>
        </w:rPr>
        <w:t>Tracking</w:t>
      </w:r>
      <w:r>
        <w:rPr>
          <w:spacing w:val="40"/>
          <w:sz w:val="16"/>
        </w:rPr>
        <w:t> </w:t>
      </w:r>
      <w:r>
        <w:rPr>
          <w:sz w:val="16"/>
        </w:rPr>
        <w:t>MPC for Nonlinear Systems—Part II: The Data-Driven Case,” </w:t>
      </w:r>
      <w:r>
        <w:rPr>
          <w:i/>
          <w:sz w:val="16"/>
        </w:rPr>
        <w:t>IEEE</w:t>
      </w:r>
      <w:r>
        <w:rPr>
          <w:i/>
          <w:spacing w:val="40"/>
          <w:sz w:val="16"/>
        </w:rPr>
        <w:t> </w:t>
      </w:r>
      <w:r>
        <w:rPr>
          <w:i/>
          <w:sz w:val="16"/>
        </w:rPr>
        <w:t>Transactions on Automatic Control</w:t>
      </w:r>
      <w:r>
        <w:rPr>
          <w:sz w:val="16"/>
        </w:rPr>
        <w:t>, vol. 67, no. 9, pp. 4406–4421, Sep.</w:t>
      </w:r>
      <w:r>
        <w:rPr>
          <w:spacing w:val="40"/>
          <w:sz w:val="16"/>
        </w:rPr>
        <w:t> </w:t>
      </w:r>
      <w:bookmarkStart w:name="_bookmark25" w:id="42"/>
      <w:bookmarkEnd w:id="42"/>
      <w:r>
        <w:rPr>
          <w:spacing w:val="-2"/>
          <w:sz w:val="16"/>
        </w:rPr>
        <w:t>2022.</w:t>
      </w:r>
    </w:p>
    <w:p>
      <w:pPr>
        <w:pStyle w:val="ListParagraph"/>
        <w:numPr>
          <w:ilvl w:val="0"/>
          <w:numId w:val="3"/>
        </w:numPr>
        <w:tabs>
          <w:tab w:pos="562" w:val="left" w:leader="none"/>
          <w:tab w:pos="564" w:val="left" w:leader="none"/>
        </w:tabs>
        <w:spacing w:line="232" w:lineRule="auto" w:before="9" w:after="0"/>
        <w:ind w:left="564" w:right="617" w:hanging="366"/>
        <w:jc w:val="both"/>
        <w:rPr>
          <w:sz w:val="16"/>
        </w:rPr>
      </w:pPr>
      <w:r>
        <w:rPr>
          <w:sz w:val="16"/>
        </w:rPr>
        <w:t>I. Markovsky and Society for Industrial and Applied </w:t>
      </w:r>
      <w:r>
        <w:rPr>
          <w:sz w:val="16"/>
        </w:rPr>
        <w:t>Mathematics,</w:t>
      </w:r>
      <w:r>
        <w:rPr>
          <w:spacing w:val="80"/>
          <w:sz w:val="16"/>
        </w:rPr>
        <w:t> </w:t>
      </w:r>
      <w:r>
        <w:rPr>
          <w:sz w:val="16"/>
        </w:rPr>
        <w:t>Eds., </w:t>
      </w:r>
      <w:r>
        <w:rPr>
          <w:i/>
          <w:sz w:val="16"/>
        </w:rPr>
        <w:t>Exact and approximate modeling of linear systems: a behavioral</w:t>
      </w:r>
      <w:r>
        <w:rPr>
          <w:i/>
          <w:spacing w:val="40"/>
          <w:sz w:val="16"/>
        </w:rPr>
        <w:t> </w:t>
      </w:r>
      <w:r>
        <w:rPr>
          <w:i/>
          <w:sz w:val="16"/>
        </w:rPr>
        <w:t>approach</w:t>
      </w:r>
      <w:r>
        <w:rPr>
          <w:sz w:val="16"/>
        </w:rPr>
        <w:t>, ser. Mathematical modeling and computation.</w:t>
      </w:r>
      <w:r>
        <w:rPr>
          <w:spacing w:val="40"/>
          <w:sz w:val="16"/>
        </w:rPr>
        <w:t> </w:t>
      </w:r>
      <w:r>
        <w:rPr>
          <w:sz w:val="16"/>
        </w:rPr>
        <w:t>Society for</w:t>
      </w:r>
      <w:r>
        <w:rPr>
          <w:spacing w:val="40"/>
          <w:sz w:val="16"/>
        </w:rPr>
        <w:t> </w:t>
      </w:r>
      <w:r>
        <w:rPr>
          <w:sz w:val="16"/>
        </w:rPr>
        <w:t>Industrial and Applied Mathematics (SIAM, 3600 Market Street, Floor</w:t>
      </w:r>
      <w:r>
        <w:rPr>
          <w:spacing w:val="40"/>
          <w:sz w:val="16"/>
        </w:rPr>
        <w:t> </w:t>
      </w:r>
      <w:bookmarkStart w:name="_bookmark26" w:id="43"/>
      <w:bookmarkEnd w:id="43"/>
      <w:r>
        <w:rPr>
          <w:sz w:val="16"/>
        </w:rPr>
        <w:t>6,</w:t>
      </w:r>
      <w:r>
        <w:rPr>
          <w:sz w:val="16"/>
        </w:rPr>
        <w:t> Philadelphia, PA 19104), 2006, no. 11.</w:t>
      </w:r>
    </w:p>
    <w:p>
      <w:pPr>
        <w:pStyle w:val="ListParagraph"/>
        <w:numPr>
          <w:ilvl w:val="0"/>
          <w:numId w:val="3"/>
        </w:numPr>
        <w:tabs>
          <w:tab w:pos="562" w:val="left" w:leader="none"/>
          <w:tab w:pos="564" w:val="left" w:leader="none"/>
        </w:tabs>
        <w:spacing w:line="232" w:lineRule="auto" w:before="9" w:after="0"/>
        <w:ind w:left="564" w:right="617" w:hanging="366"/>
        <w:jc w:val="both"/>
        <w:rPr>
          <w:sz w:val="16"/>
        </w:rPr>
      </w:pPr>
      <w:r>
        <w:rPr>
          <w:sz w:val="16"/>
        </w:rPr>
        <w:t>J. C. Willems, P. Rapisarda, I. Markovsky, and B. L. De Moor, “A note</w:t>
      </w:r>
      <w:r>
        <w:rPr>
          <w:spacing w:val="40"/>
          <w:sz w:val="16"/>
        </w:rPr>
        <w:t> </w:t>
      </w:r>
      <w:r>
        <w:rPr>
          <w:sz w:val="16"/>
        </w:rPr>
        <w:t>on persistency of excitation,” </w:t>
      </w:r>
      <w:r>
        <w:rPr>
          <w:i/>
          <w:sz w:val="16"/>
        </w:rPr>
        <w:t>Systems &amp; Control Letters</w:t>
      </w:r>
      <w:r>
        <w:rPr>
          <w:sz w:val="16"/>
        </w:rPr>
        <w:t>, vol. 54, no. 4,</w:t>
      </w:r>
    </w:p>
    <w:p>
      <w:pPr>
        <w:spacing w:line="181" w:lineRule="exact" w:before="0"/>
        <w:ind w:left="564" w:right="0" w:firstLine="0"/>
        <w:jc w:val="both"/>
        <w:rPr>
          <w:sz w:val="16"/>
        </w:rPr>
      </w:pPr>
      <w:bookmarkStart w:name="_bookmark27" w:id="44"/>
      <w:bookmarkEnd w:id="44"/>
      <w:r>
        <w:rPr/>
      </w:r>
      <w:r>
        <w:rPr>
          <w:sz w:val="16"/>
        </w:rPr>
        <w:t>pp.</w:t>
      </w:r>
      <w:r>
        <w:rPr>
          <w:spacing w:val="8"/>
          <w:sz w:val="16"/>
        </w:rPr>
        <w:t> </w:t>
      </w:r>
      <w:r>
        <w:rPr>
          <w:sz w:val="16"/>
        </w:rPr>
        <w:t>325–329,</w:t>
      </w:r>
      <w:r>
        <w:rPr>
          <w:spacing w:val="8"/>
          <w:sz w:val="16"/>
        </w:rPr>
        <w:t> </w:t>
      </w:r>
      <w:r>
        <w:rPr>
          <w:sz w:val="16"/>
        </w:rPr>
        <w:t>Apr.</w:t>
      </w:r>
      <w:r>
        <w:rPr>
          <w:spacing w:val="9"/>
          <w:sz w:val="16"/>
        </w:rPr>
        <w:t> </w:t>
      </w:r>
      <w:r>
        <w:rPr>
          <w:spacing w:val="-2"/>
          <w:sz w:val="16"/>
        </w:rPr>
        <w:t>2005.</w:t>
      </w:r>
    </w:p>
    <w:p>
      <w:pPr>
        <w:pStyle w:val="ListParagraph"/>
        <w:numPr>
          <w:ilvl w:val="0"/>
          <w:numId w:val="3"/>
        </w:numPr>
        <w:tabs>
          <w:tab w:pos="562" w:val="left" w:leader="none"/>
          <w:tab w:pos="564" w:val="left" w:leader="none"/>
        </w:tabs>
        <w:spacing w:line="232" w:lineRule="auto" w:before="5" w:after="0"/>
        <w:ind w:left="564" w:right="617" w:hanging="366"/>
        <w:jc w:val="both"/>
        <w:rPr>
          <w:sz w:val="16"/>
        </w:rPr>
      </w:pPr>
      <w:r>
        <w:rPr>
          <w:sz w:val="16"/>
        </w:rPr>
        <w:t>H.</w:t>
      </w:r>
      <w:r>
        <w:rPr>
          <w:spacing w:val="-2"/>
          <w:sz w:val="16"/>
        </w:rPr>
        <w:t> </w:t>
      </w:r>
      <w:r>
        <w:rPr>
          <w:sz w:val="16"/>
        </w:rPr>
        <w:t>J.</w:t>
      </w:r>
      <w:r>
        <w:rPr>
          <w:spacing w:val="-2"/>
          <w:sz w:val="16"/>
        </w:rPr>
        <w:t> </w:t>
      </w:r>
      <w:r>
        <w:rPr>
          <w:sz w:val="16"/>
        </w:rPr>
        <w:t>Van</w:t>
      </w:r>
      <w:r>
        <w:rPr>
          <w:spacing w:val="-2"/>
          <w:sz w:val="16"/>
        </w:rPr>
        <w:t> </w:t>
      </w:r>
      <w:r>
        <w:rPr>
          <w:sz w:val="16"/>
        </w:rPr>
        <w:t>Waarde,</w:t>
      </w:r>
      <w:r>
        <w:rPr>
          <w:spacing w:val="-2"/>
          <w:sz w:val="16"/>
        </w:rPr>
        <w:t> </w:t>
      </w:r>
      <w:r>
        <w:rPr>
          <w:sz w:val="16"/>
        </w:rPr>
        <w:t>C.</w:t>
      </w:r>
      <w:r>
        <w:rPr>
          <w:spacing w:val="-2"/>
          <w:sz w:val="16"/>
        </w:rPr>
        <w:t> </w:t>
      </w:r>
      <w:r>
        <w:rPr>
          <w:sz w:val="16"/>
        </w:rPr>
        <w:t>De</w:t>
      </w:r>
      <w:r>
        <w:rPr>
          <w:spacing w:val="-2"/>
          <w:sz w:val="16"/>
        </w:rPr>
        <w:t> </w:t>
      </w:r>
      <w:r>
        <w:rPr>
          <w:sz w:val="16"/>
        </w:rPr>
        <w:t>Persis,</w:t>
      </w:r>
      <w:r>
        <w:rPr>
          <w:spacing w:val="-2"/>
          <w:sz w:val="16"/>
        </w:rPr>
        <w:t> </w:t>
      </w:r>
      <w:r>
        <w:rPr>
          <w:sz w:val="16"/>
        </w:rPr>
        <w:t>M.</w:t>
      </w:r>
      <w:r>
        <w:rPr>
          <w:spacing w:val="-2"/>
          <w:sz w:val="16"/>
        </w:rPr>
        <w:t> </w:t>
      </w:r>
      <w:r>
        <w:rPr>
          <w:sz w:val="16"/>
        </w:rPr>
        <w:t>K.</w:t>
      </w:r>
      <w:r>
        <w:rPr>
          <w:spacing w:val="-2"/>
          <w:sz w:val="16"/>
        </w:rPr>
        <w:t> </w:t>
      </w:r>
      <w:r>
        <w:rPr>
          <w:sz w:val="16"/>
        </w:rPr>
        <w:t>Camlibel,</w:t>
      </w:r>
      <w:r>
        <w:rPr>
          <w:spacing w:val="-2"/>
          <w:sz w:val="16"/>
        </w:rPr>
        <w:t> </w:t>
      </w:r>
      <w:r>
        <w:rPr>
          <w:sz w:val="16"/>
        </w:rPr>
        <w:t>and</w:t>
      </w:r>
      <w:r>
        <w:rPr>
          <w:spacing w:val="-2"/>
          <w:sz w:val="16"/>
        </w:rPr>
        <w:t> </w:t>
      </w:r>
      <w:r>
        <w:rPr>
          <w:sz w:val="16"/>
        </w:rPr>
        <w:t>P.</w:t>
      </w:r>
      <w:r>
        <w:rPr>
          <w:spacing w:val="-2"/>
          <w:sz w:val="16"/>
        </w:rPr>
        <w:t> </w:t>
      </w:r>
      <w:r>
        <w:rPr>
          <w:sz w:val="16"/>
        </w:rPr>
        <w:t>Tesi,</w:t>
      </w:r>
      <w:r>
        <w:rPr>
          <w:spacing w:val="-2"/>
          <w:sz w:val="16"/>
        </w:rPr>
        <w:t> </w:t>
      </w:r>
      <w:r>
        <w:rPr>
          <w:sz w:val="16"/>
        </w:rPr>
        <w:t>“Willems’</w:t>
      </w:r>
      <w:r>
        <w:rPr>
          <w:spacing w:val="40"/>
          <w:sz w:val="16"/>
        </w:rPr>
        <w:t> </w:t>
      </w:r>
      <w:r>
        <w:rPr>
          <w:sz w:val="16"/>
        </w:rPr>
        <w:t>Fundamental Lemma for State-Space Systems and Its Extension to</w:t>
      </w:r>
      <w:r>
        <w:rPr>
          <w:spacing w:val="40"/>
          <w:sz w:val="16"/>
        </w:rPr>
        <w:t> </w:t>
      </w:r>
      <w:r>
        <w:rPr>
          <w:sz w:val="16"/>
        </w:rPr>
        <w:t>Multiple Datasets,” </w:t>
      </w:r>
      <w:r>
        <w:rPr>
          <w:i/>
          <w:sz w:val="16"/>
        </w:rPr>
        <w:t>IEEE Control Systems Letters</w:t>
      </w:r>
      <w:r>
        <w:rPr>
          <w:sz w:val="16"/>
        </w:rPr>
        <w:t>, vol. 4, no. 3, pp.</w:t>
      </w:r>
      <w:r>
        <w:rPr>
          <w:spacing w:val="40"/>
          <w:sz w:val="16"/>
        </w:rPr>
        <w:t> </w:t>
      </w:r>
      <w:bookmarkStart w:name="_bookmark28" w:id="45"/>
      <w:bookmarkEnd w:id="45"/>
      <w:r>
        <w:rPr>
          <w:sz w:val="16"/>
        </w:rPr>
        <w:t>602–607,</w:t>
      </w:r>
      <w:r>
        <w:rPr>
          <w:sz w:val="16"/>
        </w:rPr>
        <w:t> Jul. 2020.</w:t>
      </w:r>
    </w:p>
    <w:p>
      <w:pPr>
        <w:pStyle w:val="ListParagraph"/>
        <w:numPr>
          <w:ilvl w:val="0"/>
          <w:numId w:val="3"/>
        </w:numPr>
        <w:tabs>
          <w:tab w:pos="562" w:val="left" w:leader="none"/>
          <w:tab w:pos="564" w:val="left" w:leader="none"/>
        </w:tabs>
        <w:spacing w:line="232" w:lineRule="auto" w:before="8" w:after="0"/>
        <w:ind w:left="564" w:right="617" w:hanging="366"/>
        <w:jc w:val="both"/>
        <w:rPr>
          <w:sz w:val="16"/>
        </w:rPr>
      </w:pPr>
      <w:r>
        <w:rPr>
          <w:sz w:val="16"/>
        </w:rPr>
        <w:t>J. Coulson, H. J. v. Waarde, J. Lygeros, and F. Do¨rfler, “A quantitative</w:t>
      </w:r>
      <w:r>
        <w:rPr>
          <w:spacing w:val="40"/>
          <w:sz w:val="16"/>
        </w:rPr>
        <w:t> </w:t>
      </w:r>
      <w:r>
        <w:rPr>
          <w:sz w:val="16"/>
        </w:rPr>
        <w:t>notion of persistency of excitation and the robust fundamental lemma,”</w:t>
      </w:r>
      <w:r>
        <w:rPr>
          <w:spacing w:val="40"/>
          <w:sz w:val="16"/>
        </w:rPr>
        <w:t> </w:t>
      </w:r>
      <w:bookmarkStart w:name="_bookmark29" w:id="46"/>
      <w:bookmarkEnd w:id="46"/>
      <w:r>
        <w:rPr>
          <w:w w:val="99"/>
          <w:sz w:val="16"/>
        </w:rPr>
      </w:r>
      <w:r>
        <w:rPr>
          <w:i/>
          <w:sz w:val="16"/>
        </w:rPr>
        <w:t>IEEE Control Systems Letters</w:t>
      </w:r>
      <w:r>
        <w:rPr>
          <w:sz w:val="16"/>
        </w:rPr>
        <w:t>, vol. 7, pp. 1243–1248, 2023.</w:t>
      </w:r>
    </w:p>
    <w:p>
      <w:pPr>
        <w:pStyle w:val="ListParagraph"/>
        <w:numPr>
          <w:ilvl w:val="0"/>
          <w:numId w:val="3"/>
        </w:numPr>
        <w:tabs>
          <w:tab w:pos="562" w:val="left" w:leader="none"/>
          <w:tab w:pos="564" w:val="left" w:leader="none"/>
        </w:tabs>
        <w:spacing w:line="232" w:lineRule="auto" w:before="7" w:after="0"/>
        <w:ind w:left="564" w:right="617" w:hanging="366"/>
        <w:jc w:val="both"/>
        <w:rPr>
          <w:sz w:val="16"/>
        </w:rPr>
      </w:pPr>
      <w:r>
        <w:rPr>
          <w:sz w:val="16"/>
        </w:rPr>
        <w:t>L. Schmitt, J. Beerwerth, and D. Abel, “Data selection and data-enabled</w:t>
      </w:r>
      <w:r>
        <w:rPr>
          <w:spacing w:val="40"/>
          <w:sz w:val="16"/>
        </w:rPr>
        <w:t> </w:t>
      </w:r>
      <w:r>
        <w:rPr>
          <w:sz w:val="16"/>
        </w:rPr>
        <w:t>predictive control for a fuel cell system,” </w:t>
      </w:r>
      <w:r>
        <w:rPr>
          <w:i/>
          <w:sz w:val="16"/>
        </w:rPr>
        <w:t>IFAC-PapersOnLine</w:t>
      </w:r>
      <w:r>
        <w:rPr>
          <w:sz w:val="16"/>
        </w:rPr>
        <w:t>, vol. 56,</w:t>
      </w:r>
      <w:r>
        <w:rPr>
          <w:spacing w:val="40"/>
          <w:sz w:val="16"/>
        </w:rPr>
        <w:t> </w:t>
      </w:r>
      <w:bookmarkStart w:name="_bookmark30" w:id="47"/>
      <w:bookmarkEnd w:id="47"/>
      <w:r>
        <w:rPr>
          <w:sz w:val="16"/>
        </w:rPr>
        <w:t>no.</w:t>
      </w:r>
      <w:r>
        <w:rPr>
          <w:sz w:val="16"/>
        </w:rPr>
        <w:t> 2, pp. 4436–4441, 2023.</w:t>
      </w:r>
    </w:p>
    <w:p>
      <w:pPr>
        <w:pStyle w:val="ListParagraph"/>
        <w:numPr>
          <w:ilvl w:val="0"/>
          <w:numId w:val="3"/>
        </w:numPr>
        <w:tabs>
          <w:tab w:pos="562" w:val="left" w:leader="none"/>
          <w:tab w:pos="564" w:val="left" w:leader="none"/>
        </w:tabs>
        <w:spacing w:line="232" w:lineRule="auto" w:before="8" w:after="0"/>
        <w:ind w:left="564" w:right="617" w:hanging="366"/>
        <w:jc w:val="both"/>
        <w:rPr>
          <w:sz w:val="16"/>
        </w:rPr>
      </w:pPr>
      <w:r>
        <w:rPr>
          <w:sz w:val="16"/>
        </w:rPr>
        <w:t>B. Stellato, G. Banjac, P. Goulart, A. Bemporad, and S. Boyd, </w:t>
      </w:r>
      <w:r>
        <w:rPr>
          <w:sz w:val="16"/>
        </w:rPr>
        <w:t>“OSQP:</w:t>
      </w:r>
      <w:r>
        <w:rPr>
          <w:spacing w:val="40"/>
          <w:sz w:val="16"/>
        </w:rPr>
        <w:t> </w:t>
      </w:r>
      <w:r>
        <w:rPr>
          <w:sz w:val="16"/>
        </w:rPr>
        <w:t>an operator splitting solver for quadratic programs,” </w:t>
      </w:r>
      <w:r>
        <w:rPr>
          <w:i/>
          <w:sz w:val="16"/>
        </w:rPr>
        <w:t>Mathematical</w:t>
      </w:r>
      <w:r>
        <w:rPr>
          <w:i/>
          <w:spacing w:val="40"/>
          <w:sz w:val="16"/>
        </w:rPr>
        <w:t> </w:t>
      </w:r>
      <w:r>
        <w:rPr>
          <w:i/>
          <w:sz w:val="16"/>
        </w:rPr>
        <w:t>Programming Computation</w:t>
      </w:r>
      <w:r>
        <w:rPr>
          <w:sz w:val="16"/>
        </w:rPr>
        <w:t>, vol. 12, no. 4, pp. 637–672, Dec. 2020.</w:t>
      </w:r>
    </w:p>
    <w:p>
      <w:pPr>
        <w:pStyle w:val="ListParagraph"/>
        <w:spacing w:after="0" w:line="232" w:lineRule="auto"/>
        <w:jc w:val="both"/>
        <w:rPr>
          <w:sz w:val="16"/>
        </w:rPr>
        <w:sectPr>
          <w:pgSz w:w="12240" w:h="15840"/>
          <w:pgMar w:header="0" w:footer="631" w:top="920" w:bottom="820" w:left="720" w:right="360"/>
          <w:cols w:num="2" w:equalWidth="0">
            <w:col w:w="5281" w:space="40"/>
            <w:col w:w="5839"/>
          </w:cols>
        </w:sectPr>
      </w:pPr>
    </w:p>
    <w:p>
      <w:pPr>
        <w:pStyle w:val="ListParagraph"/>
        <w:numPr>
          <w:ilvl w:val="0"/>
          <w:numId w:val="3"/>
        </w:numPr>
        <w:tabs>
          <w:tab w:pos="622" w:val="left" w:leader="none"/>
          <w:tab w:pos="624" w:val="left" w:leader="none"/>
        </w:tabs>
        <w:spacing w:line="232" w:lineRule="auto" w:before="73" w:after="0"/>
        <w:ind w:left="624" w:right="5877" w:hanging="366"/>
        <w:jc w:val="both"/>
        <w:rPr>
          <w:sz w:val="16"/>
        </w:rPr>
      </w:pPr>
      <w:bookmarkStart w:name="_bookmark31" w:id="48"/>
      <w:bookmarkEnd w:id="48"/>
      <w:r>
        <w:rPr/>
      </w:r>
      <w:r>
        <w:rPr>
          <w:sz w:val="16"/>
        </w:rPr>
        <w:t>M.</w:t>
      </w:r>
      <w:r>
        <w:rPr>
          <w:spacing w:val="40"/>
          <w:sz w:val="16"/>
        </w:rPr>
        <w:t> </w:t>
      </w:r>
      <w:r>
        <w:rPr>
          <w:sz w:val="16"/>
        </w:rPr>
        <w:t>O’Kelly,</w:t>
      </w:r>
      <w:r>
        <w:rPr>
          <w:spacing w:val="40"/>
          <w:sz w:val="16"/>
        </w:rPr>
        <w:t> </w:t>
      </w:r>
      <w:r>
        <w:rPr>
          <w:sz w:val="16"/>
        </w:rPr>
        <w:t>H.</w:t>
      </w:r>
      <w:r>
        <w:rPr>
          <w:spacing w:val="40"/>
          <w:sz w:val="16"/>
        </w:rPr>
        <w:t> </w:t>
      </w:r>
      <w:r>
        <w:rPr>
          <w:sz w:val="16"/>
        </w:rPr>
        <w:t>Zheng,</w:t>
      </w:r>
      <w:r>
        <w:rPr>
          <w:spacing w:val="40"/>
          <w:sz w:val="16"/>
        </w:rPr>
        <w:t> </w:t>
      </w:r>
      <w:r>
        <w:rPr>
          <w:sz w:val="16"/>
        </w:rPr>
        <w:t>D.</w:t>
      </w:r>
      <w:r>
        <w:rPr>
          <w:spacing w:val="40"/>
          <w:sz w:val="16"/>
        </w:rPr>
        <w:t> </w:t>
      </w:r>
      <w:r>
        <w:rPr>
          <w:sz w:val="16"/>
        </w:rPr>
        <w:t>Karthik,</w:t>
      </w:r>
      <w:r>
        <w:rPr>
          <w:spacing w:val="40"/>
          <w:sz w:val="16"/>
        </w:rPr>
        <w:t> </w:t>
      </w:r>
      <w:r>
        <w:rPr>
          <w:sz w:val="16"/>
        </w:rPr>
        <w:t>and</w:t>
      </w:r>
      <w:r>
        <w:rPr>
          <w:spacing w:val="40"/>
          <w:sz w:val="16"/>
        </w:rPr>
        <w:t> </w:t>
      </w:r>
      <w:r>
        <w:rPr>
          <w:sz w:val="16"/>
        </w:rPr>
        <w:t>R.</w:t>
      </w:r>
      <w:r>
        <w:rPr>
          <w:spacing w:val="40"/>
          <w:sz w:val="16"/>
        </w:rPr>
        <w:t> </w:t>
      </w:r>
      <w:r>
        <w:rPr>
          <w:sz w:val="16"/>
        </w:rPr>
        <w:t>Mangharam,</w:t>
      </w:r>
      <w:r>
        <w:rPr>
          <w:spacing w:val="40"/>
          <w:sz w:val="16"/>
        </w:rPr>
        <w:t> </w:t>
      </w:r>
      <w:r>
        <w:rPr>
          <w:sz w:val="16"/>
        </w:rPr>
        <w:t>“F1tenth:</w:t>
      </w:r>
      <w:r>
        <w:rPr>
          <w:spacing w:val="40"/>
          <w:sz w:val="16"/>
        </w:rPr>
        <w:t> </w:t>
      </w:r>
      <w:r>
        <w:rPr>
          <w:sz w:val="16"/>
        </w:rPr>
        <w:t>An open-source evaluation environment for continuous control </w:t>
      </w:r>
      <w:r>
        <w:rPr>
          <w:sz w:val="16"/>
        </w:rPr>
        <w:t>and</w:t>
      </w:r>
      <w:r>
        <w:rPr>
          <w:spacing w:val="40"/>
          <w:sz w:val="16"/>
        </w:rPr>
        <w:t> </w:t>
      </w:r>
      <w:r>
        <w:rPr>
          <w:sz w:val="16"/>
        </w:rPr>
        <w:t>reinforcement learning,” </w:t>
      </w:r>
      <w:r>
        <w:rPr>
          <w:i/>
          <w:sz w:val="16"/>
        </w:rPr>
        <w:t>Proceedings of Machine Learning Research</w:t>
      </w:r>
      <w:r>
        <w:rPr>
          <w:sz w:val="16"/>
        </w:rPr>
        <w:t>,</w:t>
      </w:r>
      <w:r>
        <w:rPr>
          <w:spacing w:val="40"/>
          <w:sz w:val="16"/>
        </w:rPr>
        <w:t> </w:t>
      </w:r>
      <w:bookmarkStart w:name="_bookmark32" w:id="49"/>
      <w:bookmarkEnd w:id="49"/>
      <w:r>
        <w:rPr>
          <w:sz w:val="16"/>
        </w:rPr>
        <w:t>v</w:t>
      </w:r>
      <w:r>
        <w:rPr>
          <w:sz w:val="16"/>
        </w:rPr>
        <w:t>ol. 123, 2019.</w:t>
      </w:r>
    </w:p>
    <w:p>
      <w:pPr>
        <w:pStyle w:val="ListParagraph"/>
        <w:numPr>
          <w:ilvl w:val="0"/>
          <w:numId w:val="3"/>
        </w:numPr>
        <w:tabs>
          <w:tab w:pos="622" w:val="left" w:leader="none"/>
          <w:tab w:pos="624" w:val="left" w:leader="none"/>
        </w:tabs>
        <w:spacing w:line="232" w:lineRule="auto" w:before="3" w:after="0"/>
        <w:ind w:left="624" w:right="5877" w:hanging="366"/>
        <w:jc w:val="both"/>
        <w:rPr>
          <w:sz w:val="16"/>
        </w:rPr>
      </w:pPr>
      <w:r>
        <w:rPr>
          <w:sz w:val="16"/>
        </w:rPr>
        <w:t>M.</w:t>
      </w:r>
      <w:r>
        <w:rPr>
          <w:spacing w:val="-2"/>
          <w:sz w:val="16"/>
        </w:rPr>
        <w:t> </w:t>
      </w:r>
      <w:r>
        <w:rPr>
          <w:sz w:val="16"/>
        </w:rPr>
        <w:t>Althoff,</w:t>
      </w:r>
      <w:r>
        <w:rPr>
          <w:spacing w:val="-2"/>
          <w:sz w:val="16"/>
        </w:rPr>
        <w:t> </w:t>
      </w:r>
      <w:r>
        <w:rPr>
          <w:sz w:val="16"/>
        </w:rPr>
        <w:t>M.</w:t>
      </w:r>
      <w:r>
        <w:rPr>
          <w:spacing w:val="-2"/>
          <w:sz w:val="16"/>
        </w:rPr>
        <w:t> </w:t>
      </w:r>
      <w:r>
        <w:rPr>
          <w:sz w:val="16"/>
        </w:rPr>
        <w:t>Koschi,</w:t>
      </w:r>
      <w:r>
        <w:rPr>
          <w:spacing w:val="-2"/>
          <w:sz w:val="16"/>
        </w:rPr>
        <w:t> </w:t>
      </w:r>
      <w:r>
        <w:rPr>
          <w:sz w:val="16"/>
        </w:rPr>
        <w:t>and</w:t>
      </w:r>
      <w:r>
        <w:rPr>
          <w:spacing w:val="-2"/>
          <w:sz w:val="16"/>
        </w:rPr>
        <w:t> </w:t>
      </w:r>
      <w:r>
        <w:rPr>
          <w:sz w:val="16"/>
        </w:rPr>
        <w:t>S.</w:t>
      </w:r>
      <w:r>
        <w:rPr>
          <w:spacing w:val="-2"/>
          <w:sz w:val="16"/>
        </w:rPr>
        <w:t> </w:t>
      </w:r>
      <w:r>
        <w:rPr>
          <w:sz w:val="16"/>
        </w:rPr>
        <w:t>Manzinger,</w:t>
      </w:r>
      <w:r>
        <w:rPr>
          <w:spacing w:val="-2"/>
          <w:sz w:val="16"/>
        </w:rPr>
        <w:t> </w:t>
      </w:r>
      <w:r>
        <w:rPr>
          <w:sz w:val="16"/>
        </w:rPr>
        <w:t>“CommonRoad:</w:t>
      </w:r>
      <w:r>
        <w:rPr>
          <w:spacing w:val="-2"/>
          <w:sz w:val="16"/>
        </w:rPr>
        <w:t> </w:t>
      </w:r>
      <w:r>
        <w:rPr>
          <w:sz w:val="16"/>
        </w:rPr>
        <w:t>Composable</w:t>
      </w:r>
      <w:r>
        <w:rPr>
          <w:spacing w:val="40"/>
          <w:sz w:val="16"/>
        </w:rPr>
        <w:t> </w:t>
      </w:r>
      <w:r>
        <w:rPr>
          <w:sz w:val="16"/>
        </w:rPr>
        <w:t>benchmarks for motion planning on roads,” in </w:t>
      </w:r>
      <w:r>
        <w:rPr>
          <w:i/>
          <w:sz w:val="16"/>
        </w:rPr>
        <w:t>2017 IEEE Intelligent</w:t>
      </w:r>
      <w:r>
        <w:rPr>
          <w:i/>
          <w:spacing w:val="40"/>
          <w:sz w:val="16"/>
        </w:rPr>
        <w:t> </w:t>
      </w:r>
      <w:bookmarkStart w:name="_bookmark33" w:id="50"/>
      <w:bookmarkEnd w:id="50"/>
      <w:r>
        <w:rPr>
          <w:i/>
          <w:sz w:val="16"/>
        </w:rPr>
        <w:t>V</w:t>
      </w:r>
      <w:r>
        <w:rPr>
          <w:i/>
          <w:sz w:val="16"/>
        </w:rPr>
        <w:t>ehicles Symposium (IV)</w:t>
      </w:r>
      <w:r>
        <w:rPr>
          <w:sz w:val="16"/>
        </w:rPr>
        <w:t>.</w:t>
      </w:r>
      <w:r>
        <w:rPr>
          <w:spacing w:val="80"/>
          <w:sz w:val="16"/>
        </w:rPr>
        <w:t> </w:t>
      </w:r>
      <w:r>
        <w:rPr>
          <w:sz w:val="16"/>
        </w:rPr>
        <w:t>IEEE, Jun. 2017, pp. 719–726.</w:t>
      </w:r>
    </w:p>
    <w:p>
      <w:pPr>
        <w:pStyle w:val="ListParagraph"/>
        <w:numPr>
          <w:ilvl w:val="0"/>
          <w:numId w:val="3"/>
        </w:numPr>
        <w:tabs>
          <w:tab w:pos="622" w:val="left" w:leader="none"/>
          <w:tab w:pos="624" w:val="left" w:leader="none"/>
        </w:tabs>
        <w:spacing w:line="232" w:lineRule="auto" w:before="3" w:after="0"/>
        <w:ind w:left="624" w:right="5877" w:hanging="366"/>
        <w:jc w:val="both"/>
        <w:rPr>
          <w:sz w:val="16"/>
        </w:rPr>
      </w:pPr>
      <w:r>
        <w:rPr>
          <w:sz w:val="16"/>
        </w:rPr>
        <w:t>J. Betz, H. Zheng, A. Liniger, U. Rosolia, P. Karle, M. Behl, V. Krovi,</w:t>
      </w:r>
      <w:r>
        <w:rPr>
          <w:spacing w:val="40"/>
          <w:sz w:val="16"/>
        </w:rPr>
        <w:t> </w:t>
      </w:r>
      <w:r>
        <w:rPr>
          <w:sz w:val="16"/>
        </w:rPr>
        <w:t>and</w:t>
      </w:r>
      <w:r>
        <w:rPr>
          <w:spacing w:val="34"/>
          <w:sz w:val="16"/>
        </w:rPr>
        <w:t> </w:t>
      </w:r>
      <w:r>
        <w:rPr>
          <w:sz w:val="16"/>
        </w:rPr>
        <w:t>R.</w:t>
      </w:r>
      <w:r>
        <w:rPr>
          <w:spacing w:val="34"/>
          <w:sz w:val="16"/>
        </w:rPr>
        <w:t> </w:t>
      </w:r>
      <w:r>
        <w:rPr>
          <w:sz w:val="16"/>
        </w:rPr>
        <w:t>Mangharam,</w:t>
      </w:r>
      <w:r>
        <w:rPr>
          <w:spacing w:val="34"/>
          <w:sz w:val="16"/>
        </w:rPr>
        <w:t> </w:t>
      </w:r>
      <w:r>
        <w:rPr>
          <w:sz w:val="16"/>
        </w:rPr>
        <w:t>“Autonomous</w:t>
      </w:r>
      <w:r>
        <w:rPr>
          <w:spacing w:val="34"/>
          <w:sz w:val="16"/>
        </w:rPr>
        <w:t> </w:t>
      </w:r>
      <w:r>
        <w:rPr>
          <w:sz w:val="16"/>
        </w:rPr>
        <w:t>Vehicles</w:t>
      </w:r>
      <w:r>
        <w:rPr>
          <w:spacing w:val="34"/>
          <w:sz w:val="16"/>
        </w:rPr>
        <w:t> </w:t>
      </w:r>
      <w:r>
        <w:rPr>
          <w:sz w:val="16"/>
        </w:rPr>
        <w:t>on</w:t>
      </w:r>
      <w:r>
        <w:rPr>
          <w:spacing w:val="34"/>
          <w:sz w:val="16"/>
        </w:rPr>
        <w:t> </w:t>
      </w:r>
      <w:r>
        <w:rPr>
          <w:sz w:val="16"/>
        </w:rPr>
        <w:t>the</w:t>
      </w:r>
      <w:r>
        <w:rPr>
          <w:spacing w:val="34"/>
          <w:sz w:val="16"/>
        </w:rPr>
        <w:t> </w:t>
      </w:r>
      <w:r>
        <w:rPr>
          <w:sz w:val="16"/>
        </w:rPr>
        <w:t>Edge:</w:t>
      </w:r>
      <w:r>
        <w:rPr>
          <w:spacing w:val="34"/>
          <w:sz w:val="16"/>
        </w:rPr>
        <w:t> </w:t>
      </w:r>
      <w:r>
        <w:rPr>
          <w:sz w:val="16"/>
        </w:rPr>
        <w:t>A</w:t>
      </w:r>
      <w:r>
        <w:rPr>
          <w:spacing w:val="34"/>
          <w:sz w:val="16"/>
        </w:rPr>
        <w:t> </w:t>
      </w:r>
      <w:r>
        <w:rPr>
          <w:sz w:val="16"/>
        </w:rPr>
        <w:t>Survey</w:t>
      </w:r>
      <w:r>
        <w:rPr>
          <w:spacing w:val="40"/>
          <w:sz w:val="16"/>
        </w:rPr>
        <w:t> </w:t>
      </w:r>
      <w:r>
        <w:rPr>
          <w:sz w:val="16"/>
        </w:rPr>
        <w:t>on Autonomous Vehicle Racing,” </w:t>
      </w:r>
      <w:r>
        <w:rPr>
          <w:i/>
          <w:sz w:val="16"/>
        </w:rPr>
        <w:t>IEEE Open Journal of Intelligent</w:t>
      </w:r>
      <w:r>
        <w:rPr>
          <w:i/>
          <w:spacing w:val="40"/>
          <w:sz w:val="16"/>
        </w:rPr>
        <w:t> </w:t>
      </w:r>
      <w:bookmarkStart w:name="_bookmark34" w:id="51"/>
      <w:bookmarkEnd w:id="51"/>
      <w:r>
        <w:rPr>
          <w:i/>
          <w:sz w:val="16"/>
        </w:rPr>
        <w:t>T</w:t>
      </w:r>
      <w:r>
        <w:rPr>
          <w:i/>
          <w:sz w:val="16"/>
        </w:rPr>
        <w:t>ransportation Systems</w:t>
      </w:r>
      <w:r>
        <w:rPr>
          <w:sz w:val="16"/>
        </w:rPr>
        <w:t>, vol. 3, pp. 458–488, 2022.</w:t>
      </w:r>
    </w:p>
    <w:p>
      <w:pPr>
        <w:pStyle w:val="ListParagraph"/>
        <w:numPr>
          <w:ilvl w:val="0"/>
          <w:numId w:val="3"/>
        </w:numPr>
        <w:tabs>
          <w:tab w:pos="622" w:val="left" w:leader="none"/>
          <w:tab w:pos="624" w:val="left" w:leader="none"/>
        </w:tabs>
        <w:spacing w:line="232" w:lineRule="auto" w:before="3" w:after="0"/>
        <w:ind w:left="624" w:right="5877" w:hanging="366"/>
        <w:jc w:val="both"/>
        <w:rPr>
          <w:sz w:val="16"/>
        </w:rPr>
      </w:pPr>
      <w:r>
        <w:rPr>
          <w:sz w:val="16"/>
        </w:rPr>
        <w:t>J.</w:t>
      </w:r>
      <w:r>
        <w:rPr>
          <w:spacing w:val="26"/>
          <w:sz w:val="16"/>
        </w:rPr>
        <w:t> </w:t>
      </w:r>
      <w:r>
        <w:rPr>
          <w:sz w:val="16"/>
        </w:rPr>
        <w:t>Panerati,</w:t>
      </w:r>
      <w:r>
        <w:rPr>
          <w:spacing w:val="26"/>
          <w:sz w:val="16"/>
        </w:rPr>
        <w:t> </w:t>
      </w:r>
      <w:r>
        <w:rPr>
          <w:sz w:val="16"/>
        </w:rPr>
        <w:t>H.</w:t>
      </w:r>
      <w:r>
        <w:rPr>
          <w:spacing w:val="26"/>
          <w:sz w:val="16"/>
        </w:rPr>
        <w:t> </w:t>
      </w:r>
      <w:r>
        <w:rPr>
          <w:sz w:val="16"/>
        </w:rPr>
        <w:t>Zheng,</w:t>
      </w:r>
      <w:r>
        <w:rPr>
          <w:spacing w:val="26"/>
          <w:sz w:val="16"/>
        </w:rPr>
        <w:t> </w:t>
      </w:r>
      <w:r>
        <w:rPr>
          <w:sz w:val="16"/>
        </w:rPr>
        <w:t>S.</w:t>
      </w:r>
      <w:r>
        <w:rPr>
          <w:spacing w:val="26"/>
          <w:sz w:val="16"/>
        </w:rPr>
        <w:t> </w:t>
      </w:r>
      <w:r>
        <w:rPr>
          <w:sz w:val="16"/>
        </w:rPr>
        <w:t>Zhou,</w:t>
      </w:r>
      <w:r>
        <w:rPr>
          <w:spacing w:val="26"/>
          <w:sz w:val="16"/>
        </w:rPr>
        <w:t> </w:t>
      </w:r>
      <w:r>
        <w:rPr>
          <w:sz w:val="16"/>
        </w:rPr>
        <w:t>J.</w:t>
      </w:r>
      <w:r>
        <w:rPr>
          <w:spacing w:val="26"/>
          <w:sz w:val="16"/>
        </w:rPr>
        <w:t> </w:t>
      </w:r>
      <w:r>
        <w:rPr>
          <w:sz w:val="16"/>
        </w:rPr>
        <w:t>Xu,</w:t>
      </w:r>
      <w:r>
        <w:rPr>
          <w:spacing w:val="26"/>
          <w:sz w:val="16"/>
        </w:rPr>
        <w:t> </w:t>
      </w:r>
      <w:r>
        <w:rPr>
          <w:sz w:val="16"/>
        </w:rPr>
        <w:t>A.</w:t>
      </w:r>
      <w:r>
        <w:rPr>
          <w:spacing w:val="26"/>
          <w:sz w:val="16"/>
        </w:rPr>
        <w:t> </w:t>
      </w:r>
      <w:r>
        <w:rPr>
          <w:sz w:val="16"/>
        </w:rPr>
        <w:t>Prorok,</w:t>
      </w:r>
      <w:r>
        <w:rPr>
          <w:spacing w:val="26"/>
          <w:sz w:val="16"/>
        </w:rPr>
        <w:t> </w:t>
      </w:r>
      <w:r>
        <w:rPr>
          <w:sz w:val="16"/>
        </w:rPr>
        <w:t>and</w:t>
      </w:r>
      <w:r>
        <w:rPr>
          <w:spacing w:val="26"/>
          <w:sz w:val="16"/>
        </w:rPr>
        <w:t> </w:t>
      </w:r>
      <w:r>
        <w:rPr>
          <w:sz w:val="16"/>
        </w:rPr>
        <w:t>A.</w:t>
      </w:r>
      <w:r>
        <w:rPr>
          <w:spacing w:val="26"/>
          <w:sz w:val="16"/>
        </w:rPr>
        <w:t> </w:t>
      </w:r>
      <w:r>
        <w:rPr>
          <w:sz w:val="16"/>
        </w:rPr>
        <w:t>P.</w:t>
      </w:r>
      <w:r>
        <w:rPr>
          <w:spacing w:val="26"/>
          <w:sz w:val="16"/>
        </w:rPr>
        <w:t> </w:t>
      </w:r>
      <w:r>
        <w:rPr>
          <w:sz w:val="16"/>
        </w:rPr>
        <w:t>Schoel-</w:t>
      </w:r>
      <w:r>
        <w:rPr>
          <w:spacing w:val="40"/>
          <w:sz w:val="16"/>
        </w:rPr>
        <w:t> </w:t>
      </w:r>
      <w:r>
        <w:rPr>
          <w:sz w:val="16"/>
        </w:rPr>
        <w:t>lig, “Learning to fly—a gym environment with pybullet physics for</w:t>
      </w:r>
      <w:r>
        <w:rPr>
          <w:spacing w:val="40"/>
          <w:sz w:val="16"/>
        </w:rPr>
        <w:t> </w:t>
      </w:r>
      <w:r>
        <w:rPr>
          <w:sz w:val="16"/>
        </w:rPr>
        <w:t>reinforcement learning of multi-agent quadcopter control,” in </w:t>
      </w:r>
      <w:r>
        <w:rPr>
          <w:i/>
          <w:sz w:val="16"/>
        </w:rPr>
        <w:t>2021</w:t>
      </w:r>
      <w:r>
        <w:rPr>
          <w:i/>
          <w:spacing w:val="40"/>
          <w:sz w:val="16"/>
        </w:rPr>
        <w:t> </w:t>
      </w:r>
      <w:r>
        <w:rPr>
          <w:i/>
          <w:sz w:val="16"/>
        </w:rPr>
        <w:t>IEEE/RSJ International Conference on Intelligent Robots and Systems</w:t>
      </w:r>
      <w:r>
        <w:rPr>
          <w:i/>
          <w:spacing w:val="40"/>
          <w:sz w:val="16"/>
        </w:rPr>
        <w:t> </w:t>
      </w:r>
      <w:r>
        <w:rPr>
          <w:i/>
          <w:sz w:val="16"/>
        </w:rPr>
        <w:t>(IROS)</w:t>
      </w:r>
      <w:r>
        <w:rPr>
          <w:sz w:val="16"/>
        </w:rPr>
        <w:t>, 2021, pp. 7512–7519.</w:t>
      </w:r>
    </w:p>
    <w:sectPr>
      <w:pgSz w:w="12240" w:h="15840"/>
      <w:pgMar w:header="0" w:footer="631" w:top="960" w:bottom="82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Georgia">
    <w:altName w:val="Georgia"/>
    <w:charset w:val="1"/>
    <w:family w:val="roman"/>
    <w:pitch w:val="variable"/>
  </w:font>
  <w:font w:name="Verdana">
    <w:altName w:val="Verdana"/>
    <w:charset w:val="1"/>
    <w:family w:val="swiss"/>
    <w:pitch w:val="variable"/>
  </w:font>
  <w:font w:name="Cambria">
    <w:altName w:val="Cambria"/>
    <w:charset w:val="1"/>
    <w:family w:val="roman"/>
    <w:pitch w:val="variable"/>
  </w:font>
  <w:font w:name="Consolas">
    <w:altName w:val="Consolas"/>
    <w:charset w:val="1"/>
    <w:family w:val="modern"/>
    <w:pitch w:val="default"/>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105536">
              <wp:simplePos x="0" y="0"/>
              <wp:positionH relativeFrom="page">
                <wp:posOffset>2048217</wp:posOffset>
              </wp:positionH>
              <wp:positionV relativeFrom="page">
                <wp:posOffset>9517776</wp:posOffset>
              </wp:positionV>
              <wp:extent cx="3645535" cy="23367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45535" cy="233679"/>
                      </a:xfrm>
                      <a:prstGeom prst="rect">
                        <a:avLst/>
                      </a:prstGeom>
                    </wps:spPr>
                    <wps:txbx>
                      <w:txbxContent>
                        <w:p>
                          <w:pPr>
                            <w:spacing w:line="160" w:lineRule="exact" w:before="18"/>
                            <w:ind w:left="48" w:right="0" w:firstLine="0"/>
                            <w:jc w:val="center"/>
                            <w:rPr>
                              <w:sz w:val="14"/>
                            </w:rPr>
                          </w:pPr>
                          <w:r>
                            <w:rPr>
                              <w:sz w:val="14"/>
                            </w:rPr>
                            <w:t>This</w:t>
                          </w:r>
                          <w:r>
                            <w:rPr>
                              <w:spacing w:val="10"/>
                              <w:sz w:val="14"/>
                            </w:rPr>
                            <w:t> </w:t>
                          </w:r>
                          <w:r>
                            <w:rPr>
                              <w:sz w:val="14"/>
                            </w:rPr>
                            <w:t>work</w:t>
                          </w:r>
                          <w:r>
                            <w:rPr>
                              <w:spacing w:val="10"/>
                              <w:sz w:val="14"/>
                            </w:rPr>
                            <w:t> </w:t>
                          </w:r>
                          <w:r>
                            <w:rPr>
                              <w:sz w:val="14"/>
                            </w:rPr>
                            <w:t>has</w:t>
                          </w:r>
                          <w:r>
                            <w:rPr>
                              <w:spacing w:val="10"/>
                              <w:sz w:val="14"/>
                            </w:rPr>
                            <w:t> </w:t>
                          </w:r>
                          <w:r>
                            <w:rPr>
                              <w:sz w:val="14"/>
                            </w:rPr>
                            <w:t>been</w:t>
                          </w:r>
                          <w:r>
                            <w:rPr>
                              <w:spacing w:val="10"/>
                              <w:sz w:val="14"/>
                            </w:rPr>
                            <w:t> </w:t>
                          </w:r>
                          <w:r>
                            <w:rPr>
                              <w:sz w:val="14"/>
                            </w:rPr>
                            <w:t>submitted</w:t>
                          </w:r>
                          <w:r>
                            <w:rPr>
                              <w:spacing w:val="10"/>
                              <w:sz w:val="14"/>
                            </w:rPr>
                            <w:t> </w:t>
                          </w:r>
                          <w:r>
                            <w:rPr>
                              <w:sz w:val="14"/>
                            </w:rPr>
                            <w:t>to</w:t>
                          </w:r>
                          <w:r>
                            <w:rPr>
                              <w:spacing w:val="10"/>
                              <w:sz w:val="14"/>
                            </w:rPr>
                            <w:t> </w:t>
                          </w:r>
                          <w:r>
                            <w:rPr>
                              <w:sz w:val="14"/>
                            </w:rPr>
                            <w:t>the</w:t>
                          </w:r>
                          <w:r>
                            <w:rPr>
                              <w:spacing w:val="10"/>
                              <w:sz w:val="14"/>
                            </w:rPr>
                            <w:t> </w:t>
                          </w:r>
                          <w:r>
                            <w:rPr>
                              <w:sz w:val="14"/>
                            </w:rPr>
                            <w:t>IEEE</w:t>
                          </w:r>
                          <w:r>
                            <w:rPr>
                              <w:spacing w:val="10"/>
                              <w:sz w:val="14"/>
                            </w:rPr>
                            <w:t> </w:t>
                          </w:r>
                          <w:r>
                            <w:rPr>
                              <w:sz w:val="14"/>
                            </w:rPr>
                            <w:t>for</w:t>
                          </w:r>
                          <w:r>
                            <w:rPr>
                              <w:spacing w:val="10"/>
                              <w:sz w:val="14"/>
                            </w:rPr>
                            <w:t> </w:t>
                          </w:r>
                          <w:r>
                            <w:rPr>
                              <w:sz w:val="14"/>
                            </w:rPr>
                            <w:t>possible</w:t>
                          </w:r>
                          <w:r>
                            <w:rPr>
                              <w:spacing w:val="10"/>
                              <w:sz w:val="14"/>
                            </w:rPr>
                            <w:t> </w:t>
                          </w:r>
                          <w:r>
                            <w:rPr>
                              <w:spacing w:val="-2"/>
                              <w:sz w:val="14"/>
                            </w:rPr>
                            <w:t>publication.</w:t>
                          </w:r>
                        </w:p>
                        <w:p>
                          <w:pPr>
                            <w:spacing w:line="160" w:lineRule="exact" w:before="0"/>
                            <w:ind w:left="0" w:right="0" w:firstLine="0"/>
                            <w:jc w:val="center"/>
                            <w:rPr>
                              <w:sz w:val="14"/>
                            </w:rPr>
                          </w:pPr>
                          <w:r>
                            <w:rPr>
                              <w:sz w:val="14"/>
                            </w:rPr>
                            <w:t>Copyright</w:t>
                          </w:r>
                          <w:r>
                            <w:rPr>
                              <w:spacing w:val="9"/>
                              <w:sz w:val="14"/>
                            </w:rPr>
                            <w:t> </w:t>
                          </w:r>
                          <w:r>
                            <w:rPr>
                              <w:sz w:val="14"/>
                            </w:rPr>
                            <w:t>may</w:t>
                          </w:r>
                          <w:r>
                            <w:rPr>
                              <w:spacing w:val="9"/>
                              <w:sz w:val="14"/>
                            </w:rPr>
                            <w:t> </w:t>
                          </w:r>
                          <w:r>
                            <w:rPr>
                              <w:sz w:val="14"/>
                            </w:rPr>
                            <w:t>be</w:t>
                          </w:r>
                          <w:r>
                            <w:rPr>
                              <w:spacing w:val="10"/>
                              <w:sz w:val="14"/>
                            </w:rPr>
                            <w:t> </w:t>
                          </w:r>
                          <w:r>
                            <w:rPr>
                              <w:sz w:val="14"/>
                            </w:rPr>
                            <w:t>transferred</w:t>
                          </w:r>
                          <w:r>
                            <w:rPr>
                              <w:spacing w:val="9"/>
                              <w:sz w:val="14"/>
                            </w:rPr>
                            <w:t> </w:t>
                          </w:r>
                          <w:r>
                            <w:rPr>
                              <w:sz w:val="14"/>
                            </w:rPr>
                            <w:t>without</w:t>
                          </w:r>
                          <w:r>
                            <w:rPr>
                              <w:spacing w:val="10"/>
                              <w:sz w:val="14"/>
                            </w:rPr>
                            <w:t> </w:t>
                          </w:r>
                          <w:r>
                            <w:rPr>
                              <w:sz w:val="14"/>
                            </w:rPr>
                            <w:t>notice,</w:t>
                          </w:r>
                          <w:r>
                            <w:rPr>
                              <w:spacing w:val="9"/>
                              <w:sz w:val="14"/>
                            </w:rPr>
                            <w:t> </w:t>
                          </w:r>
                          <w:r>
                            <w:rPr>
                              <w:sz w:val="14"/>
                            </w:rPr>
                            <w:t>after</w:t>
                          </w:r>
                          <w:r>
                            <w:rPr>
                              <w:spacing w:val="10"/>
                              <w:sz w:val="14"/>
                            </w:rPr>
                            <w:t> </w:t>
                          </w:r>
                          <w:r>
                            <w:rPr>
                              <w:sz w:val="14"/>
                            </w:rPr>
                            <w:t>which</w:t>
                          </w:r>
                          <w:r>
                            <w:rPr>
                              <w:spacing w:val="9"/>
                              <w:sz w:val="14"/>
                            </w:rPr>
                            <w:t> </w:t>
                          </w:r>
                          <w:r>
                            <w:rPr>
                              <w:sz w:val="14"/>
                            </w:rPr>
                            <w:t>this</w:t>
                          </w:r>
                          <w:r>
                            <w:rPr>
                              <w:spacing w:val="10"/>
                              <w:sz w:val="14"/>
                            </w:rPr>
                            <w:t> </w:t>
                          </w:r>
                          <w:r>
                            <w:rPr>
                              <w:sz w:val="14"/>
                            </w:rPr>
                            <w:t>version</w:t>
                          </w:r>
                          <w:r>
                            <w:rPr>
                              <w:spacing w:val="9"/>
                              <w:sz w:val="14"/>
                            </w:rPr>
                            <w:t> </w:t>
                          </w:r>
                          <w:r>
                            <w:rPr>
                              <w:sz w:val="14"/>
                            </w:rPr>
                            <w:t>may</w:t>
                          </w:r>
                          <w:r>
                            <w:rPr>
                              <w:spacing w:val="10"/>
                              <w:sz w:val="14"/>
                            </w:rPr>
                            <w:t> </w:t>
                          </w:r>
                          <w:r>
                            <w:rPr>
                              <w:sz w:val="14"/>
                            </w:rPr>
                            <w:t>no</w:t>
                          </w:r>
                          <w:r>
                            <w:rPr>
                              <w:spacing w:val="9"/>
                              <w:sz w:val="14"/>
                            </w:rPr>
                            <w:t> </w:t>
                          </w:r>
                          <w:r>
                            <w:rPr>
                              <w:sz w:val="14"/>
                            </w:rPr>
                            <w:t>longer</w:t>
                          </w:r>
                          <w:r>
                            <w:rPr>
                              <w:spacing w:val="10"/>
                              <w:sz w:val="14"/>
                            </w:rPr>
                            <w:t> </w:t>
                          </w:r>
                          <w:r>
                            <w:rPr>
                              <w:sz w:val="14"/>
                            </w:rPr>
                            <w:t>be</w:t>
                          </w:r>
                          <w:r>
                            <w:rPr>
                              <w:spacing w:val="9"/>
                              <w:sz w:val="14"/>
                            </w:rPr>
                            <w:t> </w:t>
                          </w:r>
                          <w:r>
                            <w:rPr>
                              <w:spacing w:val="-2"/>
                              <w:sz w:val="14"/>
                            </w:rPr>
                            <w:t>accessible.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1.276993pt;margin-top:749.431213pt;width:287.05pt;height:18.4pt;mso-position-horizontal-relative:page;mso-position-vertical-relative:page;z-index:-16210944" type="#_x0000_t202" id="docshape1" filled="false" stroked="false">
              <v:textbox inset="0,0,0,0">
                <w:txbxContent>
                  <w:p>
                    <w:pPr>
                      <w:spacing w:line="160" w:lineRule="exact" w:before="18"/>
                      <w:ind w:left="48" w:right="0" w:firstLine="0"/>
                      <w:jc w:val="center"/>
                      <w:rPr>
                        <w:sz w:val="14"/>
                      </w:rPr>
                    </w:pPr>
                    <w:r>
                      <w:rPr>
                        <w:sz w:val="14"/>
                      </w:rPr>
                      <w:t>This</w:t>
                    </w:r>
                    <w:r>
                      <w:rPr>
                        <w:spacing w:val="10"/>
                        <w:sz w:val="14"/>
                      </w:rPr>
                      <w:t> </w:t>
                    </w:r>
                    <w:r>
                      <w:rPr>
                        <w:sz w:val="14"/>
                      </w:rPr>
                      <w:t>work</w:t>
                    </w:r>
                    <w:r>
                      <w:rPr>
                        <w:spacing w:val="10"/>
                        <w:sz w:val="14"/>
                      </w:rPr>
                      <w:t> </w:t>
                    </w:r>
                    <w:r>
                      <w:rPr>
                        <w:sz w:val="14"/>
                      </w:rPr>
                      <w:t>has</w:t>
                    </w:r>
                    <w:r>
                      <w:rPr>
                        <w:spacing w:val="10"/>
                        <w:sz w:val="14"/>
                      </w:rPr>
                      <w:t> </w:t>
                    </w:r>
                    <w:r>
                      <w:rPr>
                        <w:sz w:val="14"/>
                      </w:rPr>
                      <w:t>been</w:t>
                    </w:r>
                    <w:r>
                      <w:rPr>
                        <w:spacing w:val="10"/>
                        <w:sz w:val="14"/>
                      </w:rPr>
                      <w:t> </w:t>
                    </w:r>
                    <w:r>
                      <w:rPr>
                        <w:sz w:val="14"/>
                      </w:rPr>
                      <w:t>submitted</w:t>
                    </w:r>
                    <w:r>
                      <w:rPr>
                        <w:spacing w:val="10"/>
                        <w:sz w:val="14"/>
                      </w:rPr>
                      <w:t> </w:t>
                    </w:r>
                    <w:r>
                      <w:rPr>
                        <w:sz w:val="14"/>
                      </w:rPr>
                      <w:t>to</w:t>
                    </w:r>
                    <w:r>
                      <w:rPr>
                        <w:spacing w:val="10"/>
                        <w:sz w:val="14"/>
                      </w:rPr>
                      <w:t> </w:t>
                    </w:r>
                    <w:r>
                      <w:rPr>
                        <w:sz w:val="14"/>
                      </w:rPr>
                      <w:t>the</w:t>
                    </w:r>
                    <w:r>
                      <w:rPr>
                        <w:spacing w:val="10"/>
                        <w:sz w:val="14"/>
                      </w:rPr>
                      <w:t> </w:t>
                    </w:r>
                    <w:r>
                      <w:rPr>
                        <w:sz w:val="14"/>
                      </w:rPr>
                      <w:t>IEEE</w:t>
                    </w:r>
                    <w:r>
                      <w:rPr>
                        <w:spacing w:val="10"/>
                        <w:sz w:val="14"/>
                      </w:rPr>
                      <w:t> </w:t>
                    </w:r>
                    <w:r>
                      <w:rPr>
                        <w:sz w:val="14"/>
                      </w:rPr>
                      <w:t>for</w:t>
                    </w:r>
                    <w:r>
                      <w:rPr>
                        <w:spacing w:val="10"/>
                        <w:sz w:val="14"/>
                      </w:rPr>
                      <w:t> </w:t>
                    </w:r>
                    <w:r>
                      <w:rPr>
                        <w:sz w:val="14"/>
                      </w:rPr>
                      <w:t>possible</w:t>
                    </w:r>
                    <w:r>
                      <w:rPr>
                        <w:spacing w:val="10"/>
                        <w:sz w:val="14"/>
                      </w:rPr>
                      <w:t> </w:t>
                    </w:r>
                    <w:r>
                      <w:rPr>
                        <w:spacing w:val="-2"/>
                        <w:sz w:val="14"/>
                      </w:rPr>
                      <w:t>publication.</w:t>
                    </w:r>
                  </w:p>
                  <w:p>
                    <w:pPr>
                      <w:spacing w:line="160" w:lineRule="exact" w:before="0"/>
                      <w:ind w:left="0" w:right="0" w:firstLine="0"/>
                      <w:jc w:val="center"/>
                      <w:rPr>
                        <w:sz w:val="14"/>
                      </w:rPr>
                    </w:pPr>
                    <w:r>
                      <w:rPr>
                        <w:sz w:val="14"/>
                      </w:rPr>
                      <w:t>Copyright</w:t>
                    </w:r>
                    <w:r>
                      <w:rPr>
                        <w:spacing w:val="9"/>
                        <w:sz w:val="14"/>
                      </w:rPr>
                      <w:t> </w:t>
                    </w:r>
                    <w:r>
                      <w:rPr>
                        <w:sz w:val="14"/>
                      </w:rPr>
                      <w:t>may</w:t>
                    </w:r>
                    <w:r>
                      <w:rPr>
                        <w:spacing w:val="9"/>
                        <w:sz w:val="14"/>
                      </w:rPr>
                      <w:t> </w:t>
                    </w:r>
                    <w:r>
                      <w:rPr>
                        <w:sz w:val="14"/>
                      </w:rPr>
                      <w:t>be</w:t>
                    </w:r>
                    <w:r>
                      <w:rPr>
                        <w:spacing w:val="10"/>
                        <w:sz w:val="14"/>
                      </w:rPr>
                      <w:t> </w:t>
                    </w:r>
                    <w:r>
                      <w:rPr>
                        <w:sz w:val="14"/>
                      </w:rPr>
                      <w:t>transferred</w:t>
                    </w:r>
                    <w:r>
                      <w:rPr>
                        <w:spacing w:val="9"/>
                        <w:sz w:val="14"/>
                      </w:rPr>
                      <w:t> </w:t>
                    </w:r>
                    <w:r>
                      <w:rPr>
                        <w:sz w:val="14"/>
                      </w:rPr>
                      <w:t>without</w:t>
                    </w:r>
                    <w:r>
                      <w:rPr>
                        <w:spacing w:val="10"/>
                        <w:sz w:val="14"/>
                      </w:rPr>
                      <w:t> </w:t>
                    </w:r>
                    <w:r>
                      <w:rPr>
                        <w:sz w:val="14"/>
                      </w:rPr>
                      <w:t>notice,</w:t>
                    </w:r>
                    <w:r>
                      <w:rPr>
                        <w:spacing w:val="9"/>
                        <w:sz w:val="14"/>
                      </w:rPr>
                      <w:t> </w:t>
                    </w:r>
                    <w:r>
                      <w:rPr>
                        <w:sz w:val="14"/>
                      </w:rPr>
                      <w:t>after</w:t>
                    </w:r>
                    <w:r>
                      <w:rPr>
                        <w:spacing w:val="10"/>
                        <w:sz w:val="14"/>
                      </w:rPr>
                      <w:t> </w:t>
                    </w:r>
                    <w:r>
                      <w:rPr>
                        <w:sz w:val="14"/>
                      </w:rPr>
                      <w:t>which</w:t>
                    </w:r>
                    <w:r>
                      <w:rPr>
                        <w:spacing w:val="9"/>
                        <w:sz w:val="14"/>
                      </w:rPr>
                      <w:t> </w:t>
                    </w:r>
                    <w:r>
                      <w:rPr>
                        <w:sz w:val="14"/>
                      </w:rPr>
                      <w:t>this</w:t>
                    </w:r>
                    <w:r>
                      <w:rPr>
                        <w:spacing w:val="10"/>
                        <w:sz w:val="14"/>
                      </w:rPr>
                      <w:t> </w:t>
                    </w:r>
                    <w:r>
                      <w:rPr>
                        <w:sz w:val="14"/>
                      </w:rPr>
                      <w:t>version</w:t>
                    </w:r>
                    <w:r>
                      <w:rPr>
                        <w:spacing w:val="9"/>
                        <w:sz w:val="14"/>
                      </w:rPr>
                      <w:t> </w:t>
                    </w:r>
                    <w:r>
                      <w:rPr>
                        <w:sz w:val="14"/>
                      </w:rPr>
                      <w:t>may</w:t>
                    </w:r>
                    <w:r>
                      <w:rPr>
                        <w:spacing w:val="10"/>
                        <w:sz w:val="14"/>
                      </w:rPr>
                      <w:t> </w:t>
                    </w:r>
                    <w:r>
                      <w:rPr>
                        <w:sz w:val="14"/>
                      </w:rPr>
                      <w:t>no</w:t>
                    </w:r>
                    <w:r>
                      <w:rPr>
                        <w:spacing w:val="9"/>
                        <w:sz w:val="14"/>
                      </w:rPr>
                      <w:t> </w:t>
                    </w:r>
                    <w:r>
                      <w:rPr>
                        <w:sz w:val="14"/>
                      </w:rPr>
                      <w:t>longer</w:t>
                    </w:r>
                    <w:r>
                      <w:rPr>
                        <w:spacing w:val="10"/>
                        <w:sz w:val="14"/>
                      </w:rPr>
                      <w:t> </w:t>
                    </w:r>
                    <w:r>
                      <w:rPr>
                        <w:sz w:val="14"/>
                      </w:rPr>
                      <w:t>be</w:t>
                    </w:r>
                    <w:r>
                      <w:rPr>
                        <w:spacing w:val="9"/>
                        <w:sz w:val="14"/>
                      </w:rPr>
                      <w:t> </w:t>
                    </w:r>
                    <w:r>
                      <w:rPr>
                        <w:spacing w:val="-2"/>
                        <w:sz w:val="14"/>
                      </w:rPr>
                      <w:t>accessible.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7" w:hanging="286"/>
      </w:pPr>
      <w:rPr>
        <w:rFonts w:hint="default"/>
        <w:lang w:val="en-US" w:eastAsia="en-US" w:bidi="ar-SA"/>
      </w:rPr>
    </w:lvl>
    <w:lvl w:ilvl="2">
      <w:start w:val="0"/>
      <w:numFmt w:val="bullet"/>
      <w:lvlText w:val="•"/>
      <w:lvlJc w:val="left"/>
      <w:pPr>
        <w:ind w:left="1615" w:hanging="286"/>
      </w:pPr>
      <w:rPr>
        <w:rFonts w:hint="default"/>
        <w:lang w:val="en-US" w:eastAsia="en-US" w:bidi="ar-SA"/>
      </w:rPr>
    </w:lvl>
    <w:lvl w:ilvl="3">
      <w:start w:val="0"/>
      <w:numFmt w:val="bullet"/>
      <w:lvlText w:val="•"/>
      <w:lvlJc w:val="left"/>
      <w:pPr>
        <w:ind w:left="2143" w:hanging="286"/>
      </w:pPr>
      <w:rPr>
        <w:rFonts w:hint="default"/>
        <w:lang w:val="en-US" w:eastAsia="en-US" w:bidi="ar-SA"/>
      </w:rPr>
    </w:lvl>
    <w:lvl w:ilvl="4">
      <w:start w:val="0"/>
      <w:numFmt w:val="bullet"/>
      <w:lvlText w:val="•"/>
      <w:lvlJc w:val="left"/>
      <w:pPr>
        <w:ind w:left="2671" w:hanging="286"/>
      </w:pPr>
      <w:rPr>
        <w:rFonts w:hint="default"/>
        <w:lang w:val="en-US" w:eastAsia="en-US" w:bidi="ar-SA"/>
      </w:rPr>
    </w:lvl>
    <w:lvl w:ilvl="5">
      <w:start w:val="0"/>
      <w:numFmt w:val="bullet"/>
      <w:lvlText w:val="•"/>
      <w:lvlJc w:val="left"/>
      <w:pPr>
        <w:ind w:left="3199" w:hanging="286"/>
      </w:pPr>
      <w:rPr>
        <w:rFonts w:hint="default"/>
        <w:lang w:val="en-US" w:eastAsia="en-US" w:bidi="ar-SA"/>
      </w:rPr>
    </w:lvl>
    <w:lvl w:ilvl="6">
      <w:start w:val="0"/>
      <w:numFmt w:val="bullet"/>
      <w:lvlText w:val="•"/>
      <w:lvlJc w:val="left"/>
      <w:pPr>
        <w:ind w:left="3727" w:hanging="286"/>
      </w:pPr>
      <w:rPr>
        <w:rFonts w:hint="default"/>
        <w:lang w:val="en-US" w:eastAsia="en-US" w:bidi="ar-SA"/>
      </w:rPr>
    </w:lvl>
    <w:lvl w:ilvl="7">
      <w:start w:val="0"/>
      <w:numFmt w:val="bullet"/>
      <w:lvlText w:val="•"/>
      <w:lvlJc w:val="left"/>
      <w:pPr>
        <w:ind w:left="4255" w:hanging="286"/>
      </w:pPr>
      <w:rPr>
        <w:rFonts w:hint="default"/>
        <w:lang w:val="en-US" w:eastAsia="en-US" w:bidi="ar-SA"/>
      </w:rPr>
    </w:lvl>
    <w:lvl w:ilvl="8">
      <w:start w:val="0"/>
      <w:numFmt w:val="bullet"/>
      <w:lvlText w:val="•"/>
      <w:lvlJc w:val="left"/>
      <w:pPr>
        <w:ind w:left="4783" w:hanging="286"/>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Cambria" w:hAnsi="Cambria" w:eastAsia="Cambria" w:cs="Cambria"/>
        <w:b w:val="0"/>
        <w:bCs w:val="0"/>
        <w:i w:val="0"/>
        <w:iCs w:val="0"/>
        <w:spacing w:val="0"/>
        <w:w w:val="131"/>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1"/>
      <w:numFmt w:val="lowerLetter"/>
      <w:lvlText w:val="(%3)"/>
      <w:lvlJc w:val="left"/>
      <w:pPr>
        <w:ind w:left="2533" w:hanging="262"/>
        <w:jc w:val="right"/>
      </w:pPr>
      <w:rPr>
        <w:rFonts w:hint="default" w:ascii="Times New Roman" w:hAnsi="Times New Roman" w:eastAsia="Times New Roman" w:cs="Times New Roman"/>
        <w:b w:val="0"/>
        <w:bCs w:val="0"/>
        <w:i w:val="0"/>
        <w:iCs w:val="0"/>
        <w:spacing w:val="0"/>
        <w:w w:val="99"/>
        <w:sz w:val="18"/>
        <w:szCs w:val="18"/>
        <w:lang w:val="en-US" w:eastAsia="en-US" w:bidi="ar-SA"/>
      </w:rPr>
    </w:lvl>
    <w:lvl w:ilvl="3">
      <w:start w:val="0"/>
      <w:numFmt w:val="bullet"/>
      <w:lvlText w:val="•"/>
      <w:lvlJc w:val="left"/>
      <w:pPr>
        <w:ind w:left="2162" w:hanging="262"/>
      </w:pPr>
      <w:rPr>
        <w:rFonts w:hint="default"/>
        <w:lang w:val="en-US" w:eastAsia="en-US" w:bidi="ar-SA"/>
      </w:rPr>
    </w:lvl>
    <w:lvl w:ilvl="4">
      <w:start w:val="0"/>
      <w:numFmt w:val="bullet"/>
      <w:lvlText w:val="•"/>
      <w:lvlJc w:val="left"/>
      <w:pPr>
        <w:ind w:left="1785" w:hanging="262"/>
      </w:pPr>
      <w:rPr>
        <w:rFonts w:hint="default"/>
        <w:lang w:val="en-US" w:eastAsia="en-US" w:bidi="ar-SA"/>
      </w:rPr>
    </w:lvl>
    <w:lvl w:ilvl="5">
      <w:start w:val="0"/>
      <w:numFmt w:val="bullet"/>
      <w:lvlText w:val="•"/>
      <w:lvlJc w:val="left"/>
      <w:pPr>
        <w:ind w:left="1408" w:hanging="262"/>
      </w:pPr>
      <w:rPr>
        <w:rFonts w:hint="default"/>
        <w:lang w:val="en-US" w:eastAsia="en-US" w:bidi="ar-SA"/>
      </w:rPr>
    </w:lvl>
    <w:lvl w:ilvl="6">
      <w:start w:val="0"/>
      <w:numFmt w:val="bullet"/>
      <w:lvlText w:val="•"/>
      <w:lvlJc w:val="left"/>
      <w:pPr>
        <w:ind w:left="1031" w:hanging="262"/>
      </w:pPr>
      <w:rPr>
        <w:rFonts w:hint="default"/>
        <w:lang w:val="en-US" w:eastAsia="en-US" w:bidi="ar-SA"/>
      </w:rPr>
    </w:lvl>
    <w:lvl w:ilvl="7">
      <w:start w:val="0"/>
      <w:numFmt w:val="bullet"/>
      <w:lvlText w:val="•"/>
      <w:lvlJc w:val="left"/>
      <w:pPr>
        <w:ind w:left="654" w:hanging="262"/>
      </w:pPr>
      <w:rPr>
        <w:rFonts w:hint="default"/>
        <w:lang w:val="en-US" w:eastAsia="en-US" w:bidi="ar-SA"/>
      </w:rPr>
    </w:lvl>
    <w:lvl w:ilvl="8">
      <w:start w:val="0"/>
      <w:numFmt w:val="bullet"/>
      <w:lvlText w:val="•"/>
      <w:lvlJc w:val="left"/>
      <w:pPr>
        <w:ind w:left="277" w:hanging="26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
      <w:ind w:left="374"/>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518" w:right="876"/>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7"/>
      <w:ind w:left="564" w:right="617"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bassamlab.github.io/DeePC-Contextual-Sampling/" TargetMode="External"/><Relationship Id="rId7" Type="http://schemas.openxmlformats.org/officeDocument/2006/relationships/hyperlink" Target="mailto:firstname.lastname@unibw.de"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https://arxiv.org/abs/2503.18845"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2026-03-24T19:54:22Z</dcterms:created>
  <dcterms:modified xsi:type="dcterms:W3CDTF">2026-03-24T19:54:22Z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arXiv GenPDF (tex2pdf:4177c2c)</vt:lpwstr>
  </property>
  <property fmtid="{D5CDD505-2E9C-101B-9397-08002B2CF9AE}" pid="4" name="DOI">
    <vt:lpwstr>https://doi.org/10.48550/arXiv.2503.23890</vt:lpwstr>
  </property>
  <property fmtid="{D5CDD505-2E9C-101B-9397-08002B2CF9AE}" pid="5" name="License">
    <vt:lpwstr>http://arxiv.org/licenses/nonexclusive-distrib/1.0/</vt:lpwstr>
  </property>
  <property fmtid="{D5CDD505-2E9C-101B-9397-08002B2CF9AE}" pid="6" name="PTEX.Fullbanner">
    <vt:lpwstr>This is pdfTeX, Version 3.141592653-2.6-1.40.28 (TeX Live 2025) kpathsea version 6.4.1</vt:lpwstr>
  </property>
  <property fmtid="{D5CDD505-2E9C-101B-9397-08002B2CF9AE}" pid="7" name="Producer">
    <vt:lpwstr>pikepdf 8.15.1</vt:lpwstr>
  </property>
  <property fmtid="{D5CDD505-2E9C-101B-9397-08002B2CF9AE}" pid="8" name="arXivID">
    <vt:lpwstr>https://arxiv.org/abs/2503.23890v2</vt:lpwstr>
  </property>
  <property fmtid="{D5CDD505-2E9C-101B-9397-08002B2CF9AE}" pid="9" name="LastSaved">
    <vt:filetime>2026-03-24T00:00:00Z</vt:filetime>
  </property>
</Properties>
</file>