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007D" w14:textId="77777777" w:rsidR="009B3D05" w:rsidRDefault="009B3D05" w:rsidP="009B3D05">
      <w:pPr>
        <w:pStyle w:val="Heading1"/>
      </w:pPr>
      <w:r>
        <w:t>Week 8 Contribution - Tanmay Munigala – 12742995</w:t>
      </w:r>
    </w:p>
    <w:p w14:paraId="1AA89900" w14:textId="77777777" w:rsidR="009B3D05" w:rsidRDefault="009B3D05" w:rsidP="009B3D05"/>
    <w:p w14:paraId="51024374" w14:textId="3F0D4F05" w:rsidR="009B3D05" w:rsidRDefault="009B3D05" w:rsidP="009B3D05">
      <w:pPr>
        <w:pStyle w:val="Heading2"/>
      </w:pPr>
      <w:r>
        <w:t xml:space="preserve">ETL Pipeline </w:t>
      </w:r>
      <w:r>
        <w:t>Requirements</w:t>
      </w:r>
    </w:p>
    <w:p w14:paraId="38B9CFFD" w14:textId="13F24BD6" w:rsidR="009B3D05" w:rsidRDefault="009B3D05" w:rsidP="009B3D05">
      <w:pPr>
        <w:pStyle w:val="Heading3"/>
      </w:pPr>
    </w:p>
    <w:p w14:paraId="7C4E3C47" w14:textId="11475B0E" w:rsidR="00352653" w:rsidRDefault="00B85062" w:rsidP="00673BAA">
      <w:r>
        <w:t>1. Utilize Node and Express to write a spatial data ETL</w:t>
      </w:r>
      <w:r w:rsidR="007C2590">
        <w:t>.</w:t>
      </w:r>
    </w:p>
    <w:p w14:paraId="797CDE55" w14:textId="11064B5A" w:rsidR="007C2590" w:rsidRDefault="007C2590" w:rsidP="00673BAA">
      <w:r>
        <w:t xml:space="preserve">2. </w:t>
      </w:r>
      <w:r w:rsidR="008A36E1">
        <w:t>T</w:t>
      </w:r>
      <w:r>
        <w:t xml:space="preserve">he project’s </w:t>
      </w:r>
      <w:r w:rsidR="008A36E1">
        <w:t xml:space="preserve">ETL  target </w:t>
      </w:r>
      <w:r>
        <w:t>sources are mainly HTTP, FTP, raw files and end imports</w:t>
      </w:r>
    </w:p>
    <w:p w14:paraId="398567C1" w14:textId="09E45EB2" w:rsidR="002B079C" w:rsidRDefault="002B079C" w:rsidP="00673BAA">
      <w:r>
        <w:t xml:space="preserve">3. The ETL’s </w:t>
      </w:r>
      <w:r w:rsidR="009F7E0F">
        <w:t>targets</w:t>
      </w:r>
      <w:r>
        <w:t xml:space="preserve"> are Postgres, which is running on the team’s database as a RDS instance in Amazon AWS.</w:t>
      </w:r>
    </w:p>
    <w:p w14:paraId="1911937B" w14:textId="40B5FF57" w:rsidR="00B96DFB" w:rsidRDefault="00B96DFB" w:rsidP="00673BAA">
      <w:r>
        <w:t xml:space="preserve">4. Error handling is one of the main challenges. Using typescript will make it easier to identify issues due to compiler level error </w:t>
      </w:r>
      <w:r w:rsidR="00576A7D">
        <w:t>handling but</w:t>
      </w:r>
      <w:r>
        <w:t xml:space="preserve"> will require more time</w:t>
      </w:r>
      <w:r w:rsidR="008F1AFA">
        <w:t xml:space="preserve"> as both source and target data types will have to be explicitly </w:t>
      </w:r>
      <w:r w:rsidR="00576A7D">
        <w:t>defined.</w:t>
      </w:r>
    </w:p>
    <w:p w14:paraId="16E639FE" w14:textId="77777777" w:rsidR="006B0484" w:rsidRDefault="000D3E31" w:rsidP="00673BAA">
      <w:r>
        <w:t xml:space="preserve">5. </w:t>
      </w:r>
      <w:r w:rsidR="00653AE5">
        <w:t>Scheduling and scalability are the main concerns</w:t>
      </w:r>
      <w:r w:rsidR="00576A7D">
        <w:t xml:space="preserve">. </w:t>
      </w:r>
    </w:p>
    <w:p w14:paraId="36AB7B58" w14:textId="194B86FD" w:rsidR="006B0484" w:rsidRDefault="00576A7D" w:rsidP="00673BAA">
      <w:r>
        <w:t>In terms of scheduling, running daily a job every 24 hours will be sufficient for our project’s use case to keep the data in our database up to date.</w:t>
      </w:r>
      <w:r w:rsidR="006B0484">
        <w:t xml:space="preserve"> </w:t>
      </w:r>
    </w:p>
    <w:p w14:paraId="018656DB" w14:textId="28E3BA9E" w:rsidR="006B0484" w:rsidRDefault="006B0484" w:rsidP="00673BAA">
      <w:r>
        <w:t>Scalability wise, the ability to handling a minimum of 1 GB on each scheduled run of the ETL pipeline will be required as the data sources will increase with time.</w:t>
      </w:r>
    </w:p>
    <w:p w14:paraId="3F9C8D79" w14:textId="77777777" w:rsidR="009F7E0F" w:rsidRDefault="009F7E0F" w:rsidP="00673BAA"/>
    <w:sectPr w:rsidR="009F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05"/>
    <w:rsid w:val="0000225A"/>
    <w:rsid w:val="00091E51"/>
    <w:rsid w:val="000A1D04"/>
    <w:rsid w:val="000D3E31"/>
    <w:rsid w:val="000D617C"/>
    <w:rsid w:val="00170240"/>
    <w:rsid w:val="00184B45"/>
    <w:rsid w:val="0027760D"/>
    <w:rsid w:val="0028487A"/>
    <w:rsid w:val="00290AB0"/>
    <w:rsid w:val="002B079C"/>
    <w:rsid w:val="002B7F54"/>
    <w:rsid w:val="003D62EE"/>
    <w:rsid w:val="0047666A"/>
    <w:rsid w:val="004B1567"/>
    <w:rsid w:val="004B29FC"/>
    <w:rsid w:val="0053741E"/>
    <w:rsid w:val="00561F6B"/>
    <w:rsid w:val="00576A7D"/>
    <w:rsid w:val="005C7355"/>
    <w:rsid w:val="006528B3"/>
    <w:rsid w:val="00653AE5"/>
    <w:rsid w:val="00673BAA"/>
    <w:rsid w:val="006B0484"/>
    <w:rsid w:val="00771555"/>
    <w:rsid w:val="007C2590"/>
    <w:rsid w:val="008A1163"/>
    <w:rsid w:val="008A36E1"/>
    <w:rsid w:val="008F1AFA"/>
    <w:rsid w:val="00972100"/>
    <w:rsid w:val="009B3D05"/>
    <w:rsid w:val="009F7E0F"/>
    <w:rsid w:val="00A031A9"/>
    <w:rsid w:val="00A92042"/>
    <w:rsid w:val="00B41B7A"/>
    <w:rsid w:val="00B85062"/>
    <w:rsid w:val="00B96DFB"/>
    <w:rsid w:val="00BA6B1A"/>
    <w:rsid w:val="00BD4EF3"/>
    <w:rsid w:val="00C27CF5"/>
    <w:rsid w:val="00D23B27"/>
    <w:rsid w:val="00F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0DAE"/>
  <w15:chartTrackingRefBased/>
  <w15:docId w15:val="{F55670BF-06F4-4D0E-A75F-F2191286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0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D0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D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D0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9B3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Munigala</dc:creator>
  <cp:keywords/>
  <dc:description/>
  <cp:lastModifiedBy>Tanmay Munigala</cp:lastModifiedBy>
  <cp:revision>25</cp:revision>
  <dcterms:created xsi:type="dcterms:W3CDTF">2021-04-26T05:33:00Z</dcterms:created>
  <dcterms:modified xsi:type="dcterms:W3CDTF">2021-04-26T05:45:00Z</dcterms:modified>
</cp:coreProperties>
</file>