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color w:val="2E4057"/>
          <w:sz w:val="56"/>
        </w:rPr>
        <w:t>Campaign Intelligence</w:t>
      </w:r>
    </w:p>
    <w:p>
      <w:pPr>
        <w:jc w:val="center"/>
      </w:pPr>
      <w:r>
        <w:rPr>
          <w:color w:val="3D5A80"/>
          <w:sz w:val="44"/>
        </w:rPr>
        <w:t>Implementation Blueprint</w:t>
      </w:r>
    </w:p>
    <w:p>
      <w:pPr>
        <w:jc w:val="center"/>
      </w:pPr>
      <w:r>
        <w:rPr>
          <w:color w:val="666666"/>
          <w:sz w:val="28"/>
        </w:rPr>
        <w:t>Integration into the Frame-AI Platform</w:t>
      </w:r>
    </w:p>
    <w:p/>
    <w:p/>
    <w:p/>
    <w:p/>
    <w:p/>
    <w:p/>
    <w:p>
      <w:pPr>
        <w:jc w:val="center"/>
      </w:pPr>
      <w:r>
        <w:rPr>
          <w:color w:val="888888"/>
          <w:sz w:val="22"/>
        </w:rPr>
        <w:t>Version 1.0  |  April 2026</w:t>
      </w:r>
    </w:p>
    <w:p>
      <w:r>
        <w:br w:type="page"/>
      </w:r>
    </w:p>
    <w:p>
      <w:pPr>
        <w:pStyle w:val="Heading1"/>
      </w:pPr>
      <w:r>
        <w:t>Table of Contents</w:t>
      </w:r>
    </w:p>
    <w:p>
      <w:r>
        <w:t>(Update field codes in Word to generate TOC)</w:t>
      </w:r>
    </w:p>
    <w:p>
      <w:r>
        <w:br w:type="page"/>
      </w:r>
    </w:p>
    <w:p>
      <w:pPr>
        <w:pStyle w:val="Heading1"/>
      </w:pPr>
      <w:r>
        <w:t>1. Executive Summary</w:t>
      </w:r>
    </w:p>
    <w:p>
      <w:r>
        <w:t>Campaign Intelligence transforms the existing Frame-AI platform from a creative production tool into a full-cycle campaign management system. Rather than building a standalone product, this blueprint defines how to extend the current client pages, dashboards, leads module, reports, creatives pipeline, and settings to deliver end-to-end campaign lifecycle management.</w:t>
      </w:r>
    </w:p>
    <w:p>
      <w:r>
        <w:t>The system adds intelligence layers on top of existing data: campaigns gain performance tracking and AI-driven optimization; clients gain campaign timelines and budget visibility; leads flow directly into campaign audiences; and creative assets connect to measurable outcomes.</w:t>
      </w:r>
    </w:p>
    <w:p>
      <w:pPr>
        <w:pStyle w:val="ListBullet"/>
      </w:pPr>
      <w:r>
        <w:rPr>
          <w:b/>
        </w:rPr>
        <w:t>Core Value Proposition:</w:t>
      </w:r>
    </w:p>
    <w:p>
      <w:pPr>
        <w:pStyle w:val="ListBullet"/>
      </w:pPr>
      <w:r>
        <w:t>Unified campaign lifecycle: from brief to creative to launch to optimization to reporting</w:t>
      </w:r>
    </w:p>
    <w:p>
      <w:pPr>
        <w:pStyle w:val="ListBullet"/>
      </w:pPr>
      <w:r>
        <w:t>AI-powered insights: automatic anomaly detection, budget pacing alerts, creative fatigue warnings</w:t>
      </w:r>
    </w:p>
    <w:p>
      <w:pPr>
        <w:pStyle w:val="ListBullet"/>
      </w:pPr>
      <w:r>
        <w:t>Client transparency: real-time campaign dashboards accessible via the existing portal</w:t>
      </w:r>
    </w:p>
    <w:p>
      <w:pPr>
        <w:pStyle w:val="ListBullet"/>
      </w:pPr>
      <w:r>
        <w:t>Actionable intelligence: not just data display, but recommendations and auto-actions</w:t>
      </w:r>
    </w:p>
    <w:p>
      <w:pPr>
        <w:pStyle w:val="ListBullet"/>
      </w:pPr>
      <w:r>
        <w:t>Zero migration: extends current Supabase tables, API patterns, and UI components</w:t>
      </w:r>
    </w:p>
    <w:p>
      <w:r>
        <w:br w:type="page"/>
      </w:r>
    </w:p>
    <w:p>
      <w:pPr>
        <w:pStyle w:val="Heading1"/>
      </w:pPr>
      <w:r>
        <w:t>2. Final Sitemap</w:t>
      </w:r>
    </w:p>
    <w:p>
      <w:r>
        <w:t>The following sitemap shows how Campaign Intelligence integrates into the existing Frame-AI navigation. Items marked [NEW] are new pages; items marked [EXT] extend existing pages.</w:t>
      </w:r>
    </w:p>
    <w:p>
      <w:pPr>
        <w:pStyle w:val="Heading2"/>
      </w:pPr>
      <w:r>
        <w:t>2.1 Dashboard Layer</w:t>
      </w:r>
    </w:p>
    <w:tbl>
      <w:tblPr>
        <w:tblStyle w:val="TableGrid"/>
        <w:tblW w:type="auto" w:w="0"/>
        <w:jc w:val="center"/>
        <w:tblLook w:firstColumn="1" w:firstRow="1" w:lastColumn="0" w:lastRow="0" w:noHBand="0" w:noVBand="1" w:val="04A0"/>
      </w:tblPr>
      <w:tblGrid>
        <w:gridCol w:w="3120"/>
        <w:gridCol w:w="3120"/>
        <w:gridCol w:w="3120"/>
      </w:tblGrid>
      <w:tr>
        <w:tc>
          <w:tcPr>
            <w:tcW w:type="dxa" w:w="3600"/>
            <w:shd w:fill="2E4057" w:val="clear"/>
          </w:tcPr>
          <w:p>
            <w:r/>
            <w:r>
              <w:rPr>
                <w:b/>
                <w:color w:val="FFFFFF"/>
                <w:sz w:val="18"/>
              </w:rPr>
              <w:t>Route</w:t>
            </w:r>
          </w:p>
        </w:tc>
        <w:tc>
          <w:tcPr>
            <w:tcW w:type="dxa" w:w="864"/>
            <w:shd w:fill="2E4057" w:val="clear"/>
          </w:tcPr>
          <w:p>
            <w:r/>
            <w:r>
              <w:rPr>
                <w:b/>
                <w:color w:val="FFFFFF"/>
                <w:sz w:val="18"/>
              </w:rPr>
              <w:t>Type</w:t>
            </w:r>
          </w:p>
        </w:tc>
        <w:tc>
          <w:tcPr>
            <w:tcW w:type="dxa" w:w="4896"/>
            <w:shd w:fill="2E4057" w:val="clear"/>
          </w:tcPr>
          <w:p>
            <w:r/>
            <w:r>
              <w:rPr>
                <w:b/>
                <w:color w:val="FFFFFF"/>
                <w:sz w:val="18"/>
              </w:rPr>
              <w:t>Description</w:t>
            </w:r>
          </w:p>
        </w:tc>
      </w:tr>
      <w:tr>
        <w:tc>
          <w:tcPr>
            <w:tcW w:type="dxa" w:w="3600"/>
          </w:tcPr>
          <w:p>
            <w:r/>
            <w:r>
              <w:rPr>
                <w:sz w:val="18"/>
              </w:rPr>
              <w:t>/(dashboard)/campaigns</w:t>
            </w:r>
          </w:p>
        </w:tc>
        <w:tc>
          <w:tcPr>
            <w:tcW w:type="dxa" w:w="864"/>
          </w:tcPr>
          <w:p>
            <w:r/>
            <w:r>
              <w:rPr>
                <w:sz w:val="18"/>
              </w:rPr>
              <w:t>[EXT]</w:t>
            </w:r>
          </w:p>
        </w:tc>
        <w:tc>
          <w:tcPr>
            <w:tcW w:type="dxa" w:w="4896"/>
          </w:tcPr>
          <w:p>
            <w:r/>
            <w:r>
              <w:rPr>
                <w:sz w:val="18"/>
              </w:rPr>
              <w:t>Extend existing campaigns page with intelligence tabs</w:t>
            </w:r>
          </w:p>
        </w:tc>
      </w:tr>
      <w:tr>
        <w:tc>
          <w:tcPr>
            <w:tcW w:type="dxa" w:w="3600"/>
          </w:tcPr>
          <w:p>
            <w:r/>
            <w:r>
              <w:rPr>
                <w:sz w:val="18"/>
              </w:rPr>
              <w:t>/(dashboard)/campaigns/[id]</w:t>
            </w:r>
          </w:p>
        </w:tc>
        <w:tc>
          <w:tcPr>
            <w:tcW w:type="dxa" w:w="864"/>
          </w:tcPr>
          <w:p>
            <w:r/>
            <w:r>
              <w:rPr>
                <w:sz w:val="18"/>
              </w:rPr>
              <w:t>[NEW]</w:t>
            </w:r>
          </w:p>
        </w:tc>
        <w:tc>
          <w:tcPr>
            <w:tcW w:type="dxa" w:w="4896"/>
          </w:tcPr>
          <w:p>
            <w:r/>
            <w:r>
              <w:rPr>
                <w:sz w:val="18"/>
              </w:rPr>
              <w:t>Campaign detail: performance, creatives, audience</w:t>
            </w:r>
          </w:p>
        </w:tc>
      </w:tr>
      <w:tr>
        <w:tc>
          <w:tcPr>
            <w:tcW w:type="dxa" w:w="3600"/>
          </w:tcPr>
          <w:p>
            <w:r/>
            <w:r>
              <w:rPr>
                <w:sz w:val="18"/>
              </w:rPr>
              <w:t>/(dashboard)/campaigns/[id]/performance</w:t>
            </w:r>
          </w:p>
        </w:tc>
        <w:tc>
          <w:tcPr>
            <w:tcW w:type="dxa" w:w="864"/>
          </w:tcPr>
          <w:p>
            <w:r/>
            <w:r>
              <w:rPr>
                <w:sz w:val="18"/>
              </w:rPr>
              <w:t>[NEW]</w:t>
            </w:r>
          </w:p>
        </w:tc>
        <w:tc>
          <w:tcPr>
            <w:tcW w:type="dxa" w:w="4896"/>
          </w:tcPr>
          <w:p>
            <w:r/>
            <w:r>
              <w:rPr>
                <w:sz w:val="18"/>
              </w:rPr>
              <w:t>Real-time metrics, charts, anomaly alerts</w:t>
            </w:r>
          </w:p>
        </w:tc>
      </w:tr>
      <w:tr>
        <w:tc>
          <w:tcPr>
            <w:tcW w:type="dxa" w:w="3600"/>
          </w:tcPr>
          <w:p>
            <w:r/>
            <w:r>
              <w:rPr>
                <w:sz w:val="18"/>
              </w:rPr>
              <w:t>/(dashboard)/campaigns/[id]/creatives</w:t>
            </w:r>
          </w:p>
        </w:tc>
        <w:tc>
          <w:tcPr>
            <w:tcW w:type="dxa" w:w="864"/>
          </w:tcPr>
          <w:p>
            <w:r/>
            <w:r>
              <w:rPr>
                <w:sz w:val="18"/>
              </w:rPr>
              <w:t>[NEW]</w:t>
            </w:r>
          </w:p>
        </w:tc>
        <w:tc>
          <w:tcPr>
            <w:tcW w:type="dxa" w:w="4896"/>
          </w:tcPr>
          <w:p>
            <w:r/>
            <w:r>
              <w:rPr>
                <w:sz w:val="18"/>
              </w:rPr>
              <w:t>Creative variants, A/B tests, fatigue tracking</w:t>
            </w:r>
          </w:p>
        </w:tc>
      </w:tr>
      <w:tr>
        <w:tc>
          <w:tcPr>
            <w:tcW w:type="dxa" w:w="3600"/>
          </w:tcPr>
          <w:p>
            <w:r/>
            <w:r>
              <w:rPr>
                <w:sz w:val="18"/>
              </w:rPr>
              <w:t>/(dashboard)/campaigns/[id]/audience</w:t>
            </w:r>
          </w:p>
        </w:tc>
        <w:tc>
          <w:tcPr>
            <w:tcW w:type="dxa" w:w="864"/>
          </w:tcPr>
          <w:p>
            <w:r/>
            <w:r>
              <w:rPr>
                <w:sz w:val="18"/>
              </w:rPr>
              <w:t>[NEW]</w:t>
            </w:r>
          </w:p>
        </w:tc>
        <w:tc>
          <w:tcPr>
            <w:tcW w:type="dxa" w:w="4896"/>
          </w:tcPr>
          <w:p>
            <w:r/>
            <w:r>
              <w:rPr>
                <w:sz w:val="18"/>
              </w:rPr>
              <w:t>Audience segments, lead integration</w:t>
            </w:r>
          </w:p>
        </w:tc>
      </w:tr>
      <w:tr>
        <w:tc>
          <w:tcPr>
            <w:tcW w:type="dxa" w:w="3600"/>
          </w:tcPr>
          <w:p>
            <w:r/>
            <w:r>
              <w:rPr>
                <w:sz w:val="18"/>
              </w:rPr>
              <w:t>/(dashboard)/campaigns/[id]/budget</w:t>
            </w:r>
          </w:p>
        </w:tc>
        <w:tc>
          <w:tcPr>
            <w:tcW w:type="dxa" w:w="864"/>
          </w:tcPr>
          <w:p>
            <w:r/>
            <w:r>
              <w:rPr>
                <w:sz w:val="18"/>
              </w:rPr>
              <w:t>[NEW]</w:t>
            </w:r>
          </w:p>
        </w:tc>
        <w:tc>
          <w:tcPr>
            <w:tcW w:type="dxa" w:w="4896"/>
          </w:tcPr>
          <w:p>
            <w:r/>
            <w:r>
              <w:rPr>
                <w:sz w:val="18"/>
              </w:rPr>
              <w:t>Budget pacing, spend breakdown, forecasting</w:t>
            </w:r>
          </w:p>
        </w:tc>
      </w:tr>
      <w:tr>
        <w:tc>
          <w:tcPr>
            <w:tcW w:type="dxa" w:w="3600"/>
          </w:tcPr>
          <w:p>
            <w:r/>
            <w:r>
              <w:rPr>
                <w:sz w:val="18"/>
              </w:rPr>
              <w:t>/(dashboard)/campaigns/[id]/timeline</w:t>
            </w:r>
          </w:p>
        </w:tc>
        <w:tc>
          <w:tcPr>
            <w:tcW w:type="dxa" w:w="864"/>
          </w:tcPr>
          <w:p>
            <w:r/>
            <w:r>
              <w:rPr>
                <w:sz w:val="18"/>
              </w:rPr>
              <w:t>[NEW]</w:t>
            </w:r>
          </w:p>
        </w:tc>
        <w:tc>
          <w:tcPr>
            <w:tcW w:type="dxa" w:w="4896"/>
          </w:tcPr>
          <w:p>
            <w:r/>
            <w:r>
              <w:rPr>
                <w:sz w:val="18"/>
              </w:rPr>
              <w:t>Campaign milestones and Gantt integration</w:t>
            </w:r>
          </w:p>
        </w:tc>
      </w:tr>
      <w:tr>
        <w:tc>
          <w:tcPr>
            <w:tcW w:type="dxa" w:w="3600"/>
          </w:tcPr>
          <w:p>
            <w:r/>
            <w:r>
              <w:rPr>
                <w:sz w:val="18"/>
              </w:rPr>
              <w:t>/(dashboard)/exec-dashboard</w:t>
            </w:r>
          </w:p>
        </w:tc>
        <w:tc>
          <w:tcPr>
            <w:tcW w:type="dxa" w:w="864"/>
          </w:tcPr>
          <w:p>
            <w:r/>
            <w:r>
              <w:rPr>
                <w:sz w:val="18"/>
              </w:rPr>
              <w:t>[EXT]</w:t>
            </w:r>
          </w:p>
        </w:tc>
        <w:tc>
          <w:tcPr>
            <w:tcW w:type="dxa" w:w="4896"/>
          </w:tcPr>
          <w:p>
            <w:r/>
            <w:r>
              <w:rPr>
                <w:sz w:val="18"/>
              </w:rPr>
              <w:t>Add campaign KPI cards and trend widgets</w:t>
            </w:r>
          </w:p>
        </w:tc>
      </w:tr>
      <w:tr>
        <w:tc>
          <w:tcPr>
            <w:tcW w:type="dxa" w:w="3600"/>
          </w:tcPr>
          <w:p>
            <w:r/>
            <w:r>
              <w:rPr>
                <w:sz w:val="18"/>
              </w:rPr>
              <w:t>/(dashboard)/clients/[id]/campaigns</w:t>
            </w:r>
          </w:p>
        </w:tc>
        <w:tc>
          <w:tcPr>
            <w:tcW w:type="dxa" w:w="864"/>
          </w:tcPr>
          <w:p>
            <w:r/>
            <w:r>
              <w:rPr>
                <w:sz w:val="18"/>
              </w:rPr>
              <w:t>[NEW]</w:t>
            </w:r>
          </w:p>
        </w:tc>
        <w:tc>
          <w:tcPr>
            <w:tcW w:type="dxa" w:w="4896"/>
          </w:tcPr>
          <w:p>
            <w:r/>
            <w:r>
              <w:rPr>
                <w:sz w:val="18"/>
              </w:rPr>
              <w:t>Client-specific campaign overview tab</w:t>
            </w:r>
          </w:p>
        </w:tc>
      </w:tr>
      <w:tr>
        <w:tc>
          <w:tcPr>
            <w:tcW w:type="dxa" w:w="3600"/>
          </w:tcPr>
          <w:p>
            <w:r/>
            <w:r>
              <w:rPr>
                <w:sz w:val="18"/>
              </w:rPr>
              <w:t>/(dashboard)/insights</w:t>
            </w:r>
          </w:p>
        </w:tc>
        <w:tc>
          <w:tcPr>
            <w:tcW w:type="dxa" w:w="864"/>
          </w:tcPr>
          <w:p>
            <w:r/>
            <w:r>
              <w:rPr>
                <w:sz w:val="18"/>
              </w:rPr>
              <w:t>[EXT]</w:t>
            </w:r>
          </w:p>
        </w:tc>
        <w:tc>
          <w:tcPr>
            <w:tcW w:type="dxa" w:w="4896"/>
          </w:tcPr>
          <w:p>
            <w:r/>
            <w:r>
              <w:rPr>
                <w:sz w:val="18"/>
              </w:rPr>
              <w:t>Add campaign intelligence insights feed</w:t>
            </w:r>
          </w:p>
        </w:tc>
      </w:tr>
      <w:tr>
        <w:tc>
          <w:tcPr>
            <w:tcW w:type="dxa" w:w="3600"/>
          </w:tcPr>
          <w:p>
            <w:r/>
            <w:r>
              <w:rPr>
                <w:sz w:val="18"/>
              </w:rPr>
              <w:t>/(dashboard)/performance</w:t>
            </w:r>
          </w:p>
        </w:tc>
        <w:tc>
          <w:tcPr>
            <w:tcW w:type="dxa" w:w="864"/>
          </w:tcPr>
          <w:p>
            <w:r/>
            <w:r>
              <w:rPr>
                <w:sz w:val="18"/>
              </w:rPr>
              <w:t>[EXT]</w:t>
            </w:r>
          </w:p>
        </w:tc>
        <w:tc>
          <w:tcPr>
            <w:tcW w:type="dxa" w:w="4896"/>
          </w:tcPr>
          <w:p>
            <w:r/>
            <w:r>
              <w:rPr>
                <w:sz w:val="18"/>
              </w:rPr>
              <w:t>Add cross-campaign comparison view</w:t>
            </w:r>
          </w:p>
        </w:tc>
      </w:tr>
    </w:tbl>
    <w:p/>
    <w:p>
      <w:pPr>
        <w:pStyle w:val="Heading2"/>
      </w:pPr>
      <w:r>
        <w:t>2.2 API Layer</w:t>
      </w:r>
    </w:p>
    <w:tbl>
      <w:tblPr>
        <w:tblStyle w:val="TableGrid"/>
        <w:tblW w:type="auto" w:w="0"/>
        <w:jc w:val="center"/>
        <w:tblLook w:firstColumn="1" w:firstRow="1" w:lastColumn="0" w:lastRow="0" w:noHBand="0" w:noVBand="1" w:val="04A0"/>
      </w:tblPr>
      <w:tblGrid>
        <w:gridCol w:w="3120"/>
        <w:gridCol w:w="3120"/>
        <w:gridCol w:w="3120"/>
      </w:tblGrid>
      <w:tr>
        <w:tc>
          <w:tcPr>
            <w:tcW w:type="dxa" w:w="4032"/>
            <w:shd w:fill="2E4057" w:val="clear"/>
          </w:tcPr>
          <w:p>
            <w:r/>
            <w:r>
              <w:rPr>
                <w:b/>
                <w:color w:val="FFFFFF"/>
                <w:sz w:val="18"/>
              </w:rPr>
              <w:t>Route</w:t>
            </w:r>
          </w:p>
        </w:tc>
        <w:tc>
          <w:tcPr>
            <w:tcW w:type="dxa" w:w="864"/>
            <w:shd w:fill="2E4057" w:val="clear"/>
          </w:tcPr>
          <w:p>
            <w:r/>
            <w:r>
              <w:rPr>
                <w:b/>
                <w:color w:val="FFFFFF"/>
                <w:sz w:val="18"/>
              </w:rPr>
              <w:t>Type</w:t>
            </w:r>
          </w:p>
        </w:tc>
        <w:tc>
          <w:tcPr>
            <w:tcW w:type="dxa" w:w="4464"/>
            <w:shd w:fill="2E4057" w:val="clear"/>
          </w:tcPr>
          <w:p>
            <w:r/>
            <w:r>
              <w:rPr>
                <w:b/>
                <w:color w:val="FFFFFF"/>
                <w:sz w:val="18"/>
              </w:rPr>
              <w:t>Description</w:t>
            </w:r>
          </w:p>
        </w:tc>
      </w:tr>
      <w:tr>
        <w:tc>
          <w:tcPr>
            <w:tcW w:type="dxa" w:w="4032"/>
          </w:tcPr>
          <w:p>
            <w:r/>
            <w:r>
              <w:rPr>
                <w:sz w:val="18"/>
              </w:rPr>
              <w:t>/api/data/campaigns</w:t>
            </w:r>
          </w:p>
        </w:tc>
        <w:tc>
          <w:tcPr>
            <w:tcW w:type="dxa" w:w="864"/>
          </w:tcPr>
          <w:p>
            <w:r/>
            <w:r>
              <w:rPr>
                <w:sz w:val="18"/>
              </w:rPr>
              <w:t>[EXT]</w:t>
            </w:r>
          </w:p>
        </w:tc>
        <w:tc>
          <w:tcPr>
            <w:tcW w:type="dxa" w:w="4464"/>
          </w:tcPr>
          <w:p>
            <w:r/>
            <w:r>
              <w:rPr>
                <w:sz w:val="18"/>
              </w:rPr>
              <w:t>Extend with intelligence fields (kpis, budget, status)</w:t>
            </w:r>
          </w:p>
        </w:tc>
      </w:tr>
      <w:tr>
        <w:tc>
          <w:tcPr>
            <w:tcW w:type="dxa" w:w="4032"/>
          </w:tcPr>
          <w:p>
            <w:r/>
            <w:r>
              <w:rPr>
                <w:sz w:val="18"/>
              </w:rPr>
              <w:t>/api/data/campaigns/[id]/metrics</w:t>
            </w:r>
          </w:p>
        </w:tc>
        <w:tc>
          <w:tcPr>
            <w:tcW w:type="dxa" w:w="864"/>
          </w:tcPr>
          <w:p>
            <w:r/>
            <w:r>
              <w:rPr>
                <w:sz w:val="18"/>
              </w:rPr>
              <w:t>[NEW]</w:t>
            </w:r>
          </w:p>
        </w:tc>
        <w:tc>
          <w:tcPr>
            <w:tcW w:type="dxa" w:w="4464"/>
          </w:tcPr>
          <w:p>
            <w:r/>
            <w:r>
              <w:rPr>
                <w:sz w:val="18"/>
              </w:rPr>
              <w:t>Time-series performance metrics</w:t>
            </w:r>
          </w:p>
        </w:tc>
      </w:tr>
      <w:tr>
        <w:tc>
          <w:tcPr>
            <w:tcW w:type="dxa" w:w="4032"/>
          </w:tcPr>
          <w:p>
            <w:r/>
            <w:r>
              <w:rPr>
                <w:sz w:val="18"/>
              </w:rPr>
              <w:t>/api/data/campaigns/[id]/creatives</w:t>
            </w:r>
          </w:p>
        </w:tc>
        <w:tc>
          <w:tcPr>
            <w:tcW w:type="dxa" w:w="864"/>
          </w:tcPr>
          <w:p>
            <w:r/>
            <w:r>
              <w:rPr>
                <w:sz w:val="18"/>
              </w:rPr>
              <w:t>[NEW]</w:t>
            </w:r>
          </w:p>
        </w:tc>
        <w:tc>
          <w:tcPr>
            <w:tcW w:type="dxa" w:w="4464"/>
          </w:tcPr>
          <w:p>
            <w:r/>
            <w:r>
              <w:rPr>
                <w:sz w:val="18"/>
              </w:rPr>
              <w:t>Creative variants and performance</w:t>
            </w:r>
          </w:p>
        </w:tc>
      </w:tr>
      <w:tr>
        <w:tc>
          <w:tcPr>
            <w:tcW w:type="dxa" w:w="4032"/>
          </w:tcPr>
          <w:p>
            <w:r/>
            <w:r>
              <w:rPr>
                <w:sz w:val="18"/>
              </w:rPr>
              <w:t>/api/data/campaigns/[id]/audience</w:t>
            </w:r>
          </w:p>
        </w:tc>
        <w:tc>
          <w:tcPr>
            <w:tcW w:type="dxa" w:w="864"/>
          </w:tcPr>
          <w:p>
            <w:r/>
            <w:r>
              <w:rPr>
                <w:sz w:val="18"/>
              </w:rPr>
              <w:t>[NEW]</w:t>
            </w:r>
          </w:p>
        </w:tc>
        <w:tc>
          <w:tcPr>
            <w:tcW w:type="dxa" w:w="4464"/>
          </w:tcPr>
          <w:p>
            <w:r/>
            <w:r>
              <w:rPr>
                <w:sz w:val="18"/>
              </w:rPr>
              <w:t>Audience segments and targeting</w:t>
            </w:r>
          </w:p>
        </w:tc>
      </w:tr>
      <w:tr>
        <w:tc>
          <w:tcPr>
            <w:tcW w:type="dxa" w:w="4032"/>
          </w:tcPr>
          <w:p>
            <w:r/>
            <w:r>
              <w:rPr>
                <w:sz w:val="18"/>
              </w:rPr>
              <w:t>/api/data/campaigns/[id]/alerts</w:t>
            </w:r>
          </w:p>
        </w:tc>
        <w:tc>
          <w:tcPr>
            <w:tcW w:type="dxa" w:w="864"/>
          </w:tcPr>
          <w:p>
            <w:r/>
            <w:r>
              <w:rPr>
                <w:sz w:val="18"/>
              </w:rPr>
              <w:t>[NEW]</w:t>
            </w:r>
          </w:p>
        </w:tc>
        <w:tc>
          <w:tcPr>
            <w:tcW w:type="dxa" w:w="4464"/>
          </w:tcPr>
          <w:p>
            <w:r/>
            <w:r>
              <w:rPr>
                <w:sz w:val="18"/>
              </w:rPr>
              <w:t>AI-generated alerts and recommendations</w:t>
            </w:r>
          </w:p>
        </w:tc>
      </w:tr>
      <w:tr>
        <w:tc>
          <w:tcPr>
            <w:tcW w:type="dxa" w:w="4032"/>
          </w:tcPr>
          <w:p>
            <w:r/>
            <w:r>
              <w:rPr>
                <w:sz w:val="18"/>
              </w:rPr>
              <w:t>/api/data/campaign-budgets</w:t>
            </w:r>
          </w:p>
        </w:tc>
        <w:tc>
          <w:tcPr>
            <w:tcW w:type="dxa" w:w="864"/>
          </w:tcPr>
          <w:p>
            <w:r/>
            <w:r>
              <w:rPr>
                <w:sz w:val="18"/>
              </w:rPr>
              <w:t>[NEW]</w:t>
            </w:r>
          </w:p>
        </w:tc>
        <w:tc>
          <w:tcPr>
            <w:tcW w:type="dxa" w:w="4464"/>
          </w:tcPr>
          <w:p>
            <w:r/>
            <w:r>
              <w:rPr>
                <w:sz w:val="18"/>
              </w:rPr>
              <w:t>Budget tracking and forecasting</w:t>
            </w:r>
          </w:p>
        </w:tc>
      </w:tr>
      <w:tr>
        <w:tc>
          <w:tcPr>
            <w:tcW w:type="dxa" w:w="4032"/>
          </w:tcPr>
          <w:p>
            <w:r/>
            <w:r>
              <w:rPr>
                <w:sz w:val="18"/>
              </w:rPr>
              <w:t>/api/data/campaign-reports</w:t>
            </w:r>
          </w:p>
        </w:tc>
        <w:tc>
          <w:tcPr>
            <w:tcW w:type="dxa" w:w="864"/>
          </w:tcPr>
          <w:p>
            <w:r/>
            <w:r>
              <w:rPr>
                <w:sz w:val="18"/>
              </w:rPr>
              <w:t>[NEW]</w:t>
            </w:r>
          </w:p>
        </w:tc>
        <w:tc>
          <w:tcPr>
            <w:tcW w:type="dxa" w:w="4464"/>
          </w:tcPr>
          <w:p>
            <w:r/>
            <w:r>
              <w:rPr>
                <w:sz w:val="18"/>
              </w:rPr>
              <w:t>Generated reports (PDF/email)</w:t>
            </w:r>
          </w:p>
        </w:tc>
      </w:tr>
      <w:tr>
        <w:tc>
          <w:tcPr>
            <w:tcW w:type="dxa" w:w="4032"/>
          </w:tcPr>
          <w:p>
            <w:r/>
            <w:r>
              <w:rPr>
                <w:sz w:val="18"/>
              </w:rPr>
              <w:t>/api/intelligence/analyze</w:t>
            </w:r>
          </w:p>
        </w:tc>
        <w:tc>
          <w:tcPr>
            <w:tcW w:type="dxa" w:w="864"/>
          </w:tcPr>
          <w:p>
            <w:r/>
            <w:r>
              <w:rPr>
                <w:sz w:val="18"/>
              </w:rPr>
              <w:t>[NEW]</w:t>
            </w:r>
          </w:p>
        </w:tc>
        <w:tc>
          <w:tcPr>
            <w:tcW w:type="dxa" w:w="4464"/>
          </w:tcPr>
          <w:p>
            <w:r/>
            <w:r>
              <w:rPr>
                <w:sz w:val="18"/>
              </w:rPr>
              <w:t>AI analysis (anomalies, recommendations)</w:t>
            </w:r>
          </w:p>
        </w:tc>
      </w:tr>
      <w:tr>
        <w:tc>
          <w:tcPr>
            <w:tcW w:type="dxa" w:w="4032"/>
          </w:tcPr>
          <w:p>
            <w:r/>
            <w:r>
              <w:rPr>
                <w:sz w:val="18"/>
              </w:rPr>
              <w:t>/api/intelligence/forecast</w:t>
            </w:r>
          </w:p>
        </w:tc>
        <w:tc>
          <w:tcPr>
            <w:tcW w:type="dxa" w:w="864"/>
          </w:tcPr>
          <w:p>
            <w:r/>
            <w:r>
              <w:rPr>
                <w:sz w:val="18"/>
              </w:rPr>
              <w:t>[NEW]</w:t>
            </w:r>
          </w:p>
        </w:tc>
        <w:tc>
          <w:tcPr>
            <w:tcW w:type="dxa" w:w="4464"/>
          </w:tcPr>
          <w:p>
            <w:r/>
            <w:r>
              <w:rPr>
                <w:sz w:val="18"/>
              </w:rPr>
              <w:t>Predictive budget/performance forecasting</w:t>
            </w:r>
          </w:p>
        </w:tc>
      </w:tr>
      <w:tr>
        <w:tc>
          <w:tcPr>
            <w:tcW w:type="dxa" w:w="4032"/>
          </w:tcPr>
          <w:p>
            <w:r/>
            <w:r>
              <w:rPr>
                <w:sz w:val="18"/>
              </w:rPr>
              <w:t>/api/webhooks/ad-platforms</w:t>
            </w:r>
          </w:p>
        </w:tc>
        <w:tc>
          <w:tcPr>
            <w:tcW w:type="dxa" w:w="864"/>
          </w:tcPr>
          <w:p>
            <w:r/>
            <w:r>
              <w:rPr>
                <w:sz w:val="18"/>
              </w:rPr>
              <w:t>[NEW]</w:t>
            </w:r>
          </w:p>
        </w:tc>
        <w:tc>
          <w:tcPr>
            <w:tcW w:type="dxa" w:w="4464"/>
          </w:tcPr>
          <w:p>
            <w:r/>
            <w:r>
              <w:rPr>
                <w:sz w:val="18"/>
              </w:rPr>
              <w:t>Ingest from Meta, Google, TikTok APIs</w:t>
            </w:r>
          </w:p>
        </w:tc>
      </w:tr>
    </w:tbl>
    <w:p/>
    <w:p>
      <w:pPr>
        <w:pStyle w:val="Heading2"/>
      </w:pPr>
      <w:r>
        <w:t>2.3 Settings Layer</w:t>
      </w:r>
    </w:p>
    <w:tbl>
      <w:tblPr>
        <w:tblStyle w:val="TableGrid"/>
        <w:tblW w:type="auto" w:w="0"/>
        <w:jc w:val="center"/>
        <w:tblLook w:firstColumn="1" w:firstRow="1" w:lastColumn="0" w:lastRow="0" w:noHBand="0" w:noVBand="1" w:val="04A0"/>
      </w:tblPr>
      <w:tblGrid>
        <w:gridCol w:w="3120"/>
        <w:gridCol w:w="3120"/>
        <w:gridCol w:w="3120"/>
      </w:tblGrid>
      <w:tr>
        <w:tc>
          <w:tcPr>
            <w:tcW w:type="dxa" w:w="4032"/>
            <w:shd w:fill="2E4057" w:val="clear"/>
          </w:tcPr>
          <w:p>
            <w:r/>
            <w:r>
              <w:rPr>
                <w:b/>
                <w:color w:val="FFFFFF"/>
                <w:sz w:val="18"/>
              </w:rPr>
              <w:t>Route</w:t>
            </w:r>
          </w:p>
        </w:tc>
        <w:tc>
          <w:tcPr>
            <w:tcW w:type="dxa" w:w="864"/>
            <w:shd w:fill="2E4057" w:val="clear"/>
          </w:tcPr>
          <w:p>
            <w:r/>
            <w:r>
              <w:rPr>
                <w:b/>
                <w:color w:val="FFFFFF"/>
                <w:sz w:val="18"/>
              </w:rPr>
              <w:t>Type</w:t>
            </w:r>
          </w:p>
        </w:tc>
        <w:tc>
          <w:tcPr>
            <w:tcW w:type="dxa" w:w="4464"/>
            <w:shd w:fill="2E4057" w:val="clear"/>
          </w:tcPr>
          <w:p>
            <w:r/>
            <w:r>
              <w:rPr>
                <w:b/>
                <w:color w:val="FFFFFF"/>
                <w:sz w:val="18"/>
              </w:rPr>
              <w:t>Description</w:t>
            </w:r>
          </w:p>
        </w:tc>
      </w:tr>
      <w:tr>
        <w:tc>
          <w:tcPr>
            <w:tcW w:type="dxa" w:w="4032"/>
          </w:tcPr>
          <w:p>
            <w:r/>
            <w:r>
              <w:rPr>
                <w:sz w:val="18"/>
              </w:rPr>
              <w:t>/(dashboard)/settings/integrations</w:t>
            </w:r>
          </w:p>
        </w:tc>
        <w:tc>
          <w:tcPr>
            <w:tcW w:type="dxa" w:w="864"/>
          </w:tcPr>
          <w:p>
            <w:r/>
            <w:r>
              <w:rPr>
                <w:sz w:val="18"/>
              </w:rPr>
              <w:t>[NEW]</w:t>
            </w:r>
          </w:p>
        </w:tc>
        <w:tc>
          <w:tcPr>
            <w:tcW w:type="dxa" w:w="4464"/>
          </w:tcPr>
          <w:p>
            <w:r/>
            <w:r>
              <w:rPr>
                <w:sz w:val="18"/>
              </w:rPr>
              <w:t>Ad platform API keys and connection status</w:t>
            </w:r>
          </w:p>
        </w:tc>
      </w:tr>
      <w:tr>
        <w:tc>
          <w:tcPr>
            <w:tcW w:type="dxa" w:w="4032"/>
          </w:tcPr>
          <w:p>
            <w:r/>
            <w:r>
              <w:rPr>
                <w:sz w:val="18"/>
              </w:rPr>
              <w:t>/(dashboard)/settings/alerts</w:t>
            </w:r>
          </w:p>
        </w:tc>
        <w:tc>
          <w:tcPr>
            <w:tcW w:type="dxa" w:w="864"/>
          </w:tcPr>
          <w:p>
            <w:r/>
            <w:r>
              <w:rPr>
                <w:sz w:val="18"/>
              </w:rPr>
              <w:t>[NEW]</w:t>
            </w:r>
          </w:p>
        </w:tc>
        <w:tc>
          <w:tcPr>
            <w:tcW w:type="dxa" w:w="4464"/>
          </w:tcPr>
          <w:p>
            <w:r/>
            <w:r>
              <w:rPr>
                <w:sz w:val="18"/>
              </w:rPr>
              <w:t>Alert thresholds and notification preferences</w:t>
            </w:r>
          </w:p>
        </w:tc>
      </w:tr>
      <w:tr>
        <w:tc>
          <w:tcPr>
            <w:tcW w:type="dxa" w:w="4032"/>
          </w:tcPr>
          <w:p>
            <w:r/>
            <w:r>
              <w:rPr>
                <w:sz w:val="18"/>
              </w:rPr>
              <w:t>/(dashboard)/settings/ai</w:t>
            </w:r>
          </w:p>
        </w:tc>
        <w:tc>
          <w:tcPr>
            <w:tcW w:type="dxa" w:w="864"/>
          </w:tcPr>
          <w:p>
            <w:r/>
            <w:r>
              <w:rPr>
                <w:sz w:val="18"/>
              </w:rPr>
              <w:t>[EXT]</w:t>
            </w:r>
          </w:p>
        </w:tc>
        <w:tc>
          <w:tcPr>
            <w:tcW w:type="dxa" w:w="4464"/>
          </w:tcPr>
          <w:p>
            <w:r/>
            <w:r>
              <w:rPr>
                <w:sz w:val="18"/>
              </w:rPr>
              <w:t>Add campaign AI model configuration</w:t>
            </w:r>
          </w:p>
        </w:tc>
      </w:tr>
    </w:tbl>
    <w:p/>
    <w:p>
      <w:r>
        <w:br w:type="page"/>
      </w:r>
    </w:p>
    <w:p>
      <w:pPr>
        <w:pStyle w:val="Heading1"/>
      </w:pPr>
      <w:r>
        <w:t>3. MVP Scope Definition</w:t>
      </w:r>
    </w:p>
    <w:p>
      <w:r>
        <w:t>The MVP focuses on delivering immediate value with minimal new infrastructure, leveraging existing SupabaseCrud patterns, the useData hook, and current UI components.</w:t>
      </w:r>
    </w:p>
    <w:p>
      <w:pPr>
        <w:pStyle w:val="Heading2"/>
      </w:pPr>
      <w:r>
        <w:t>3.1 Phase 1: Campaign Detail &amp; Manual Tracking (Weeks 1–3)</w:t>
      </w:r>
    </w:p>
    <w:p>
      <w:pPr>
        <w:pStyle w:val="ListBullet"/>
      </w:pPr>
      <w:r>
        <w:t>Campaign detail page with status, timeline, and notes (extends existing Campaign type)</w:t>
      </w:r>
    </w:p>
    <w:p>
      <w:pPr>
        <w:pStyle w:val="ListBullet"/>
      </w:pPr>
      <w:r>
        <w:t>Manual KPI entry form (impressions, clicks, conversions, spend)</w:t>
      </w:r>
    </w:p>
    <w:p>
      <w:pPr>
        <w:pStyle w:val="ListBullet"/>
      </w:pPr>
      <w:r>
        <w:t>Campaign-client association via existing clientId field</w:t>
      </w:r>
    </w:p>
    <w:p>
      <w:pPr>
        <w:pStyle w:val="ListBullet"/>
      </w:pPr>
      <w:r>
        <w:t>Client campaign tab showing all associated campaigns</w:t>
      </w:r>
    </w:p>
    <w:p>
      <w:pPr>
        <w:pStyle w:val="ListBullet"/>
      </w:pPr>
      <w:r>
        <w:t>Basic budget tracking: allocated vs. spent (manual entry)</w:t>
      </w:r>
    </w:p>
    <w:p>
      <w:pPr>
        <w:pStyle w:val="ListBullet"/>
      </w:pPr>
      <w:r>
        <w:t>Campaign status workflow: draft → active → paused → completed → archived</w:t>
      </w:r>
    </w:p>
    <w:p>
      <w:pPr>
        <w:pStyle w:val="Heading2"/>
      </w:pPr>
      <w:r>
        <w:t>3.2 Phase 2: Performance Visualization (Weeks 4–6)</w:t>
      </w:r>
    </w:p>
    <w:p>
      <w:pPr>
        <w:pStyle w:val="ListBullet"/>
      </w:pPr>
      <w:r>
        <w:t>Time-series charts for campaign metrics (Recharts, already in dependencies)</w:t>
      </w:r>
    </w:p>
    <w:p>
      <w:pPr>
        <w:pStyle w:val="ListBullet"/>
      </w:pPr>
      <w:r>
        <w:t>Campaign comparison view on the performance page</w:t>
      </w:r>
    </w:p>
    <w:p>
      <w:pPr>
        <w:pStyle w:val="ListBullet"/>
      </w:pPr>
      <w:r>
        <w:t>Executive dashboard KPI cards for active campaigns</w:t>
      </w:r>
    </w:p>
    <w:p>
      <w:pPr>
        <w:pStyle w:val="ListBullet"/>
      </w:pPr>
      <w:r>
        <w:t>Basic alerting: budget overspend warning, campaign end-date approaching</w:t>
      </w:r>
    </w:p>
    <w:p>
      <w:pPr>
        <w:pStyle w:val="ListBullet"/>
      </w:pPr>
      <w:r>
        <w:t>Campaign report PDF generation (extend existing export-pdf pattern)</w:t>
      </w:r>
    </w:p>
    <w:p>
      <w:pPr>
        <w:pStyle w:val="Heading2"/>
      </w:pPr>
      <w:r>
        <w:t>3.3 Phase 3: Intelligence Layer (Weeks 7–10)</w:t>
      </w:r>
    </w:p>
    <w:p>
      <w:pPr>
        <w:pStyle w:val="ListBullet"/>
      </w:pPr>
      <w:r>
        <w:t>Ad platform integration: Meta Ads API, Google Ads API data ingestion</w:t>
      </w:r>
    </w:p>
    <w:p>
      <w:pPr>
        <w:pStyle w:val="ListBullet"/>
      </w:pPr>
      <w:r>
        <w:t>Automatic metric sync (daily cron via Vercel Edge Functions)</w:t>
      </w:r>
    </w:p>
    <w:p>
      <w:pPr>
        <w:pStyle w:val="ListBullet"/>
      </w:pPr>
      <w:r>
        <w:t>AI anomaly detection: statistical outlier detection on daily metrics</w:t>
      </w:r>
    </w:p>
    <w:p>
      <w:pPr>
        <w:pStyle w:val="ListBullet"/>
      </w:pPr>
      <w:r>
        <w:t>Creative fatigue detection: declining CTR over time per creative variant</w:t>
      </w:r>
    </w:p>
    <w:p>
      <w:pPr>
        <w:pStyle w:val="ListBullet"/>
      </w:pPr>
      <w:r>
        <w:t>Budget pacing alerts: projected overspend/underspend based on daily run rate</w:t>
      </w:r>
    </w:p>
    <w:p>
      <w:pPr>
        <w:pStyle w:val="ListBullet"/>
      </w:pPr>
      <w:r>
        <w:t>Recommendation engine: surface top 3 actions per campaign</w:t>
      </w:r>
    </w:p>
    <w:p>
      <w:pPr>
        <w:pStyle w:val="Heading2"/>
      </w:pPr>
      <w:r>
        <w:t>3.4 Out of MVP Scope (Future Phases)</w:t>
      </w:r>
    </w:p>
    <w:p>
      <w:pPr>
        <w:pStyle w:val="ListBullet"/>
      </w:pPr>
      <w:r>
        <w:t>Automated bid adjustments and budget reallocation</w:t>
      </w:r>
    </w:p>
    <w:p>
      <w:pPr>
        <w:pStyle w:val="ListBullet"/>
      </w:pPr>
      <w:r>
        <w:t>Multi-touch attribution modeling</w:t>
      </w:r>
    </w:p>
    <w:p>
      <w:pPr>
        <w:pStyle w:val="ListBullet"/>
      </w:pPr>
      <w:r>
        <w:t>Predictive audience expansion</w:t>
      </w:r>
    </w:p>
    <w:p>
      <w:pPr>
        <w:pStyle w:val="ListBullet"/>
      </w:pPr>
      <w:r>
        <w:t>A/B test statistical significance calculator</w:t>
      </w:r>
    </w:p>
    <w:p>
      <w:pPr>
        <w:pStyle w:val="ListBullet"/>
      </w:pPr>
      <w:r>
        <w:t>White-label client reporting portal</w:t>
      </w:r>
    </w:p>
    <w:p>
      <w:pPr>
        <w:pStyle w:val="ListBullet"/>
      </w:pPr>
      <w:r>
        <w:t>Slack/WhatsApp alert delivery (can leverage existing WhatsApp infra later)</w:t>
      </w:r>
    </w:p>
    <w:p>
      <w:r>
        <w:br w:type="page"/>
      </w:r>
    </w:p>
    <w:p>
      <w:pPr>
        <w:pStyle w:val="Heading1"/>
      </w:pPr>
      <w:r>
        <w:t>4. Existing-System Integration Strategy</w:t>
      </w:r>
    </w:p>
    <w:p>
      <w:r>
        <w:t>This section defines exactly how Campaign Intelligence connects to the existing Frame-AI codebase without breaking or duplicating current functionality.</w:t>
      </w:r>
    </w:p>
    <w:p>
      <w:pPr>
        <w:pStyle w:val="Heading2"/>
      </w:pPr>
      <w:r>
        <w:t>4.1 Database Strategy: Extend, Don’t Replace</w:t>
      </w:r>
    </w:p>
    <w:p>
      <w:r>
        <w:t>The existing app_campaigns table (id UUID, data JSONB) already stores campaign records. Campaign Intelligence extends the Campaign interface in schema.ts with new optional fields. No new tables are needed for MVP Phase 1.</w:t>
      </w:r>
    </w:p>
    <w:tbl>
      <w:tblPr>
        <w:tblStyle w:val="TableGrid"/>
        <w:tblW w:type="auto" w:w="0"/>
        <w:jc w:val="center"/>
        <w:tblLook w:firstColumn="1" w:firstRow="1" w:lastColumn="0" w:lastRow="0" w:noHBand="0" w:noVBand="1" w:val="04A0"/>
      </w:tblPr>
      <w:tblGrid>
        <w:gridCol w:w="3120"/>
        <w:gridCol w:w="3120"/>
        <w:gridCol w:w="3120"/>
      </w:tblGrid>
      <w:tr>
        <w:tc>
          <w:tcPr>
            <w:tcW w:type="dxa" w:w="1728"/>
            <w:shd w:fill="2E4057" w:val="clear"/>
          </w:tcPr>
          <w:p>
            <w:r/>
            <w:r>
              <w:rPr>
                <w:b/>
                <w:color w:val="FFFFFF"/>
                <w:sz w:val="18"/>
              </w:rPr>
              <w:t>Phase</w:t>
            </w:r>
          </w:p>
        </w:tc>
        <w:tc>
          <w:tcPr>
            <w:tcW w:type="dxa" w:w="4320"/>
            <w:shd w:fill="2E4057" w:val="clear"/>
          </w:tcPr>
          <w:p>
            <w:r/>
            <w:r>
              <w:rPr>
                <w:b/>
                <w:color w:val="FFFFFF"/>
                <w:sz w:val="18"/>
              </w:rPr>
              <w:t>Tables Used</w:t>
            </w:r>
          </w:p>
        </w:tc>
        <w:tc>
          <w:tcPr>
            <w:tcW w:type="dxa" w:w="3312"/>
            <w:shd w:fill="2E4057" w:val="clear"/>
          </w:tcPr>
          <w:p>
            <w:r/>
            <w:r>
              <w:rPr>
                <w:b/>
                <w:color w:val="FFFFFF"/>
                <w:sz w:val="18"/>
              </w:rPr>
              <w:t>New Tables</w:t>
            </w:r>
          </w:p>
        </w:tc>
      </w:tr>
      <w:tr>
        <w:tc>
          <w:tcPr>
            <w:tcW w:type="dxa" w:w="1728"/>
          </w:tcPr>
          <w:p>
            <w:r/>
            <w:r>
              <w:rPr>
                <w:sz w:val="18"/>
              </w:rPr>
              <w:t>Phase 1</w:t>
            </w:r>
          </w:p>
        </w:tc>
        <w:tc>
          <w:tcPr>
            <w:tcW w:type="dxa" w:w="4320"/>
          </w:tcPr>
          <w:p>
            <w:r/>
            <w:r>
              <w:rPr>
                <w:sz w:val="18"/>
              </w:rPr>
              <w:t>app_campaigns (extended JSONB), app_client_files</w:t>
            </w:r>
          </w:p>
        </w:tc>
        <w:tc>
          <w:tcPr>
            <w:tcW w:type="dxa" w:w="3312"/>
          </w:tcPr>
          <w:p>
            <w:r/>
            <w:r>
              <w:rPr>
                <w:sz w:val="18"/>
              </w:rPr>
              <w:t>None</w:t>
            </w:r>
          </w:p>
        </w:tc>
      </w:tr>
      <w:tr>
        <w:tc>
          <w:tcPr>
            <w:tcW w:type="dxa" w:w="1728"/>
          </w:tcPr>
          <w:p>
            <w:r/>
            <w:r>
              <w:rPr>
                <w:sz w:val="18"/>
              </w:rPr>
              <w:t>Phase 2</w:t>
            </w:r>
          </w:p>
        </w:tc>
        <w:tc>
          <w:tcPr>
            <w:tcW w:type="dxa" w:w="4320"/>
          </w:tcPr>
          <w:p>
            <w:r/>
            <w:r>
              <w:rPr>
                <w:sz w:val="18"/>
              </w:rPr>
              <w:t>app_campaigns, app_client_gantt_items</w:t>
            </w:r>
          </w:p>
        </w:tc>
        <w:tc>
          <w:tcPr>
            <w:tcW w:type="dxa" w:w="3312"/>
          </w:tcPr>
          <w:p>
            <w:r/>
            <w:r>
              <w:rPr>
                <w:sz w:val="18"/>
              </w:rPr>
              <w:t>app_campaign_metrics</w:t>
            </w:r>
          </w:p>
        </w:tc>
      </w:tr>
      <w:tr>
        <w:tc>
          <w:tcPr>
            <w:tcW w:type="dxa" w:w="1728"/>
          </w:tcPr>
          <w:p>
            <w:r/>
            <w:r>
              <w:rPr>
                <w:sz w:val="18"/>
              </w:rPr>
              <w:t>Phase 3</w:t>
            </w:r>
          </w:p>
        </w:tc>
        <w:tc>
          <w:tcPr>
            <w:tcW w:type="dxa" w:w="4320"/>
          </w:tcPr>
          <w:p>
            <w:r/>
            <w:r>
              <w:rPr>
                <w:sz w:val="18"/>
              </w:rPr>
              <w:t>All above + app_leads</w:t>
            </w:r>
          </w:p>
        </w:tc>
        <w:tc>
          <w:tcPr>
            <w:tcW w:type="dxa" w:w="3312"/>
          </w:tcPr>
          <w:p>
            <w:r/>
            <w:r>
              <w:rPr>
                <w:sz w:val="18"/>
              </w:rPr>
              <w:t>app_campaign_alerts, app_ad_platform_sync</w:t>
            </w:r>
          </w:p>
        </w:tc>
      </w:tr>
    </w:tbl>
    <w:p/>
    <w:p>
      <w:pPr>
        <w:pStyle w:val="Heading2"/>
      </w:pPr>
      <w:r>
        <w:t>4.2 API Pattern: Same SupabaseCrud, Same Hooks</w:t>
      </w:r>
    </w:p>
    <w:p>
      <w:r>
        <w:t>All new endpoints follow the established pattern: SupabaseCrud&lt;T&gt; instance in collections.ts, route handler in /api/data/, consumed via useData&lt;T&gt; hook on the frontend. The existing useData hook with its caching, refetchOnFocus, and error handling remains the sole data-fetching mechanism.</w:t>
      </w:r>
    </w:p>
    <w:p>
      <w:r>
        <w:rPr>
          <w:b/>
        </w:rPr>
        <w:t>Example flow for Campaign Metrics:</w:t>
      </w:r>
    </w:p>
    <w:p>
      <w:pPr>
        <w:pStyle w:val="ListNumber"/>
      </w:pPr>
      <w:r>
        <w:t>1. Add campaignMetrics = new SupabaseCrud&lt;CampaignMetric&gt;('app_campaign_metrics', 'cm') to collections.ts</w:t>
      </w:r>
    </w:p>
    <w:p>
      <w:pPr>
        <w:pStyle w:val="ListNumber"/>
      </w:pPr>
      <w:r>
        <w:t>2. Create /api/data/campaigns/[id]/metrics/route.ts with GET (filtered) and POST</w:t>
      </w:r>
    </w:p>
    <w:p>
      <w:pPr>
        <w:pStyle w:val="ListNumber"/>
      </w:pPr>
      <w:r>
        <w:t>3. Frontend: const { data } = useData&lt;CampaignMetric[]&gt;(`campaigns/${id}/metrics`)</w:t>
      </w:r>
    </w:p>
    <w:p>
      <w:pPr>
        <w:pStyle w:val="Heading2"/>
      </w:pPr>
      <w:r>
        <w:t>4.3 UI Integration Points</w:t>
      </w:r>
    </w:p>
    <w:tbl>
      <w:tblPr>
        <w:tblStyle w:val="TableGrid"/>
        <w:tblW w:type="auto" w:w="0"/>
        <w:jc w:val="center"/>
        <w:tblLook w:firstColumn="1" w:firstRow="1" w:lastColumn="0" w:lastRow="0" w:noHBand="0" w:noVBand="1" w:val="04A0"/>
      </w:tblPr>
      <w:tblGrid>
        <w:gridCol w:w="3120"/>
        <w:gridCol w:w="3120"/>
        <w:gridCol w:w="3120"/>
      </w:tblGrid>
      <w:tr>
        <w:tc>
          <w:tcPr>
            <w:tcW w:type="dxa" w:w="3168"/>
            <w:shd w:fill="2E4057" w:val="clear"/>
          </w:tcPr>
          <w:p>
            <w:r/>
            <w:r>
              <w:rPr>
                <w:b/>
                <w:color w:val="FFFFFF"/>
                <w:sz w:val="18"/>
              </w:rPr>
              <w:t>Existing Page</w:t>
            </w:r>
          </w:p>
        </w:tc>
        <w:tc>
          <w:tcPr>
            <w:tcW w:type="dxa" w:w="3168"/>
            <w:shd w:fill="2E4057" w:val="clear"/>
          </w:tcPr>
          <w:p>
            <w:r/>
            <w:r>
              <w:rPr>
                <w:b/>
                <w:color w:val="FFFFFF"/>
                <w:sz w:val="18"/>
              </w:rPr>
              <w:t>Integration</w:t>
            </w:r>
          </w:p>
        </w:tc>
        <w:tc>
          <w:tcPr>
            <w:tcW w:type="dxa" w:w="3024"/>
            <w:shd w:fill="2E4057" w:val="clear"/>
          </w:tcPr>
          <w:p>
            <w:r/>
            <w:r>
              <w:rPr>
                <w:b/>
                <w:color w:val="FFFFFF"/>
                <w:sz w:val="18"/>
              </w:rPr>
              <w:t>Implementation</w:t>
            </w:r>
          </w:p>
        </w:tc>
      </w:tr>
      <w:tr>
        <w:tc>
          <w:tcPr>
            <w:tcW w:type="dxa" w:w="3168"/>
          </w:tcPr>
          <w:p>
            <w:r/>
            <w:r>
              <w:rPr>
                <w:sz w:val="18"/>
              </w:rPr>
              <w:t>/(dashboard)/campaigns</w:t>
            </w:r>
          </w:p>
        </w:tc>
        <w:tc>
          <w:tcPr>
            <w:tcW w:type="dxa" w:w="3168"/>
          </w:tcPr>
          <w:p>
            <w:r/>
            <w:r>
              <w:rPr>
                <w:sz w:val="18"/>
              </w:rPr>
              <w:t>Add columns: status, budget, last metric</w:t>
            </w:r>
          </w:p>
        </w:tc>
        <w:tc>
          <w:tcPr>
            <w:tcW w:type="dxa" w:w="3024"/>
          </w:tcPr>
          <w:p>
            <w:r/>
            <w:r>
              <w:rPr>
                <w:sz w:val="18"/>
              </w:rPr>
              <w:t>Extend table columns in CampaignsPage</w:t>
            </w:r>
          </w:p>
        </w:tc>
      </w:tr>
      <w:tr>
        <w:tc>
          <w:tcPr>
            <w:tcW w:type="dxa" w:w="3168"/>
          </w:tcPr>
          <w:p>
            <w:r/>
            <w:r>
              <w:rPr>
                <w:sz w:val="18"/>
              </w:rPr>
              <w:t>/(dashboard)/clients/[id]</w:t>
            </w:r>
          </w:p>
        </w:tc>
        <w:tc>
          <w:tcPr>
            <w:tcW w:type="dxa" w:w="3168"/>
          </w:tcPr>
          <w:p>
            <w:r/>
            <w:r>
              <w:rPr>
                <w:sz w:val="18"/>
              </w:rPr>
              <w:t>Add "Campaigns" tab</w:t>
            </w:r>
          </w:p>
        </w:tc>
        <w:tc>
          <w:tcPr>
            <w:tcW w:type="dxa" w:w="3024"/>
          </w:tcPr>
          <w:p>
            <w:r/>
            <w:r>
              <w:rPr>
                <w:sz w:val="18"/>
              </w:rPr>
              <w:t>New tab component, same layout pattern</w:t>
            </w:r>
          </w:p>
        </w:tc>
      </w:tr>
      <w:tr>
        <w:tc>
          <w:tcPr>
            <w:tcW w:type="dxa" w:w="3168"/>
          </w:tcPr>
          <w:p>
            <w:r/>
            <w:r>
              <w:rPr>
                <w:sz w:val="18"/>
              </w:rPr>
              <w:t>/(dashboard)/exec-dashboard</w:t>
            </w:r>
          </w:p>
        </w:tc>
        <w:tc>
          <w:tcPr>
            <w:tcW w:type="dxa" w:w="3168"/>
          </w:tcPr>
          <w:p>
            <w:r/>
            <w:r>
              <w:rPr>
                <w:sz w:val="18"/>
              </w:rPr>
              <w:t>Campaign KPI summary cards</w:t>
            </w:r>
          </w:p>
        </w:tc>
        <w:tc>
          <w:tcPr>
            <w:tcW w:type="dxa" w:w="3024"/>
          </w:tcPr>
          <w:p>
            <w:r/>
            <w:r>
              <w:rPr>
                <w:sz w:val="18"/>
              </w:rPr>
              <w:t>New widget component in dashboard grid</w:t>
            </w:r>
          </w:p>
        </w:tc>
      </w:tr>
      <w:tr>
        <w:tc>
          <w:tcPr>
            <w:tcW w:type="dxa" w:w="3168"/>
          </w:tcPr>
          <w:p>
            <w:r/>
            <w:r>
              <w:rPr>
                <w:sz w:val="18"/>
              </w:rPr>
              <w:t>/(dashboard)/insights</w:t>
            </w:r>
          </w:p>
        </w:tc>
        <w:tc>
          <w:tcPr>
            <w:tcW w:type="dxa" w:w="3168"/>
          </w:tcPr>
          <w:p>
            <w:r/>
            <w:r>
              <w:rPr>
                <w:sz w:val="18"/>
              </w:rPr>
              <w:t>Campaign alerts in insights feed</w:t>
            </w:r>
          </w:p>
        </w:tc>
        <w:tc>
          <w:tcPr>
            <w:tcW w:type="dxa" w:w="3024"/>
          </w:tcPr>
          <w:p>
            <w:r/>
            <w:r>
              <w:rPr>
                <w:sz w:val="18"/>
              </w:rPr>
              <w:t>Extend insights data source</w:t>
            </w:r>
          </w:p>
        </w:tc>
      </w:tr>
      <w:tr>
        <w:tc>
          <w:tcPr>
            <w:tcW w:type="dxa" w:w="3168"/>
          </w:tcPr>
          <w:p>
            <w:r/>
            <w:r>
              <w:rPr>
                <w:sz w:val="18"/>
              </w:rPr>
              <w:t>/(dashboard)/performance</w:t>
            </w:r>
          </w:p>
        </w:tc>
        <w:tc>
          <w:tcPr>
            <w:tcW w:type="dxa" w:w="3168"/>
          </w:tcPr>
          <w:p>
            <w:r/>
            <w:r>
              <w:rPr>
                <w:sz w:val="18"/>
              </w:rPr>
              <w:t>Cross-campaign comparison</w:t>
            </w:r>
          </w:p>
        </w:tc>
        <w:tc>
          <w:tcPr>
            <w:tcW w:type="dxa" w:w="3024"/>
          </w:tcPr>
          <w:p>
            <w:r/>
            <w:r>
              <w:rPr>
                <w:sz w:val="18"/>
              </w:rPr>
              <w:t>New tab on existing page</w:t>
            </w:r>
          </w:p>
        </w:tc>
      </w:tr>
    </w:tbl>
    <w:p/>
    <w:p>
      <w:pPr>
        <w:pStyle w:val="Heading2"/>
      </w:pPr>
      <w:r>
        <w:t>4.4 Authentication &amp; Multi-tenancy</w:t>
      </w:r>
    </w:p>
    <w:p>
      <w:r>
        <w:t>Frame-AI currently operates as a single-tenant agency tool. Campaign Intelligence maintains this model: all campaigns belong to the agency, associated with clients via clientId. The existing Supabase auth session continues unchanged. Future multi-tenant isolation can be added via RLS policies on data-&gt;clientId.</w:t>
      </w:r>
    </w:p>
    <w:p>
      <w:r>
        <w:br w:type="page"/>
      </w:r>
    </w:p>
    <w:p>
      <w:pPr>
        <w:pStyle w:val="Heading1"/>
      </w:pPr>
      <w:r>
        <w:t>5. Screen-by-Screen PRD</w:t>
      </w:r>
    </w:p>
    <w:p>
      <w:r>
        <w:t>Detailed product requirements for each screen, ordered by implementation priority.</w:t>
      </w:r>
    </w:p>
    <w:p>
      <w:pPr>
        <w:pStyle w:val="Heading2"/>
      </w:pPr>
      <w:r>
        <w:t>5.1 Campaign Detail Page</w:t>
      </w:r>
    </w:p>
    <w:p>
      <w:r>
        <w:rPr>
          <w:i/>
        </w:rPr>
        <w:t>Route: /(dashboard)/campaigns/[id]</w:t>
      </w:r>
    </w:p>
    <w:p>
      <w:r>
        <w:rPr>
          <w:b/>
        </w:rPr>
        <w:t xml:space="preserve">Purpose: </w:t>
      </w:r>
      <w:r>
        <w:t>Central hub for a single campaign. Displays status, key metrics, timeline, budget summary, and navigation to sub-pages (performance, creatives, audience, budget, timeline).</w:t>
      </w:r>
    </w:p>
    <w:p>
      <w:r>
        <w:rPr>
          <w:b/>
        </w:rPr>
        <w:t xml:space="preserve">Layout: </w:t>
      </w:r>
      <w:r>
        <w:t>Header with campaign name, client name (linked), status badge, and action buttons (Edit, Pause, Archive). Below: tab navigation for sub-sections. Default tab shows overview cards.</w:t>
      </w:r>
    </w:p>
    <w:p>
      <w:r>
        <w:rPr>
          <w:b/>
        </w:rPr>
        <w:t>Data Sources:</w:t>
      </w:r>
    </w:p>
    <w:p>
      <w:pPr>
        <w:pStyle w:val="ListBullet"/>
      </w:pPr>
      <w:r>
        <w:t>Campaign record from app_campaigns (via useData&lt;Campaign&gt;(`campaigns/${id}`))</w:t>
      </w:r>
    </w:p>
    <w:p>
      <w:pPr>
        <w:pStyle w:val="ListBullet"/>
      </w:pPr>
      <w:r>
        <w:t>Client record for name display (via existing clients endpoint)</w:t>
      </w:r>
    </w:p>
    <w:p>
      <w:pPr>
        <w:pStyle w:val="ListBullet"/>
      </w:pPr>
      <w:r>
        <w:t>Latest metrics summary (aggregated from campaign_metrics)</w:t>
      </w:r>
    </w:p>
    <w:p>
      <w:pPr>
        <w:pStyle w:val="ListBullet"/>
      </w:pPr>
      <w:r>
        <w:t>Budget summary (from campaign JSONB: budget.allocated, budget.spent)</w:t>
      </w:r>
    </w:p>
    <w:p>
      <w:r>
        <w:rPr>
          <w:b/>
        </w:rPr>
        <w:t>Key Components:</w:t>
      </w:r>
    </w:p>
    <w:tbl>
      <w:tblPr>
        <w:tblStyle w:val="TableGrid"/>
        <w:tblW w:type="auto" w:w="0"/>
        <w:jc w:val="center"/>
        <w:tblLook w:firstColumn="1" w:firstRow="1" w:lastColumn="0" w:lastRow="0" w:noHBand="0" w:noVBand="1" w:val="04A0"/>
      </w:tblPr>
      <w:tblGrid>
        <w:gridCol w:w="3120"/>
        <w:gridCol w:w="3120"/>
        <w:gridCol w:w="3120"/>
      </w:tblGrid>
      <w:tr>
        <w:tc>
          <w:tcPr>
            <w:tcW w:type="dxa" w:w="2592"/>
            <w:shd w:fill="2E4057" w:val="clear"/>
          </w:tcPr>
          <w:p>
            <w:r/>
            <w:r>
              <w:rPr>
                <w:b/>
                <w:color w:val="FFFFFF"/>
                <w:sz w:val="18"/>
              </w:rPr>
              <w:t>Component</w:t>
            </w:r>
          </w:p>
        </w:tc>
        <w:tc>
          <w:tcPr>
            <w:tcW w:type="dxa" w:w="4608"/>
            <w:shd w:fill="2E4057" w:val="clear"/>
          </w:tcPr>
          <w:p>
            <w:r/>
            <w:r>
              <w:rPr>
                <w:b/>
                <w:color w:val="FFFFFF"/>
                <w:sz w:val="18"/>
              </w:rPr>
              <w:t>Description</w:t>
            </w:r>
          </w:p>
        </w:tc>
        <w:tc>
          <w:tcPr>
            <w:tcW w:type="dxa" w:w="2160"/>
            <w:shd w:fill="2E4057" w:val="clear"/>
          </w:tcPr>
          <w:p>
            <w:r/>
            <w:r>
              <w:rPr>
                <w:b/>
                <w:color w:val="FFFFFF"/>
                <w:sz w:val="18"/>
              </w:rPr>
              <w:t>State Source</w:t>
            </w:r>
          </w:p>
        </w:tc>
      </w:tr>
      <w:tr>
        <w:tc>
          <w:tcPr>
            <w:tcW w:type="dxa" w:w="2592"/>
          </w:tcPr>
          <w:p>
            <w:r/>
            <w:r>
              <w:rPr>
                <w:sz w:val="18"/>
              </w:rPr>
              <w:t>CampaignHeader</w:t>
            </w:r>
          </w:p>
        </w:tc>
        <w:tc>
          <w:tcPr>
            <w:tcW w:type="dxa" w:w="4608"/>
          </w:tcPr>
          <w:p>
            <w:r/>
            <w:r>
              <w:rPr>
                <w:sz w:val="18"/>
              </w:rPr>
              <w:t>Name, client, status badge, edit/pause buttons</w:t>
            </w:r>
          </w:p>
        </w:tc>
        <w:tc>
          <w:tcPr>
            <w:tcW w:type="dxa" w:w="2160"/>
          </w:tcPr>
          <w:p>
            <w:r/>
            <w:r>
              <w:rPr>
                <w:sz w:val="18"/>
              </w:rPr>
              <w:t>campaign data</w:t>
            </w:r>
          </w:p>
        </w:tc>
      </w:tr>
      <w:tr>
        <w:tc>
          <w:tcPr>
            <w:tcW w:type="dxa" w:w="2592"/>
          </w:tcPr>
          <w:p>
            <w:r/>
            <w:r>
              <w:rPr>
                <w:sz w:val="18"/>
              </w:rPr>
              <w:t>CampaignTabs</w:t>
            </w:r>
          </w:p>
        </w:tc>
        <w:tc>
          <w:tcPr>
            <w:tcW w:type="dxa" w:w="4608"/>
          </w:tcPr>
          <w:p>
            <w:r/>
            <w:r>
              <w:rPr>
                <w:sz w:val="18"/>
              </w:rPr>
              <w:t>Overview | Performance | Creatives | Audience | Budget | Timeline</w:t>
            </w:r>
          </w:p>
        </w:tc>
        <w:tc>
          <w:tcPr>
            <w:tcW w:type="dxa" w:w="2160"/>
          </w:tcPr>
          <w:p>
            <w:r/>
            <w:r>
              <w:rPr>
                <w:sz w:val="18"/>
              </w:rPr>
              <w:t>activeTab</w:t>
            </w:r>
          </w:p>
        </w:tc>
      </w:tr>
      <w:tr>
        <w:tc>
          <w:tcPr>
            <w:tcW w:type="dxa" w:w="2592"/>
          </w:tcPr>
          <w:p>
            <w:r/>
            <w:r>
              <w:rPr>
                <w:sz w:val="18"/>
              </w:rPr>
              <w:t>MetricCards</w:t>
            </w:r>
          </w:p>
        </w:tc>
        <w:tc>
          <w:tcPr>
            <w:tcW w:type="dxa" w:w="4608"/>
          </w:tcPr>
          <w:p>
            <w:r/>
            <w:r>
              <w:rPr>
                <w:sz w:val="18"/>
              </w:rPr>
              <w:t>4 KPI cards: impressions, clicks, conversions, ROAS</w:t>
            </w:r>
          </w:p>
        </w:tc>
        <w:tc>
          <w:tcPr>
            <w:tcW w:type="dxa" w:w="2160"/>
          </w:tcPr>
          <w:p>
            <w:r/>
            <w:r>
              <w:rPr>
                <w:sz w:val="18"/>
              </w:rPr>
              <w:t>metrics data</w:t>
            </w:r>
          </w:p>
        </w:tc>
      </w:tr>
      <w:tr>
        <w:tc>
          <w:tcPr>
            <w:tcW w:type="dxa" w:w="2592"/>
          </w:tcPr>
          <w:p>
            <w:r/>
            <w:r>
              <w:rPr>
                <w:sz w:val="18"/>
              </w:rPr>
              <w:t>BudgetMeter</w:t>
            </w:r>
          </w:p>
        </w:tc>
        <w:tc>
          <w:tcPr>
            <w:tcW w:type="dxa" w:w="4608"/>
          </w:tcPr>
          <w:p>
            <w:r/>
            <w:r>
              <w:rPr>
                <w:sz w:val="18"/>
              </w:rPr>
              <w:t>Progress bar showing spend vs. allocated</w:t>
            </w:r>
          </w:p>
        </w:tc>
        <w:tc>
          <w:tcPr>
            <w:tcW w:type="dxa" w:w="2160"/>
          </w:tcPr>
          <w:p>
            <w:r/>
            <w:r>
              <w:rPr>
                <w:sz w:val="18"/>
              </w:rPr>
              <w:t>campaign.budget</w:t>
            </w:r>
          </w:p>
        </w:tc>
      </w:tr>
      <w:tr>
        <w:tc>
          <w:tcPr>
            <w:tcW w:type="dxa" w:w="2592"/>
          </w:tcPr>
          <w:p>
            <w:r/>
            <w:r>
              <w:rPr>
                <w:sz w:val="18"/>
              </w:rPr>
              <w:t>RecentAlerts</w:t>
            </w:r>
          </w:p>
        </w:tc>
        <w:tc>
          <w:tcPr>
            <w:tcW w:type="dxa" w:w="4608"/>
          </w:tcPr>
          <w:p>
            <w:r/>
            <w:r>
              <w:rPr>
                <w:sz w:val="18"/>
              </w:rPr>
              <w:t>Last 3 alerts/recommendations for this campaign</w:t>
            </w:r>
          </w:p>
        </w:tc>
        <w:tc>
          <w:tcPr>
            <w:tcW w:type="dxa" w:w="2160"/>
          </w:tcPr>
          <w:p>
            <w:r/>
            <w:r>
              <w:rPr>
                <w:sz w:val="18"/>
              </w:rPr>
              <w:t>alerts data</w:t>
            </w:r>
          </w:p>
        </w:tc>
      </w:tr>
    </w:tbl>
    <w:p/>
    <w:p>
      <w:r>
        <w:rPr>
          <w:b/>
        </w:rPr>
        <w:t>User Actions:</w:t>
      </w:r>
    </w:p>
    <w:p>
      <w:pPr>
        <w:pStyle w:val="ListNumber"/>
      </w:pPr>
      <w:r>
        <w:t>Edit: opens inline edit mode for campaign details</w:t>
      </w:r>
    </w:p>
    <w:p>
      <w:pPr>
        <w:pStyle w:val="ListNumber"/>
      </w:pPr>
      <w:r>
        <w:t>Pause/Resume: toggles status with confirmation modal</w:t>
      </w:r>
    </w:p>
    <w:p>
      <w:pPr>
        <w:pStyle w:val="ListNumber"/>
      </w:pPr>
      <w:r>
        <w:t>Archive: moves to archived status (soft delete)</w:t>
      </w:r>
    </w:p>
    <w:p>
      <w:pPr>
        <w:pStyle w:val="ListNumber"/>
      </w:pPr>
      <w:r>
        <w:t>Tab navigation: switches sub-page maintaining context</w:t>
      </w:r>
    </w:p>
    <w:p>
      <w:pPr>
        <w:pStyle w:val="ListNumber"/>
      </w:pPr>
      <w:r>
        <w:t>Click client name: navigates to client detail page</w:t>
      </w:r>
    </w:p>
    <w:p>
      <w:r>
        <w:rPr>
          <w:b/>
        </w:rPr>
        <w:t>Acceptance Criteria:</w:t>
      </w:r>
    </w:p>
    <w:p>
      <w:pPr>
        <w:pStyle w:val="ListBullet"/>
      </w:pPr>
      <w:r>
        <w:t>Page loads in under 2s with skeleton states for async data</w:t>
      </w:r>
    </w:p>
    <w:p>
      <w:pPr>
        <w:pStyle w:val="ListBullet"/>
      </w:pPr>
      <w:r>
        <w:t>Status changes persist immediately via PUT /api/data/campaigns/[id]</w:t>
      </w:r>
    </w:p>
    <w:p>
      <w:pPr>
        <w:pStyle w:val="ListBullet"/>
      </w:pPr>
      <w:r>
        <w:t>Metric cards show "No data yet" state when no metrics exist</w:t>
      </w:r>
    </w:p>
    <w:p>
      <w:pPr>
        <w:pStyle w:val="ListBullet"/>
      </w:pPr>
      <w:r>
        <w:t>Budget meter shows warning color when spend &gt; 90% of allocated</w:t>
      </w:r>
    </w:p>
    <w:p>
      <w:pPr>
        <w:pStyle w:val="ListBullet"/>
      </w:pPr>
      <w:r>
        <w:t>RTL layout support (Hebrew UI text with LTR numbers/English names)</w:t>
      </w:r>
    </w:p>
    <w:p>
      <w:r>
        <w:br w:type="page"/>
      </w:r>
    </w:p>
    <w:p>
      <w:pPr>
        <w:pStyle w:val="Heading2"/>
      </w:pPr>
      <w:r>
        <w:t>5.2 Campaign Performance Page</w:t>
      </w:r>
    </w:p>
    <w:p>
      <w:r>
        <w:rPr>
          <w:i/>
        </w:rPr>
        <w:t>Route: /(dashboard)/campaigns/[id]/performance</w:t>
      </w:r>
    </w:p>
    <w:p>
      <w:r>
        <w:rPr>
          <w:b/>
        </w:rPr>
        <w:t xml:space="preserve">Purpose: </w:t>
      </w:r>
      <w:r>
        <w:t>Visualize campaign performance over time. Primary workspace for identifying trends, comparing periods, and spotting anomalies.</w:t>
      </w:r>
    </w:p>
    <w:p>
      <w:r>
        <w:rPr>
          <w:b/>
        </w:rPr>
        <w:t xml:space="preserve">Layout: </w:t>
      </w:r>
      <w:r>
        <w:t>Date range selector at top. Main area: large time-series chart (Recharts LineChart). Below: metrics table with daily/weekly/monthly breakdown. Right sidebar: AI insights panel.</w:t>
      </w:r>
    </w:p>
    <w:p>
      <w:r>
        <w:rPr>
          <w:b/>
        </w:rPr>
        <w:t>Key Components:</w:t>
      </w:r>
    </w:p>
    <w:tbl>
      <w:tblPr>
        <w:tblStyle w:val="TableGrid"/>
        <w:tblW w:type="auto" w:w="0"/>
        <w:jc w:val="center"/>
        <w:tblLook w:firstColumn="1" w:firstRow="1" w:lastColumn="0" w:lastRow="0" w:noHBand="0" w:noVBand="1" w:val="04A0"/>
      </w:tblPr>
      <w:tblGrid>
        <w:gridCol w:w="3120"/>
        <w:gridCol w:w="3120"/>
        <w:gridCol w:w="3120"/>
      </w:tblGrid>
      <w:tr>
        <w:tc>
          <w:tcPr>
            <w:tcW w:type="dxa" w:w="2592"/>
            <w:shd w:fill="2E4057" w:val="clear"/>
          </w:tcPr>
          <w:p>
            <w:r/>
            <w:r>
              <w:rPr>
                <w:b/>
                <w:color w:val="FFFFFF"/>
                <w:sz w:val="18"/>
              </w:rPr>
              <w:t>Component</w:t>
            </w:r>
          </w:p>
        </w:tc>
        <w:tc>
          <w:tcPr>
            <w:tcW w:type="dxa" w:w="4608"/>
            <w:shd w:fill="2E4057" w:val="clear"/>
          </w:tcPr>
          <w:p>
            <w:r/>
            <w:r>
              <w:rPr>
                <w:b/>
                <w:color w:val="FFFFFF"/>
                <w:sz w:val="18"/>
              </w:rPr>
              <w:t>Description</w:t>
            </w:r>
          </w:p>
        </w:tc>
        <w:tc>
          <w:tcPr>
            <w:tcW w:type="dxa" w:w="2160"/>
            <w:shd w:fill="2E4057" w:val="clear"/>
          </w:tcPr>
          <w:p>
            <w:r/>
            <w:r>
              <w:rPr>
                <w:b/>
                <w:color w:val="FFFFFF"/>
                <w:sz w:val="18"/>
              </w:rPr>
              <w:t>State Source</w:t>
            </w:r>
          </w:p>
        </w:tc>
      </w:tr>
      <w:tr>
        <w:tc>
          <w:tcPr>
            <w:tcW w:type="dxa" w:w="2592"/>
          </w:tcPr>
          <w:p>
            <w:r/>
            <w:r>
              <w:rPr>
                <w:sz w:val="18"/>
              </w:rPr>
              <w:t>DateRangeSelector</w:t>
            </w:r>
          </w:p>
        </w:tc>
        <w:tc>
          <w:tcPr>
            <w:tcW w:type="dxa" w:w="4608"/>
          </w:tcPr>
          <w:p>
            <w:r/>
            <w:r>
              <w:rPr>
                <w:sz w:val="18"/>
              </w:rPr>
              <w:t>Presets (7d, 30d, 90d, custom) + calendar picker</w:t>
            </w:r>
          </w:p>
        </w:tc>
        <w:tc>
          <w:tcPr>
            <w:tcW w:type="dxa" w:w="2160"/>
          </w:tcPr>
          <w:p>
            <w:r/>
            <w:r>
              <w:rPr>
                <w:sz w:val="18"/>
              </w:rPr>
              <w:t>dateRange</w:t>
            </w:r>
          </w:p>
        </w:tc>
      </w:tr>
      <w:tr>
        <w:tc>
          <w:tcPr>
            <w:tcW w:type="dxa" w:w="2592"/>
          </w:tcPr>
          <w:p>
            <w:r/>
            <w:r>
              <w:rPr>
                <w:sz w:val="18"/>
              </w:rPr>
              <w:t>PerformanceChart</w:t>
            </w:r>
          </w:p>
        </w:tc>
        <w:tc>
          <w:tcPr>
            <w:tcW w:type="dxa" w:w="4608"/>
          </w:tcPr>
          <w:p>
            <w:r/>
            <w:r>
              <w:rPr>
                <w:sz w:val="18"/>
              </w:rPr>
              <w:t>Multi-line Recharts chart, toggleable metrics</w:t>
            </w:r>
          </w:p>
        </w:tc>
        <w:tc>
          <w:tcPr>
            <w:tcW w:type="dxa" w:w="2160"/>
          </w:tcPr>
          <w:p>
            <w:r/>
            <w:r>
              <w:rPr>
                <w:sz w:val="18"/>
              </w:rPr>
              <w:t>metrics[], visibleLines</w:t>
            </w:r>
          </w:p>
        </w:tc>
      </w:tr>
      <w:tr>
        <w:tc>
          <w:tcPr>
            <w:tcW w:type="dxa" w:w="2592"/>
          </w:tcPr>
          <w:p>
            <w:r/>
            <w:r>
              <w:rPr>
                <w:sz w:val="18"/>
              </w:rPr>
              <w:t>MetricSelector</w:t>
            </w:r>
          </w:p>
        </w:tc>
        <w:tc>
          <w:tcPr>
            <w:tcW w:type="dxa" w:w="4608"/>
          </w:tcPr>
          <w:p>
            <w:r/>
            <w:r>
              <w:rPr>
                <w:sz w:val="18"/>
              </w:rPr>
              <w:t>Checkboxes: impressions, clicks, conversions, spend, ROAS, CTR, CPC</w:t>
            </w:r>
          </w:p>
        </w:tc>
        <w:tc>
          <w:tcPr>
            <w:tcW w:type="dxa" w:w="2160"/>
          </w:tcPr>
          <w:p>
            <w:r/>
            <w:r>
              <w:rPr>
                <w:sz w:val="18"/>
              </w:rPr>
              <w:t>selectedMetrics</w:t>
            </w:r>
          </w:p>
        </w:tc>
      </w:tr>
      <w:tr>
        <w:tc>
          <w:tcPr>
            <w:tcW w:type="dxa" w:w="2592"/>
          </w:tcPr>
          <w:p>
            <w:r/>
            <w:r>
              <w:rPr>
                <w:sz w:val="18"/>
              </w:rPr>
              <w:t>MetricsTable</w:t>
            </w:r>
          </w:p>
        </w:tc>
        <w:tc>
          <w:tcPr>
            <w:tcW w:type="dxa" w:w="4608"/>
          </w:tcPr>
          <w:p>
            <w:r/>
            <w:r>
              <w:rPr>
                <w:sz w:val="18"/>
              </w:rPr>
              <w:t>Tabular breakdown with sorting and period comparison</w:t>
            </w:r>
          </w:p>
        </w:tc>
        <w:tc>
          <w:tcPr>
            <w:tcW w:type="dxa" w:w="2160"/>
          </w:tcPr>
          <w:p>
            <w:r/>
            <w:r>
              <w:rPr>
                <w:sz w:val="18"/>
              </w:rPr>
              <w:t>metrics[], sortConfig</w:t>
            </w:r>
          </w:p>
        </w:tc>
      </w:tr>
      <w:tr>
        <w:tc>
          <w:tcPr>
            <w:tcW w:type="dxa" w:w="2592"/>
          </w:tcPr>
          <w:p>
            <w:r/>
            <w:r>
              <w:rPr>
                <w:sz w:val="18"/>
              </w:rPr>
              <w:t>AIInsightsPanel</w:t>
            </w:r>
          </w:p>
        </w:tc>
        <w:tc>
          <w:tcPr>
            <w:tcW w:type="dxa" w:w="4608"/>
          </w:tcPr>
          <w:p>
            <w:r/>
            <w:r>
              <w:rPr>
                <w:sz w:val="18"/>
              </w:rPr>
              <w:t>Collapsible sidebar with AI-generated observations</w:t>
            </w:r>
          </w:p>
        </w:tc>
        <w:tc>
          <w:tcPr>
            <w:tcW w:type="dxa" w:w="2160"/>
          </w:tcPr>
          <w:p>
            <w:r/>
            <w:r>
              <w:rPr>
                <w:sz w:val="18"/>
              </w:rPr>
              <w:t>insights[]</w:t>
            </w:r>
          </w:p>
        </w:tc>
      </w:tr>
      <w:tr>
        <w:tc>
          <w:tcPr>
            <w:tcW w:type="dxa" w:w="2592"/>
          </w:tcPr>
          <w:p>
            <w:r/>
            <w:r>
              <w:rPr>
                <w:sz w:val="18"/>
              </w:rPr>
              <w:t>AnomalyMarkers</w:t>
            </w:r>
          </w:p>
        </w:tc>
        <w:tc>
          <w:tcPr>
            <w:tcW w:type="dxa" w:w="4608"/>
          </w:tcPr>
          <w:p>
            <w:r/>
            <w:r>
              <w:rPr>
                <w:sz w:val="18"/>
              </w:rPr>
              <w:t>Highlighted chart points where anomalies detected</w:t>
            </w:r>
          </w:p>
        </w:tc>
        <w:tc>
          <w:tcPr>
            <w:tcW w:type="dxa" w:w="2160"/>
          </w:tcPr>
          <w:p>
            <w:r/>
            <w:r>
              <w:rPr>
                <w:sz w:val="18"/>
              </w:rPr>
              <w:t>anomalies[]</w:t>
            </w:r>
          </w:p>
        </w:tc>
      </w:tr>
    </w:tbl>
    <w:p/>
    <w:p>
      <w:r>
        <w:rPr>
          <w:b/>
        </w:rPr>
        <w:t>Acceptance Criteria:</w:t>
      </w:r>
    </w:p>
    <w:p>
      <w:pPr>
        <w:pStyle w:val="ListBullet"/>
      </w:pPr>
      <w:r>
        <w:t>Chart renders smoothly with up to 365 data points</w:t>
      </w:r>
    </w:p>
    <w:p>
      <w:pPr>
        <w:pStyle w:val="ListBullet"/>
      </w:pPr>
      <w:r>
        <w:t>Date range changes refetch data with skeleton on chart area only</w:t>
      </w:r>
    </w:p>
    <w:p>
      <w:pPr>
        <w:pStyle w:val="ListBullet"/>
      </w:pPr>
      <w:r>
        <w:t>AI insights regenerate on date range change (debounced, 2s)</w:t>
      </w:r>
    </w:p>
    <w:p>
      <w:pPr>
        <w:pStyle w:val="ListBullet"/>
      </w:pPr>
      <w:r>
        <w:t>Anomaly markers are clickable with explanation tooltip</w:t>
      </w:r>
    </w:p>
    <w:p>
      <w:pPr>
        <w:pStyle w:val="ListBullet"/>
      </w:pPr>
      <w:r>
        <w:t>Table supports CSV export via existing export pattern</w:t>
      </w:r>
    </w:p>
    <w:p>
      <w:pPr>
        <w:pStyle w:val="ListBullet"/>
      </w:pPr>
      <w:r>
        <w:t>Empty state prompts user to add metrics or connect ad platform</w:t>
      </w:r>
    </w:p>
    <w:p>
      <w:r>
        <w:br w:type="page"/>
      </w:r>
    </w:p>
    <w:p>
      <w:pPr>
        <w:pStyle w:val="Heading2"/>
      </w:pPr>
      <w:r>
        <w:t>5.3 Campaign Creatives Page</w:t>
      </w:r>
    </w:p>
    <w:p>
      <w:r>
        <w:rPr>
          <w:i/>
        </w:rPr>
        <w:t>Route: /(dashboard)/campaigns/[id]/creatives</w:t>
      </w:r>
    </w:p>
    <w:p>
      <w:r>
        <w:rPr>
          <w:b/>
        </w:rPr>
        <w:t xml:space="preserve">Purpose: </w:t>
      </w:r>
      <w:r>
        <w:t>Track creative variants, their individual performance, and detect creative fatigue. Links to existing asset management and video production pipeline.</w:t>
      </w:r>
    </w:p>
    <w:p>
      <w:r>
        <w:rPr>
          <w:b/>
        </w:rPr>
        <w:t xml:space="preserve">Layout: </w:t>
      </w:r>
      <w:r>
        <w:t>Grid of creative cards (image/video thumbnail, headline, key metrics). Filter bar for format type and status. Expandable detail panel per creative.</w:t>
      </w:r>
    </w:p>
    <w:p>
      <w:r>
        <w:rPr>
          <w:b/>
        </w:rPr>
        <w:t>Key Components:</w:t>
      </w:r>
    </w:p>
    <w:tbl>
      <w:tblPr>
        <w:tblStyle w:val="TableGrid"/>
        <w:tblW w:type="auto" w:w="0"/>
        <w:jc w:val="center"/>
        <w:tblLook w:firstColumn="1" w:firstRow="1" w:lastColumn="0" w:lastRow="0" w:noHBand="0" w:noVBand="1" w:val="04A0"/>
      </w:tblPr>
      <w:tblGrid>
        <w:gridCol w:w="3120"/>
        <w:gridCol w:w="3120"/>
        <w:gridCol w:w="3120"/>
      </w:tblGrid>
      <w:tr>
        <w:tc>
          <w:tcPr>
            <w:tcW w:type="dxa" w:w="2592"/>
            <w:shd w:fill="2E4057" w:val="clear"/>
          </w:tcPr>
          <w:p>
            <w:r/>
            <w:r>
              <w:rPr>
                <w:b/>
                <w:color w:val="FFFFFF"/>
                <w:sz w:val="18"/>
              </w:rPr>
              <w:t>Component</w:t>
            </w:r>
          </w:p>
        </w:tc>
        <w:tc>
          <w:tcPr>
            <w:tcW w:type="dxa" w:w="4608"/>
            <w:shd w:fill="2E4057" w:val="clear"/>
          </w:tcPr>
          <w:p>
            <w:r/>
            <w:r>
              <w:rPr>
                <w:b/>
                <w:color w:val="FFFFFF"/>
                <w:sz w:val="18"/>
              </w:rPr>
              <w:t>Description</w:t>
            </w:r>
          </w:p>
        </w:tc>
        <w:tc>
          <w:tcPr>
            <w:tcW w:type="dxa" w:w="2160"/>
            <w:shd w:fill="2E4057" w:val="clear"/>
          </w:tcPr>
          <w:p>
            <w:r/>
            <w:r>
              <w:rPr>
                <w:b/>
                <w:color w:val="FFFFFF"/>
                <w:sz w:val="18"/>
              </w:rPr>
              <w:t>State Source</w:t>
            </w:r>
          </w:p>
        </w:tc>
      </w:tr>
      <w:tr>
        <w:tc>
          <w:tcPr>
            <w:tcW w:type="dxa" w:w="2592"/>
          </w:tcPr>
          <w:p>
            <w:r/>
            <w:r>
              <w:rPr>
                <w:sz w:val="18"/>
              </w:rPr>
              <w:t>CreativeGrid</w:t>
            </w:r>
          </w:p>
        </w:tc>
        <w:tc>
          <w:tcPr>
            <w:tcW w:type="dxa" w:w="4608"/>
          </w:tcPr>
          <w:p>
            <w:r/>
            <w:r>
              <w:rPr>
                <w:sz w:val="18"/>
              </w:rPr>
              <w:t>Responsive grid of CreativeCard components</w:t>
            </w:r>
          </w:p>
        </w:tc>
        <w:tc>
          <w:tcPr>
            <w:tcW w:type="dxa" w:w="2160"/>
          </w:tcPr>
          <w:p>
            <w:r/>
            <w:r>
              <w:rPr>
                <w:sz w:val="18"/>
              </w:rPr>
              <w:t>creatives[]</w:t>
            </w:r>
          </w:p>
        </w:tc>
      </w:tr>
      <w:tr>
        <w:tc>
          <w:tcPr>
            <w:tcW w:type="dxa" w:w="2592"/>
          </w:tcPr>
          <w:p>
            <w:r/>
            <w:r>
              <w:rPr>
                <w:sz w:val="18"/>
              </w:rPr>
              <w:t>CreativeCard</w:t>
            </w:r>
          </w:p>
        </w:tc>
        <w:tc>
          <w:tcPr>
            <w:tcW w:type="dxa" w:w="4608"/>
          </w:tcPr>
          <w:p>
            <w:r/>
            <w:r>
              <w:rPr>
                <w:sz w:val="18"/>
              </w:rPr>
              <w:t>Thumbnail, name, status badge, mini sparkline, CTR</w:t>
            </w:r>
          </w:p>
        </w:tc>
        <w:tc>
          <w:tcPr>
            <w:tcW w:type="dxa" w:w="2160"/>
          </w:tcPr>
          <w:p>
            <w:r/>
            <w:r>
              <w:rPr>
                <w:sz w:val="18"/>
              </w:rPr>
              <w:t>creative</w:t>
            </w:r>
          </w:p>
        </w:tc>
      </w:tr>
      <w:tr>
        <w:tc>
          <w:tcPr>
            <w:tcW w:type="dxa" w:w="2592"/>
          </w:tcPr>
          <w:p>
            <w:r/>
            <w:r>
              <w:rPr>
                <w:sz w:val="18"/>
              </w:rPr>
              <w:t>CreativeDetail</w:t>
            </w:r>
          </w:p>
        </w:tc>
        <w:tc>
          <w:tcPr>
            <w:tcW w:type="dxa" w:w="4608"/>
          </w:tcPr>
          <w:p>
            <w:r/>
            <w:r>
              <w:rPr>
                <w:sz w:val="18"/>
              </w:rPr>
              <w:t>Expanded: full metrics, fatigue chart, recommendations</w:t>
            </w:r>
          </w:p>
        </w:tc>
        <w:tc>
          <w:tcPr>
            <w:tcW w:type="dxa" w:w="2160"/>
          </w:tcPr>
          <w:p>
            <w:r/>
            <w:r>
              <w:rPr>
                <w:sz w:val="18"/>
              </w:rPr>
              <w:t>selectedCreative</w:t>
            </w:r>
          </w:p>
        </w:tc>
      </w:tr>
      <w:tr>
        <w:tc>
          <w:tcPr>
            <w:tcW w:type="dxa" w:w="2592"/>
          </w:tcPr>
          <w:p>
            <w:r/>
            <w:r>
              <w:rPr>
                <w:sz w:val="18"/>
              </w:rPr>
              <w:t>FatigueIndicator</w:t>
            </w:r>
          </w:p>
        </w:tc>
        <w:tc>
          <w:tcPr>
            <w:tcW w:type="dxa" w:w="4608"/>
          </w:tcPr>
          <w:p>
            <w:r/>
            <w:r>
              <w:rPr>
                <w:sz w:val="18"/>
              </w:rPr>
              <w:t>Green/yellow/red indicator of creative freshness</w:t>
            </w:r>
          </w:p>
        </w:tc>
        <w:tc>
          <w:tcPr>
            <w:tcW w:type="dxa" w:w="2160"/>
          </w:tcPr>
          <w:p>
            <w:r/>
            <w:r>
              <w:rPr>
                <w:sz w:val="18"/>
              </w:rPr>
              <w:t>fatigueScore</w:t>
            </w:r>
          </w:p>
        </w:tc>
      </w:tr>
      <w:tr>
        <w:tc>
          <w:tcPr>
            <w:tcW w:type="dxa" w:w="2592"/>
          </w:tcPr>
          <w:p>
            <w:r/>
            <w:r>
              <w:rPr>
                <w:sz w:val="18"/>
              </w:rPr>
              <w:t>AddCreativeModal</w:t>
            </w:r>
          </w:p>
        </w:tc>
        <w:tc>
          <w:tcPr>
            <w:tcW w:type="dxa" w:w="4608"/>
          </w:tcPr>
          <w:p>
            <w:r/>
            <w:r>
              <w:rPr>
                <w:sz w:val="18"/>
              </w:rPr>
              <w:t>Upload new variant or link existing asset</w:t>
            </w:r>
          </w:p>
        </w:tc>
        <w:tc>
          <w:tcPr>
            <w:tcW w:type="dxa" w:w="2160"/>
          </w:tcPr>
          <w:p>
            <w:r/>
            <w:r>
              <w:rPr>
                <w:sz w:val="18"/>
              </w:rPr>
              <w:t>isOpen, formData</w:t>
            </w:r>
          </w:p>
        </w:tc>
      </w:tr>
    </w:tbl>
    <w:p/>
    <w:p>
      <w:r>
        <w:rPr>
          <w:b/>
        </w:rPr>
        <w:t>Acceptance Criteria:</w:t>
      </w:r>
    </w:p>
    <w:p>
      <w:pPr>
        <w:pStyle w:val="ListBullet"/>
      </w:pPr>
      <w:r>
        <w:t>Cards lazy-load thumbnails from Supabase Storage signed URLs</w:t>
      </w:r>
    </w:p>
    <w:p>
      <w:pPr>
        <w:pStyle w:val="ListBullet"/>
      </w:pPr>
      <w:r>
        <w:t>Fatigue indicator updates daily based on trailing 7-day CTR trend</w:t>
      </w:r>
    </w:p>
    <w:p>
      <w:pPr>
        <w:pStyle w:val="ListBullet"/>
      </w:pPr>
      <w:r>
        <w:t>Add Creative modal uses existing file upload flow (signed URL pattern)</w:t>
      </w:r>
    </w:p>
    <w:p>
      <w:pPr>
        <w:pStyle w:val="ListBullet"/>
      </w:pPr>
      <w:r>
        <w:t>Creative status lifecycle: draft → active → fatigued → paused → retired</w:t>
      </w:r>
    </w:p>
    <w:p>
      <w:r>
        <w:br w:type="page"/>
      </w:r>
    </w:p>
    <w:p>
      <w:pPr>
        <w:pStyle w:val="Heading2"/>
      </w:pPr>
      <w:r>
        <w:t>5.4 Campaign Budget &amp; Pacing Page</w:t>
      </w:r>
    </w:p>
    <w:p>
      <w:r>
        <w:rPr>
          <w:i/>
        </w:rPr>
        <w:t>Route: /(dashboard)/campaigns/[id]/budget</w:t>
      </w:r>
    </w:p>
    <w:p>
      <w:r>
        <w:rPr>
          <w:b/>
        </w:rPr>
        <w:t xml:space="preserve">Purpose: </w:t>
      </w:r>
      <w:r>
        <w:t>Track budget allocation, daily spend rate, and forecast end-of-period spend. Alert on pacing issues before they become problems.</w:t>
      </w:r>
    </w:p>
    <w:p>
      <w:r>
        <w:rPr>
          <w:b/>
        </w:rPr>
        <w:t xml:space="preserve">Layout: </w:t>
      </w:r>
      <w:r>
        <w:t>Top: budget summary cards (allocated, spent, remaining, projected). Middle: daily spend bar chart with pacing line overlay. Bottom: channel breakdown table.</w:t>
      </w:r>
    </w:p>
    <w:p>
      <w:r>
        <w:rPr>
          <w:b/>
        </w:rPr>
        <w:t>Key Components:</w:t>
      </w:r>
    </w:p>
    <w:tbl>
      <w:tblPr>
        <w:tblStyle w:val="TableGrid"/>
        <w:tblW w:type="auto" w:w="0"/>
        <w:jc w:val="center"/>
        <w:tblLook w:firstColumn="1" w:firstRow="1" w:lastColumn="0" w:lastRow="0" w:noHBand="0" w:noVBand="1" w:val="04A0"/>
      </w:tblPr>
      <w:tblGrid>
        <w:gridCol w:w="3120"/>
        <w:gridCol w:w="3120"/>
        <w:gridCol w:w="3120"/>
      </w:tblGrid>
      <w:tr>
        <w:tc>
          <w:tcPr>
            <w:tcW w:type="dxa" w:w="2592"/>
            <w:shd w:fill="2E4057" w:val="clear"/>
          </w:tcPr>
          <w:p>
            <w:r/>
            <w:r>
              <w:rPr>
                <w:b/>
                <w:color w:val="FFFFFF"/>
                <w:sz w:val="18"/>
              </w:rPr>
              <w:t>Component</w:t>
            </w:r>
          </w:p>
        </w:tc>
        <w:tc>
          <w:tcPr>
            <w:tcW w:type="dxa" w:w="4608"/>
            <w:shd w:fill="2E4057" w:val="clear"/>
          </w:tcPr>
          <w:p>
            <w:r/>
            <w:r>
              <w:rPr>
                <w:b/>
                <w:color w:val="FFFFFF"/>
                <w:sz w:val="18"/>
              </w:rPr>
              <w:t>Description</w:t>
            </w:r>
          </w:p>
        </w:tc>
        <w:tc>
          <w:tcPr>
            <w:tcW w:type="dxa" w:w="2160"/>
            <w:shd w:fill="2E4057" w:val="clear"/>
          </w:tcPr>
          <w:p>
            <w:r/>
            <w:r>
              <w:rPr>
                <w:b/>
                <w:color w:val="FFFFFF"/>
                <w:sz w:val="18"/>
              </w:rPr>
              <w:t>State Source</w:t>
            </w:r>
          </w:p>
        </w:tc>
      </w:tr>
      <w:tr>
        <w:tc>
          <w:tcPr>
            <w:tcW w:type="dxa" w:w="2592"/>
          </w:tcPr>
          <w:p>
            <w:r/>
            <w:r>
              <w:rPr>
                <w:sz w:val="18"/>
              </w:rPr>
              <w:t>BudgetSummaryCards</w:t>
            </w:r>
          </w:p>
        </w:tc>
        <w:tc>
          <w:tcPr>
            <w:tcW w:type="dxa" w:w="4608"/>
          </w:tcPr>
          <w:p>
            <w:r/>
            <w:r>
              <w:rPr>
                <w:sz w:val="18"/>
              </w:rPr>
              <w:t>Allocated, Spent, Remaining, Projected Total</w:t>
            </w:r>
          </w:p>
        </w:tc>
        <w:tc>
          <w:tcPr>
            <w:tcW w:type="dxa" w:w="2160"/>
          </w:tcPr>
          <w:p>
            <w:r/>
            <w:r>
              <w:rPr>
                <w:sz w:val="18"/>
              </w:rPr>
              <w:t>budget data</w:t>
            </w:r>
          </w:p>
        </w:tc>
      </w:tr>
      <w:tr>
        <w:tc>
          <w:tcPr>
            <w:tcW w:type="dxa" w:w="2592"/>
          </w:tcPr>
          <w:p>
            <w:r/>
            <w:r>
              <w:rPr>
                <w:sz w:val="18"/>
              </w:rPr>
              <w:t>PacingChart</w:t>
            </w:r>
          </w:p>
        </w:tc>
        <w:tc>
          <w:tcPr>
            <w:tcW w:type="dxa" w:w="4608"/>
          </w:tcPr>
          <w:p>
            <w:r/>
            <w:r>
              <w:rPr>
                <w:sz w:val="18"/>
              </w:rPr>
              <w:t>Bar chart (daily spend) + line (ideal pace) + projection</w:t>
            </w:r>
          </w:p>
        </w:tc>
        <w:tc>
          <w:tcPr>
            <w:tcW w:type="dxa" w:w="2160"/>
          </w:tcPr>
          <w:p>
            <w:r/>
            <w:r>
              <w:rPr>
                <w:sz w:val="18"/>
              </w:rPr>
              <w:t>dailySpend[]</w:t>
            </w:r>
          </w:p>
        </w:tc>
      </w:tr>
      <w:tr>
        <w:tc>
          <w:tcPr>
            <w:tcW w:type="dxa" w:w="2592"/>
          </w:tcPr>
          <w:p>
            <w:r/>
            <w:r>
              <w:rPr>
                <w:sz w:val="18"/>
              </w:rPr>
              <w:t>PacingAlert</w:t>
            </w:r>
          </w:p>
        </w:tc>
        <w:tc>
          <w:tcPr>
            <w:tcW w:type="dxa" w:w="4608"/>
          </w:tcPr>
          <w:p>
            <w:r/>
            <w:r>
              <w:rPr>
                <w:sz w:val="18"/>
              </w:rPr>
              <w:t>Banner when projected spend deviates &gt;10% from budget</w:t>
            </w:r>
          </w:p>
        </w:tc>
        <w:tc>
          <w:tcPr>
            <w:tcW w:type="dxa" w:w="2160"/>
          </w:tcPr>
          <w:p>
            <w:r/>
            <w:r>
              <w:rPr>
                <w:sz w:val="18"/>
              </w:rPr>
              <w:t>pacingStatus</w:t>
            </w:r>
          </w:p>
        </w:tc>
      </w:tr>
      <w:tr>
        <w:tc>
          <w:tcPr>
            <w:tcW w:type="dxa" w:w="2592"/>
          </w:tcPr>
          <w:p>
            <w:r/>
            <w:r>
              <w:rPr>
                <w:sz w:val="18"/>
              </w:rPr>
              <w:t>ChannelBreakdown</w:t>
            </w:r>
          </w:p>
        </w:tc>
        <w:tc>
          <w:tcPr>
            <w:tcW w:type="dxa" w:w="4608"/>
          </w:tcPr>
          <w:p>
            <w:r/>
            <w:r>
              <w:rPr>
                <w:sz w:val="18"/>
              </w:rPr>
              <w:t>Table: platform, spend, %, trend arrow</w:t>
            </w:r>
          </w:p>
        </w:tc>
        <w:tc>
          <w:tcPr>
            <w:tcW w:type="dxa" w:w="2160"/>
          </w:tcPr>
          <w:p>
            <w:r/>
            <w:r>
              <w:rPr>
                <w:sz w:val="18"/>
              </w:rPr>
              <w:t>channelData[]</w:t>
            </w:r>
          </w:p>
        </w:tc>
      </w:tr>
      <w:tr>
        <w:tc>
          <w:tcPr>
            <w:tcW w:type="dxa" w:w="2592"/>
          </w:tcPr>
          <w:p>
            <w:r/>
            <w:r>
              <w:rPr>
                <w:sz w:val="18"/>
              </w:rPr>
              <w:t>BudgetEditModal</w:t>
            </w:r>
          </w:p>
        </w:tc>
        <w:tc>
          <w:tcPr>
            <w:tcW w:type="dxa" w:w="4608"/>
          </w:tcPr>
          <w:p>
            <w:r/>
            <w:r>
              <w:rPr>
                <w:sz w:val="18"/>
              </w:rPr>
              <w:t>Adjust allocated budget with reason field</w:t>
            </w:r>
          </w:p>
        </w:tc>
        <w:tc>
          <w:tcPr>
            <w:tcW w:type="dxa" w:w="2160"/>
          </w:tcPr>
          <w:p>
            <w:r/>
            <w:r>
              <w:rPr>
                <w:sz w:val="18"/>
              </w:rPr>
              <w:t>isOpen, newBudget</w:t>
            </w:r>
          </w:p>
        </w:tc>
      </w:tr>
    </w:tbl>
    <w:p/>
    <w:p>
      <w:r>
        <w:rPr>
          <w:b/>
        </w:rPr>
        <w:t>Acceptance Criteria:</w:t>
      </w:r>
    </w:p>
    <w:p>
      <w:pPr>
        <w:pStyle w:val="ListBullet"/>
      </w:pPr>
      <w:r>
        <w:t>Projected total updates in real-time as new spend data arrives</w:t>
      </w:r>
    </w:p>
    <w:p>
      <w:pPr>
        <w:pStyle w:val="ListBullet"/>
      </w:pPr>
      <w:r>
        <w:t>Pacing alert triggers at 10% deviation (configurable in settings)</w:t>
      </w:r>
    </w:p>
    <w:p>
      <w:pPr>
        <w:pStyle w:val="ListBullet"/>
      </w:pPr>
      <w:r>
        <w:t>Budget changes create audit log entry</w:t>
      </w:r>
    </w:p>
    <w:p>
      <w:pPr>
        <w:pStyle w:val="ListBullet"/>
      </w:pPr>
      <w:r>
        <w:t>Chart shows dashed projection line from today to campaign end date</w:t>
      </w:r>
    </w:p>
    <w:p>
      <w:pPr>
        <w:pStyle w:val="ListBullet"/>
      </w:pPr>
      <w:r>
        <w:t>Handles multiple currencies (display in campaign’s currency)</w:t>
      </w:r>
    </w:p>
    <w:p>
      <w:r>
        <w:br w:type="page"/>
      </w:r>
    </w:p>
    <w:p>
      <w:pPr>
        <w:pStyle w:val="Heading2"/>
      </w:pPr>
      <w:r>
        <w:t>5.5 Executive Dashboard: Campaign Intelligence Widget</w:t>
      </w:r>
    </w:p>
    <w:p>
      <w:r>
        <w:rPr>
          <w:i/>
        </w:rPr>
        <w:t>Route: /(dashboard)/exec-dashboard (existing page, extended)</w:t>
      </w:r>
    </w:p>
    <w:p>
      <w:r>
        <w:rPr>
          <w:b/>
        </w:rPr>
        <w:t xml:space="preserve">Purpose: </w:t>
      </w:r>
      <w:r>
        <w:t>High-level view of all active campaigns without navigating into individual pages. Surface critical alerts and top performers.</w:t>
      </w:r>
    </w:p>
    <w:p>
      <w:r>
        <w:rPr>
          <w:b/>
        </w:rPr>
        <w:t>New Components:</w:t>
      </w:r>
    </w:p>
    <w:tbl>
      <w:tblPr>
        <w:tblStyle w:val="TableGrid"/>
        <w:tblW w:type="auto" w:w="0"/>
        <w:jc w:val="center"/>
        <w:tblLook w:firstColumn="1" w:firstRow="1" w:lastColumn="0" w:lastRow="0" w:noHBand="0" w:noVBand="1" w:val="04A0"/>
      </w:tblPr>
      <w:tblGrid>
        <w:gridCol w:w="3120"/>
        <w:gridCol w:w="3120"/>
        <w:gridCol w:w="3120"/>
      </w:tblGrid>
      <w:tr>
        <w:tc>
          <w:tcPr>
            <w:tcW w:type="dxa" w:w="2880"/>
            <w:shd w:fill="2E4057" w:val="clear"/>
          </w:tcPr>
          <w:p>
            <w:r/>
            <w:r>
              <w:rPr>
                <w:b/>
                <w:color w:val="FFFFFF"/>
                <w:sz w:val="18"/>
              </w:rPr>
              <w:t>Component</w:t>
            </w:r>
          </w:p>
        </w:tc>
        <w:tc>
          <w:tcPr>
            <w:tcW w:type="dxa" w:w="3600"/>
            <w:shd w:fill="2E4057" w:val="clear"/>
          </w:tcPr>
          <w:p>
            <w:r/>
            <w:r>
              <w:rPr>
                <w:b/>
                <w:color w:val="FFFFFF"/>
                <w:sz w:val="18"/>
              </w:rPr>
              <w:t>Description</w:t>
            </w:r>
          </w:p>
        </w:tc>
        <w:tc>
          <w:tcPr>
            <w:tcW w:type="dxa" w:w="2880"/>
            <w:shd w:fill="2E4057" w:val="clear"/>
          </w:tcPr>
          <w:p>
            <w:r/>
            <w:r>
              <w:rPr>
                <w:b/>
                <w:color w:val="FFFFFF"/>
                <w:sz w:val="18"/>
              </w:rPr>
              <w:t>Data Source</w:t>
            </w:r>
          </w:p>
        </w:tc>
      </w:tr>
      <w:tr>
        <w:tc>
          <w:tcPr>
            <w:tcW w:type="dxa" w:w="2880"/>
          </w:tcPr>
          <w:p>
            <w:r/>
            <w:r>
              <w:rPr>
                <w:sz w:val="18"/>
              </w:rPr>
              <w:t>ActiveCampaignsCard</w:t>
            </w:r>
          </w:p>
        </w:tc>
        <w:tc>
          <w:tcPr>
            <w:tcW w:type="dxa" w:w="3600"/>
          </w:tcPr>
          <w:p>
            <w:r/>
            <w:r>
              <w:rPr>
                <w:sz w:val="18"/>
              </w:rPr>
              <w:t>Count active, total daily spend, overall ROAS</w:t>
            </w:r>
          </w:p>
        </w:tc>
        <w:tc>
          <w:tcPr>
            <w:tcW w:type="dxa" w:w="2880"/>
          </w:tcPr>
          <w:p>
            <w:r/>
            <w:r>
              <w:rPr>
                <w:sz w:val="18"/>
              </w:rPr>
              <w:t>campaigns (status=active)</w:t>
            </w:r>
          </w:p>
        </w:tc>
      </w:tr>
      <w:tr>
        <w:tc>
          <w:tcPr>
            <w:tcW w:type="dxa" w:w="2880"/>
          </w:tcPr>
          <w:p>
            <w:r/>
            <w:r>
              <w:rPr>
                <w:sz w:val="18"/>
              </w:rPr>
              <w:t>CampaignAlertsWidget</w:t>
            </w:r>
          </w:p>
        </w:tc>
        <w:tc>
          <w:tcPr>
            <w:tcW w:type="dxa" w:w="3600"/>
          </w:tcPr>
          <w:p>
            <w:r/>
            <w:r>
              <w:rPr>
                <w:sz w:val="18"/>
              </w:rPr>
              <w:t>Top 5 unresolved alerts, severity-coded</w:t>
            </w:r>
          </w:p>
        </w:tc>
        <w:tc>
          <w:tcPr>
            <w:tcW w:type="dxa" w:w="2880"/>
          </w:tcPr>
          <w:p>
            <w:r/>
            <w:r>
              <w:rPr>
                <w:sz w:val="18"/>
              </w:rPr>
              <w:t>campaign-alerts?status=unresolved</w:t>
            </w:r>
          </w:p>
        </w:tc>
      </w:tr>
      <w:tr>
        <w:tc>
          <w:tcPr>
            <w:tcW w:type="dxa" w:w="2880"/>
          </w:tcPr>
          <w:p>
            <w:r/>
            <w:r>
              <w:rPr>
                <w:sz w:val="18"/>
              </w:rPr>
              <w:t>TopPerformersWidget</w:t>
            </w:r>
          </w:p>
        </w:tc>
        <w:tc>
          <w:tcPr>
            <w:tcW w:type="dxa" w:w="3600"/>
          </w:tcPr>
          <w:p>
            <w:r/>
            <w:r>
              <w:rPr>
                <w:sz w:val="18"/>
              </w:rPr>
              <w:t>Top 3 by ROAS with sparklines</w:t>
            </w:r>
          </w:p>
        </w:tc>
        <w:tc>
          <w:tcPr>
            <w:tcW w:type="dxa" w:w="2880"/>
          </w:tcPr>
          <w:p>
            <w:r/>
            <w:r>
              <w:rPr>
                <w:sz w:val="18"/>
              </w:rPr>
              <w:t>campaign metrics (aggregated)</w:t>
            </w:r>
          </w:p>
        </w:tc>
      </w:tr>
      <w:tr>
        <w:tc>
          <w:tcPr>
            <w:tcW w:type="dxa" w:w="2880"/>
          </w:tcPr>
          <w:p>
            <w:r/>
            <w:r>
              <w:rPr>
                <w:sz w:val="18"/>
              </w:rPr>
              <w:t>BudgetHealthWidget</w:t>
            </w:r>
          </w:p>
        </w:tc>
        <w:tc>
          <w:tcPr>
            <w:tcW w:type="dxa" w:w="3600"/>
          </w:tcPr>
          <w:p>
            <w:r/>
            <w:r>
              <w:rPr>
                <w:sz w:val="18"/>
              </w:rPr>
              <w:t>Stacked bar: on-pace / over / under counts</w:t>
            </w:r>
          </w:p>
        </w:tc>
        <w:tc>
          <w:tcPr>
            <w:tcW w:type="dxa" w:w="2880"/>
          </w:tcPr>
          <w:p>
            <w:r/>
            <w:r>
              <w:rPr>
                <w:sz w:val="18"/>
              </w:rPr>
              <w:t>campaign-budgets/summary</w:t>
            </w:r>
          </w:p>
        </w:tc>
      </w:tr>
    </w:tbl>
    <w:p/>
    <w:p>
      <w:r>
        <w:rPr>
          <w:b/>
        </w:rPr>
        <w:t>Acceptance Criteria:</w:t>
      </w:r>
    </w:p>
    <w:p>
      <w:pPr>
        <w:pStyle w:val="ListBullet"/>
      </w:pPr>
      <w:r>
        <w:t>Widgets load independently (each has own useData call and skeleton)</w:t>
      </w:r>
    </w:p>
    <w:p>
      <w:pPr>
        <w:pStyle w:val="ListBullet"/>
      </w:pPr>
      <w:r>
        <w:t>Clicking widget navigates to relevant campaign or alert list</w:t>
      </w:r>
    </w:p>
    <w:p>
      <w:pPr>
        <w:pStyle w:val="ListBullet"/>
      </w:pPr>
      <w:r>
        <w:t>Alert badge shows count in navigation sidebar</w:t>
      </w:r>
    </w:p>
    <w:p>
      <w:pPr>
        <w:pStyle w:val="ListBullet"/>
      </w:pPr>
      <w:r>
        <w:t>Refreshes on focus (existing useData behavior) without full page reload</w:t>
      </w:r>
    </w:p>
    <w:p>
      <w:pPr>
        <w:pStyle w:val="ListBullet"/>
      </w:pPr>
      <w:r>
        <w:t>Responsive: stacks vertically on mobile/tablet</w:t>
      </w:r>
    </w:p>
    <w:p>
      <w:r>
        <w:br w:type="page"/>
      </w:r>
    </w:p>
    <w:p>
      <w:pPr>
        <w:pStyle w:val="Heading2"/>
      </w:pPr>
      <w:r>
        <w:t>5.6 Campaign Audience Page</w:t>
      </w:r>
    </w:p>
    <w:p>
      <w:r>
        <w:rPr>
          <w:i/>
        </w:rPr>
        <w:t>Route: /(dashboard)/campaigns/[id]/audience</w:t>
      </w:r>
    </w:p>
    <w:p>
      <w:r>
        <w:t>Manages audience segments and targeting. Integrates with the Leads module: leads can be added to campaign audiences, and conversions can generate new leads. Components: AudienceSegmentList, LeadIntegrationPanel, TargetingRulesEditor, AudienceOverlapChart. Data lives in campaign.data.audience JSONB with lead references to app_leads records.</w:t>
      </w:r>
    </w:p>
    <w:p>
      <w:pPr>
        <w:pStyle w:val="Heading2"/>
      </w:pPr>
      <w:r>
        <w:t>5.7 Campaign Timeline Page</w:t>
      </w:r>
    </w:p>
    <w:p>
      <w:r>
        <w:rPr>
          <w:i/>
        </w:rPr>
        <w:t>Route: /(dashboard)/campaigns/[id]/timeline</w:t>
      </w:r>
    </w:p>
    <w:p>
      <w:r>
        <w:t>Gantt-style view of campaign phases and milestones. Reuses existing ClientGanttItem infrastructure (app_client_gantt_items), filtered by campaignId dimension. Phases: Planning, Creative Production, Launch, Optimization, Reporting. Each phase links to tasks in app_client_tasks.</w:t>
      </w:r>
    </w:p>
    <w:p>
      <w:pPr>
        <w:pStyle w:val="Heading2"/>
      </w:pPr>
      <w:r>
        <w:t>5.8 Client Campaigns Tab</w:t>
      </w:r>
    </w:p>
    <w:p>
      <w:r>
        <w:rPr>
          <w:i/>
        </w:rPr>
        <w:t>Route: /(dashboard)/clients/[id]/campaigns (new tab)</w:t>
      </w:r>
    </w:p>
    <w:p>
      <w:r>
        <w:t>All campaigns associated with a client. Table: campaign name, status, date range, budget, key metrics. Links to campaign detail pages. Follows existing tab pattern (overview, activity, portal, leads, videos, research tabs already exist). Implementation: add tab entry + CampaignsList component.</w:t>
      </w:r>
    </w:p>
    <w:p>
      <w:pPr>
        <w:pStyle w:val="Heading2"/>
      </w:pPr>
      <w:r>
        <w:t>5.9 Campaign Alerts &amp; Recommendations</w:t>
      </w:r>
    </w:p>
    <w:p>
      <w:r>
        <w:rPr>
          <w:i/>
        </w:rPr>
        <w:t>Route: inline panel on campaign detail page</w:t>
      </w:r>
    </w:p>
    <w:p>
      <w:r>
        <w:t>AI-generated alerts with severity levels (info, warning, critical). Types: budget pacing deviation, creative fatigue, metric anomaly, campaign end approaching, audience saturation. Each alert has: type, severity, message, recommendation, action button, and dismiss/snooze options.</w:t>
      </w:r>
    </w:p>
    <w:p>
      <w:pPr>
        <w:pStyle w:val="Heading2"/>
      </w:pPr>
      <w:r>
        <w:t>5.10 Cross-Campaign Comparison View</w:t>
      </w:r>
    </w:p>
    <w:p>
      <w:r>
        <w:rPr>
          <w:i/>
        </w:rPr>
        <w:t>Route: /(dashboard)/performance (extended)</w:t>
      </w:r>
    </w:p>
    <w:p>
      <w:r>
        <w:t>Compare 2–5 campaigns side by side on any metric. Normalized charts for fair comparison across different budget scales. New "Campaign Comparison" tab on existing performance page.</w:t>
      </w:r>
    </w:p>
    <w:p>
      <w:pPr>
        <w:pStyle w:val="Heading2"/>
      </w:pPr>
      <w:r>
        <w:t>5.11 Ad Platform Integration Settings</w:t>
      </w:r>
    </w:p>
    <w:p>
      <w:r>
        <w:rPr>
          <w:i/>
        </w:rPr>
        <w:t>Route: /(dashboard)/settings/integrations</w:t>
      </w:r>
    </w:p>
    <w:p>
      <w:r>
        <w:t>Connect Meta Ads, Google Ads, TikTok Ads, LinkedIn Ads. Per platform: API key input, connection status, last sync timestamp, sync frequency selector, test connection button. Credentials stored encrypted.</w:t>
      </w:r>
    </w:p>
    <w:p>
      <w:pPr>
        <w:pStyle w:val="Heading2"/>
      </w:pPr>
      <w:r>
        <w:t>5.12 Alert Configuration Settings</w:t>
      </w:r>
    </w:p>
    <w:p>
      <w:r>
        <w:rPr>
          <w:i/>
        </w:rPr>
        <w:t>Route: /(dashboard)/settings/alerts</w:t>
      </w:r>
    </w:p>
    <w:p>
      <w:r>
        <w:t>Configure thresholds: budget pacing deviation (default 10%), creative fatigue CTR decline (default 20% over 7 days), anomaly sensitivity (low/medium/high). Notification channels: in-app, email, WhatsApp. Quiet hours and per-campaign overrides.</w:t>
      </w:r>
    </w:p>
    <w:p>
      <w:pPr>
        <w:pStyle w:val="Heading2"/>
      </w:pPr>
      <w:r>
        <w:t>5.13 Campaign Creation Wizard</w:t>
      </w:r>
    </w:p>
    <w:p>
      <w:r>
        <w:rPr>
          <w:i/>
        </w:rPr>
        <w:t>Route: modal or /(dashboard)/campaigns/new</w:t>
      </w:r>
    </w:p>
    <w:p>
      <w:r>
        <w:t>Step-by-step: (1) Basic info: name, client, objective, dates. (2) Budget: total, daily cap, currency. (3) Audience: segments, lead list selection. (4) Platforms: which to track. (5) Review and create. Uses existing modal/form patterns. POST /api/data/campaigns.</w:t>
      </w:r>
    </w:p>
    <w:p>
      <w:pPr>
        <w:pStyle w:val="Heading2"/>
      </w:pPr>
      <w:r>
        <w:t>5.14 Campaign Report Generator</w:t>
      </w:r>
    </w:p>
    <w:p>
      <w:r>
        <w:rPr>
          <w:i/>
        </w:rPr>
        <w:t>Route: action button on campaign detail page</w:t>
      </w:r>
    </w:p>
    <w:p>
      <w:r>
        <w:t>Generate PDF/email report. Extends existing /api/accounting/export-pdf pattern. Contents: executive summary, metrics chart, daily breakdown, creative performance, budget utilization, recommendations. Can be scheduled for weekly/monthly auto-send to client email.</w:t>
      </w:r>
    </w:p>
    <w:p>
      <w:pPr>
        <w:pStyle w:val="Heading2"/>
      </w:pPr>
      <w:r>
        <w:t>5.15 Insights Feed: Campaign Intelligence</w:t>
      </w:r>
    </w:p>
    <w:p>
      <w:r>
        <w:rPr>
          <w:i/>
        </w:rPr>
        <w:t>Route: /(dashboard)/insights (extended)</w:t>
      </w:r>
    </w:p>
    <w:p>
      <w:r>
        <w:t>Campaign intelligence cards in existing feed. Types: "Campaign X outperforming benchmark by Y%", "Creative Z showing fatigue", "Budget reallocation opportunity", "New audience segment identified". Each links to relevant campaign and has dismiss/save actions.</w:t>
      </w:r>
    </w:p>
    <w:p>
      <w:pPr>
        <w:pStyle w:val="Heading2"/>
      </w:pPr>
      <w:r>
        <w:t>5.16 Portal: Client Campaign View</w:t>
      </w:r>
    </w:p>
    <w:p>
      <w:r>
        <w:rPr>
          <w:i/>
        </w:rPr>
        <w:t>Route: client portal (existing infrastructure)</w:t>
      </w:r>
    </w:p>
    <w:p>
      <w:r>
        <w:t>Read-only dashboard for clients via existing portal. Shows: active campaigns, key metrics (configurable visibility), budget utilization (if enabled), creative previews, next milestones. Uses existing portal auth and PortalUser permissions.</w:t>
      </w:r>
    </w:p>
    <w:p>
      <w:r>
        <w:br w:type="page"/>
      </w:r>
    </w:p>
    <w:p>
      <w:pPr>
        <w:pStyle w:val="Heading1"/>
      </w:pPr>
      <w:r>
        <w:t>6. Database &amp; Data Model</w:t>
      </w:r>
    </w:p>
    <w:p>
      <w:pPr>
        <w:pStyle w:val="Heading2"/>
      </w:pPr>
      <w:r>
        <w:t>6.1 Extended Campaign Interface</w:t>
      </w:r>
    </w:p>
    <w:p>
      <w:r>
        <w:t>The existing Campaign interface in schema.ts is extended with optional fields. Because SupabaseCrud stores data as JSONB, no database migration is needed for field additions.</w:t>
      </w:r>
    </w:p>
    <w:p>
      <w:r>
        <w:rPr>
          <w:b/>
        </w:rPr>
        <w:t>New fields (all optional, added to existing Campaign interface):</w:t>
      </w:r>
    </w:p>
    <w:p>
      <w:r>
        <w:rPr>
          <w:rFonts w:ascii="Courier New" w:hAnsi="Courier New"/>
          <w:sz w:val="18"/>
        </w:rPr>
        <w:t>status?: "draft" | "active" | "paused" | "completed" | "archived"</w:t>
      </w:r>
    </w:p>
    <w:p>
      <w:r>
        <w:rPr>
          <w:rFonts w:ascii="Courier New" w:hAnsi="Courier New"/>
          <w:sz w:val="18"/>
        </w:rPr>
        <w:t>budget?: { allocated: number; spent: number; currency: string; dailyCap?: number }</w:t>
      </w:r>
    </w:p>
    <w:p>
      <w:r>
        <w:rPr>
          <w:rFonts w:ascii="Courier New" w:hAnsi="Courier New"/>
          <w:sz w:val="18"/>
        </w:rPr>
        <w:t>dates?: { start: string; end: string; phases?: CampaignPhase[] }</w:t>
      </w:r>
    </w:p>
    <w:p>
      <w:r>
        <w:rPr>
          <w:rFonts w:ascii="Courier New" w:hAnsi="Courier New"/>
          <w:sz w:val="18"/>
        </w:rPr>
        <w:t>platforms?: ("meta" | "google" | "tiktok" | "linkedin")[]</w:t>
      </w:r>
    </w:p>
    <w:p>
      <w:r>
        <w:rPr>
          <w:rFonts w:ascii="Courier New" w:hAnsi="Courier New"/>
          <w:sz w:val="18"/>
        </w:rPr>
        <w:t>audience?: { segments: AudienceSegment[]; leadListIds?: string[] }</w:t>
      </w:r>
    </w:p>
    <w:p>
      <w:r>
        <w:rPr>
          <w:rFonts w:ascii="Courier New" w:hAnsi="Courier New"/>
          <w:sz w:val="18"/>
        </w:rPr>
        <w:t>creatives?: CampaignCreative[]</w:t>
      </w:r>
    </w:p>
    <w:p>
      <w:r>
        <w:rPr>
          <w:rFonts w:ascii="Courier New" w:hAnsi="Courier New"/>
          <w:sz w:val="18"/>
        </w:rPr>
        <w:t>kpis?: { target: Record&lt;string, number&gt;; current?: Record&lt;string, number&gt; }</w:t>
      </w:r>
    </w:p>
    <w:p>
      <w:r>
        <w:rPr>
          <w:rFonts w:ascii="Courier New" w:hAnsi="Courier New"/>
          <w:sz w:val="18"/>
        </w:rPr>
        <w:t>assignedTo?: string[]</w:t>
      </w:r>
    </w:p>
    <w:p>
      <w:pPr>
        <w:pStyle w:val="Heading2"/>
      </w:pPr>
      <w:r>
        <w:t>6.2 New Tables (Phase 2+)</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880"/>
            <w:shd w:fill="2E4057" w:val="clear"/>
          </w:tcPr>
          <w:p>
            <w:r/>
            <w:r>
              <w:rPr>
                <w:b/>
                <w:color w:val="FFFFFF"/>
                <w:sz w:val="18"/>
              </w:rPr>
              <w:t>Table</w:t>
            </w:r>
          </w:p>
        </w:tc>
        <w:tc>
          <w:tcPr>
            <w:tcW w:type="dxa" w:w="2160"/>
            <w:shd w:fill="2E4057" w:val="clear"/>
          </w:tcPr>
          <w:p>
            <w:r/>
            <w:r>
              <w:rPr>
                <w:b/>
                <w:color w:val="FFFFFF"/>
                <w:sz w:val="18"/>
              </w:rPr>
              <w:t>Pattern</w:t>
            </w:r>
          </w:p>
        </w:tc>
        <w:tc>
          <w:tcPr>
            <w:tcW w:type="dxa" w:w="3168"/>
            <w:shd w:fill="2E4057" w:val="clear"/>
          </w:tcPr>
          <w:p>
            <w:r/>
            <w:r>
              <w:rPr>
                <w:b/>
                <w:color w:val="FFFFFF"/>
                <w:sz w:val="18"/>
              </w:rPr>
              <w:t>Purpose</w:t>
            </w:r>
          </w:p>
        </w:tc>
        <w:tc>
          <w:tcPr>
            <w:tcW w:type="dxa" w:w="1152"/>
            <w:shd w:fill="2E4057" w:val="clear"/>
          </w:tcPr>
          <w:p>
            <w:r/>
            <w:r>
              <w:rPr>
                <w:b/>
                <w:color w:val="FFFFFF"/>
                <w:sz w:val="18"/>
              </w:rPr>
              <w:t>Phase</w:t>
            </w:r>
          </w:p>
        </w:tc>
      </w:tr>
      <w:tr>
        <w:tc>
          <w:tcPr>
            <w:tcW w:type="dxa" w:w="2880"/>
          </w:tcPr>
          <w:p>
            <w:r/>
            <w:r>
              <w:rPr>
                <w:sz w:val="18"/>
              </w:rPr>
              <w:t>app_campaign_metrics</w:t>
            </w:r>
          </w:p>
        </w:tc>
        <w:tc>
          <w:tcPr>
            <w:tcW w:type="dxa" w:w="2160"/>
          </w:tcPr>
          <w:p>
            <w:r/>
            <w:r>
              <w:rPr>
                <w:sz w:val="18"/>
              </w:rPr>
              <w:t>id UUID, data JSONB</w:t>
            </w:r>
          </w:p>
        </w:tc>
        <w:tc>
          <w:tcPr>
            <w:tcW w:type="dxa" w:w="3168"/>
          </w:tcPr>
          <w:p>
            <w:r/>
            <w:r>
              <w:rPr>
                <w:sz w:val="18"/>
              </w:rPr>
              <w:t>Daily time-series per campaign/creative/platform</w:t>
            </w:r>
          </w:p>
        </w:tc>
        <w:tc>
          <w:tcPr>
            <w:tcW w:type="dxa" w:w="1152"/>
          </w:tcPr>
          <w:p>
            <w:r/>
            <w:r>
              <w:rPr>
                <w:sz w:val="18"/>
              </w:rPr>
              <w:t>Phase 2</w:t>
            </w:r>
          </w:p>
        </w:tc>
      </w:tr>
      <w:tr>
        <w:tc>
          <w:tcPr>
            <w:tcW w:type="dxa" w:w="2880"/>
          </w:tcPr>
          <w:p>
            <w:r/>
            <w:r>
              <w:rPr>
                <w:sz w:val="18"/>
              </w:rPr>
              <w:t>app_campaign_alerts</w:t>
            </w:r>
          </w:p>
        </w:tc>
        <w:tc>
          <w:tcPr>
            <w:tcW w:type="dxa" w:w="2160"/>
          </w:tcPr>
          <w:p>
            <w:r/>
            <w:r>
              <w:rPr>
                <w:sz w:val="18"/>
              </w:rPr>
              <w:t>id UUID, data JSONB</w:t>
            </w:r>
          </w:p>
        </w:tc>
        <w:tc>
          <w:tcPr>
            <w:tcW w:type="dxa" w:w="3168"/>
          </w:tcPr>
          <w:p>
            <w:r/>
            <w:r>
              <w:rPr>
                <w:sz w:val="18"/>
              </w:rPr>
              <w:t>AI-generated alerts with severity and actions</w:t>
            </w:r>
          </w:p>
        </w:tc>
        <w:tc>
          <w:tcPr>
            <w:tcW w:type="dxa" w:w="1152"/>
          </w:tcPr>
          <w:p>
            <w:r/>
            <w:r>
              <w:rPr>
                <w:sz w:val="18"/>
              </w:rPr>
              <w:t>Phase 3</w:t>
            </w:r>
          </w:p>
        </w:tc>
      </w:tr>
      <w:tr>
        <w:tc>
          <w:tcPr>
            <w:tcW w:type="dxa" w:w="2880"/>
          </w:tcPr>
          <w:p>
            <w:r/>
            <w:r>
              <w:rPr>
                <w:sz w:val="18"/>
              </w:rPr>
              <w:t>app_ad_platform_sync</w:t>
            </w:r>
          </w:p>
        </w:tc>
        <w:tc>
          <w:tcPr>
            <w:tcW w:type="dxa" w:w="2160"/>
          </w:tcPr>
          <w:p>
            <w:r/>
            <w:r>
              <w:rPr>
                <w:sz w:val="18"/>
              </w:rPr>
              <w:t>id UUID, data JSONB</w:t>
            </w:r>
          </w:p>
        </w:tc>
        <w:tc>
          <w:tcPr>
            <w:tcW w:type="dxa" w:w="3168"/>
          </w:tcPr>
          <w:p>
            <w:r/>
            <w:r>
              <w:rPr>
                <w:sz w:val="18"/>
              </w:rPr>
              <w:t>Sync state, credentials, last sync timestamps</w:t>
            </w:r>
          </w:p>
        </w:tc>
        <w:tc>
          <w:tcPr>
            <w:tcW w:type="dxa" w:w="1152"/>
          </w:tcPr>
          <w:p>
            <w:r/>
            <w:r>
              <w:rPr>
                <w:sz w:val="18"/>
              </w:rPr>
              <w:t>Phase 3</w:t>
            </w:r>
          </w:p>
        </w:tc>
      </w:tr>
      <w:tr>
        <w:tc>
          <w:tcPr>
            <w:tcW w:type="dxa" w:w="2880"/>
          </w:tcPr>
          <w:p>
            <w:r/>
            <w:r>
              <w:rPr>
                <w:sz w:val="18"/>
              </w:rPr>
              <w:t>app_audit_log</w:t>
            </w:r>
          </w:p>
        </w:tc>
        <w:tc>
          <w:tcPr>
            <w:tcW w:type="dxa" w:w="2160"/>
          </w:tcPr>
          <w:p>
            <w:r/>
            <w:r>
              <w:rPr>
                <w:sz w:val="18"/>
              </w:rPr>
              <w:t>id UUID, data JSONB</w:t>
            </w:r>
          </w:p>
        </w:tc>
        <w:tc>
          <w:tcPr>
            <w:tcW w:type="dxa" w:w="3168"/>
          </w:tcPr>
          <w:p>
            <w:r/>
            <w:r>
              <w:rPr>
                <w:sz w:val="18"/>
              </w:rPr>
              <w:t>Append-only event log for all state changes</w:t>
            </w:r>
          </w:p>
        </w:tc>
        <w:tc>
          <w:tcPr>
            <w:tcW w:type="dxa" w:w="1152"/>
          </w:tcPr>
          <w:p>
            <w:r/>
            <w:r>
              <w:rPr>
                <w:sz w:val="18"/>
              </w:rPr>
              <w:t>Phase 3</w:t>
            </w:r>
          </w:p>
        </w:tc>
      </w:tr>
    </w:tbl>
    <w:p/>
    <w:p>
      <w:pPr>
        <w:pStyle w:val="Heading2"/>
      </w:pPr>
      <w:r>
        <w:t>6.3 CampaignMetric JSONB Schema</w:t>
      </w:r>
    </w:p>
    <w:p>
      <w:r>
        <w:t>Each row = one day of data for one dimension combination:</w:t>
      </w:r>
    </w:p>
    <w:p>
      <w:r>
        <w:rPr>
          <w:rFonts w:ascii="Courier New" w:hAnsi="Courier New"/>
          <w:sz w:val="18"/>
        </w:rPr>
        <w:t>{ campaignId, date, platform?, creativeId?, metrics: { impressions, clicks, conversions, spend, ctr, cpc, cpm, roas } }</w:t>
      </w:r>
    </w:p>
    <w:p>
      <w:r>
        <w:t>Index strategy: GIN index on data-&gt;campaignId + data-&gt;date for time-range queries.</w:t>
      </w:r>
    </w:p>
    <w:p>
      <w:pPr>
        <w:pStyle w:val="Heading2"/>
      </w:pPr>
      <w:r>
        <w:t>6.4 CampaignAlert JSONB Schema</w:t>
      </w:r>
    </w:p>
    <w:p>
      <w:r>
        <w:rPr>
          <w:rFonts w:ascii="Courier New" w:hAnsi="Courier New"/>
          <w:sz w:val="18"/>
        </w:rPr>
        <w:t>{ campaignId, type, severity, title, message, recommendation, actionType?, actionPayload?, status, createdAt, resolvedAt? }</w:t>
      </w:r>
    </w:p>
    <w:p>
      <w:r>
        <w:br w:type="page"/>
      </w:r>
    </w:p>
    <w:p>
      <w:pPr>
        <w:pStyle w:val="Heading1"/>
      </w:pPr>
      <w:r>
        <w:t>7. Audit Log Model</w:t>
      </w:r>
    </w:p>
    <w:p>
      <w:r>
        <w:t>Campaign Intelligence requires audit logging for compliance, client transparency, and debugging.</w:t>
      </w:r>
    </w:p>
    <w:p>
      <w:pPr>
        <w:pStyle w:val="Heading2"/>
      </w:pPr>
      <w:r>
        <w:t>7.1 Audit Events</w:t>
      </w:r>
    </w:p>
    <w:tbl>
      <w:tblPr>
        <w:tblStyle w:val="TableGrid"/>
        <w:tblW w:type="auto" w:w="0"/>
        <w:jc w:val="center"/>
        <w:tblLook w:firstColumn="1" w:firstRow="1" w:lastColumn="0" w:lastRow="0" w:noHBand="0" w:noVBand="1" w:val="04A0"/>
      </w:tblPr>
      <w:tblGrid>
        <w:gridCol w:w="3120"/>
        <w:gridCol w:w="3120"/>
        <w:gridCol w:w="3120"/>
      </w:tblGrid>
      <w:tr>
        <w:tc>
          <w:tcPr>
            <w:tcW w:type="dxa" w:w="3168"/>
            <w:shd w:fill="2E4057" w:val="clear"/>
          </w:tcPr>
          <w:p>
            <w:r/>
            <w:r>
              <w:rPr>
                <w:b/>
                <w:color w:val="FFFFFF"/>
                <w:sz w:val="18"/>
              </w:rPr>
              <w:t>Event</w:t>
            </w:r>
          </w:p>
        </w:tc>
        <w:tc>
          <w:tcPr>
            <w:tcW w:type="dxa" w:w="2880"/>
            <w:shd w:fill="2E4057" w:val="clear"/>
          </w:tcPr>
          <w:p>
            <w:r/>
            <w:r>
              <w:rPr>
                <w:b/>
                <w:color w:val="FFFFFF"/>
                <w:sz w:val="18"/>
              </w:rPr>
              <w:t>Trigger</w:t>
            </w:r>
          </w:p>
        </w:tc>
        <w:tc>
          <w:tcPr>
            <w:tcW w:type="dxa" w:w="3312"/>
            <w:shd w:fill="2E4057" w:val="clear"/>
          </w:tcPr>
          <w:p>
            <w:r/>
            <w:r>
              <w:rPr>
                <w:b/>
                <w:color w:val="FFFFFF"/>
                <w:sz w:val="18"/>
              </w:rPr>
              <w:t>Data Captured</w:t>
            </w:r>
          </w:p>
        </w:tc>
      </w:tr>
      <w:tr>
        <w:tc>
          <w:tcPr>
            <w:tcW w:type="dxa" w:w="3168"/>
          </w:tcPr>
          <w:p>
            <w:r/>
            <w:r>
              <w:rPr>
                <w:sz w:val="18"/>
              </w:rPr>
              <w:t>campaign.created</w:t>
            </w:r>
          </w:p>
        </w:tc>
        <w:tc>
          <w:tcPr>
            <w:tcW w:type="dxa" w:w="2880"/>
          </w:tcPr>
          <w:p>
            <w:r/>
            <w:r>
              <w:rPr>
                <w:sz w:val="18"/>
              </w:rPr>
              <w:t>POST /api/data/campaigns</w:t>
            </w:r>
          </w:p>
        </w:tc>
        <w:tc>
          <w:tcPr>
            <w:tcW w:type="dxa" w:w="3312"/>
          </w:tcPr>
          <w:p>
            <w:r/>
            <w:r>
              <w:rPr>
                <w:sz w:val="18"/>
              </w:rPr>
              <w:t>Full campaign initial state</w:t>
            </w:r>
          </w:p>
        </w:tc>
      </w:tr>
      <w:tr>
        <w:tc>
          <w:tcPr>
            <w:tcW w:type="dxa" w:w="3168"/>
          </w:tcPr>
          <w:p>
            <w:r/>
            <w:r>
              <w:rPr>
                <w:sz w:val="18"/>
              </w:rPr>
              <w:t>campaign.updated</w:t>
            </w:r>
          </w:p>
        </w:tc>
        <w:tc>
          <w:tcPr>
            <w:tcW w:type="dxa" w:w="2880"/>
          </w:tcPr>
          <w:p>
            <w:r/>
            <w:r>
              <w:rPr>
                <w:sz w:val="18"/>
              </w:rPr>
              <w:t>PUT /api/data/campaigns/[id]</w:t>
            </w:r>
          </w:p>
        </w:tc>
        <w:tc>
          <w:tcPr>
            <w:tcW w:type="dxa" w:w="3312"/>
          </w:tcPr>
          <w:p>
            <w:r/>
            <w:r>
              <w:rPr>
                <w:sz w:val="18"/>
              </w:rPr>
              <w:t>Changed fields (before/after diff)</w:t>
            </w:r>
          </w:p>
        </w:tc>
      </w:tr>
      <w:tr>
        <w:tc>
          <w:tcPr>
            <w:tcW w:type="dxa" w:w="3168"/>
          </w:tcPr>
          <w:p>
            <w:r/>
            <w:r>
              <w:rPr>
                <w:sz w:val="18"/>
              </w:rPr>
              <w:t>campaign.status_changed</w:t>
            </w:r>
          </w:p>
        </w:tc>
        <w:tc>
          <w:tcPr>
            <w:tcW w:type="dxa" w:w="2880"/>
          </w:tcPr>
          <w:p>
            <w:r/>
            <w:r>
              <w:rPr>
                <w:sz w:val="18"/>
              </w:rPr>
              <w:t>Status transition</w:t>
            </w:r>
          </w:p>
        </w:tc>
        <w:tc>
          <w:tcPr>
            <w:tcW w:type="dxa" w:w="3312"/>
          </w:tcPr>
          <w:p>
            <w:r/>
            <w:r>
              <w:rPr>
                <w:sz w:val="18"/>
              </w:rPr>
              <w:t>Previous status, new status, reason</w:t>
            </w:r>
          </w:p>
        </w:tc>
      </w:tr>
      <w:tr>
        <w:tc>
          <w:tcPr>
            <w:tcW w:type="dxa" w:w="3168"/>
          </w:tcPr>
          <w:p>
            <w:r/>
            <w:r>
              <w:rPr>
                <w:sz w:val="18"/>
              </w:rPr>
              <w:t>budget.adjusted</w:t>
            </w:r>
          </w:p>
        </w:tc>
        <w:tc>
          <w:tcPr>
            <w:tcW w:type="dxa" w:w="2880"/>
          </w:tcPr>
          <w:p>
            <w:r/>
            <w:r>
              <w:rPr>
                <w:sz w:val="18"/>
              </w:rPr>
              <w:t>Budget modification</w:t>
            </w:r>
          </w:p>
        </w:tc>
        <w:tc>
          <w:tcPr>
            <w:tcW w:type="dxa" w:w="3312"/>
          </w:tcPr>
          <w:p>
            <w:r/>
            <w:r>
              <w:rPr>
                <w:sz w:val="18"/>
              </w:rPr>
              <w:t>Previous amount, new amount, reason</w:t>
            </w:r>
          </w:p>
        </w:tc>
      </w:tr>
      <w:tr>
        <w:tc>
          <w:tcPr>
            <w:tcW w:type="dxa" w:w="3168"/>
          </w:tcPr>
          <w:p>
            <w:r/>
            <w:r>
              <w:rPr>
                <w:sz w:val="18"/>
              </w:rPr>
              <w:t>alert.generated</w:t>
            </w:r>
          </w:p>
        </w:tc>
        <w:tc>
          <w:tcPr>
            <w:tcW w:type="dxa" w:w="2880"/>
          </w:tcPr>
          <w:p>
            <w:r/>
            <w:r>
              <w:rPr>
                <w:sz w:val="18"/>
              </w:rPr>
              <w:t>AI detection</w:t>
            </w:r>
          </w:p>
        </w:tc>
        <w:tc>
          <w:tcPr>
            <w:tcW w:type="dxa" w:w="3312"/>
          </w:tcPr>
          <w:p>
            <w:r/>
            <w:r>
              <w:rPr>
                <w:sz w:val="18"/>
              </w:rPr>
              <w:t>Alert type, severity, campaign context</w:t>
            </w:r>
          </w:p>
        </w:tc>
      </w:tr>
      <w:tr>
        <w:tc>
          <w:tcPr>
            <w:tcW w:type="dxa" w:w="3168"/>
          </w:tcPr>
          <w:p>
            <w:r/>
            <w:r>
              <w:rPr>
                <w:sz w:val="18"/>
              </w:rPr>
              <w:t>alert.dismissed</w:t>
            </w:r>
          </w:p>
        </w:tc>
        <w:tc>
          <w:tcPr>
            <w:tcW w:type="dxa" w:w="2880"/>
          </w:tcPr>
          <w:p>
            <w:r/>
            <w:r>
              <w:rPr>
                <w:sz w:val="18"/>
              </w:rPr>
              <w:t>User action</w:t>
            </w:r>
          </w:p>
        </w:tc>
        <w:tc>
          <w:tcPr>
            <w:tcW w:type="dxa" w:w="3312"/>
          </w:tcPr>
          <w:p>
            <w:r/>
            <w:r>
              <w:rPr>
                <w:sz w:val="18"/>
              </w:rPr>
              <w:t>Alert id, userId, reason</w:t>
            </w:r>
          </w:p>
        </w:tc>
      </w:tr>
      <w:tr>
        <w:tc>
          <w:tcPr>
            <w:tcW w:type="dxa" w:w="3168"/>
          </w:tcPr>
          <w:p>
            <w:r/>
            <w:r>
              <w:rPr>
                <w:sz w:val="18"/>
              </w:rPr>
              <w:t>alert.resolved</w:t>
            </w:r>
          </w:p>
        </w:tc>
        <w:tc>
          <w:tcPr>
            <w:tcW w:type="dxa" w:w="2880"/>
          </w:tcPr>
          <w:p>
            <w:r/>
            <w:r>
              <w:rPr>
                <w:sz w:val="18"/>
              </w:rPr>
              <w:t>User takes action</w:t>
            </w:r>
          </w:p>
        </w:tc>
        <w:tc>
          <w:tcPr>
            <w:tcW w:type="dxa" w:w="3312"/>
          </w:tcPr>
          <w:p>
            <w:r/>
            <w:r>
              <w:rPr>
                <w:sz w:val="18"/>
              </w:rPr>
              <w:t>Alert id, action taken, userId</w:t>
            </w:r>
          </w:p>
        </w:tc>
      </w:tr>
      <w:tr>
        <w:tc>
          <w:tcPr>
            <w:tcW w:type="dxa" w:w="3168"/>
          </w:tcPr>
          <w:p>
            <w:r/>
            <w:r>
              <w:rPr>
                <w:sz w:val="18"/>
              </w:rPr>
              <w:t>metrics.synced</w:t>
            </w:r>
          </w:p>
        </w:tc>
        <w:tc>
          <w:tcPr>
            <w:tcW w:type="dxa" w:w="2880"/>
          </w:tcPr>
          <w:p>
            <w:r/>
            <w:r>
              <w:rPr>
                <w:sz w:val="18"/>
              </w:rPr>
              <w:t>Ad platform sync</w:t>
            </w:r>
          </w:p>
        </w:tc>
        <w:tc>
          <w:tcPr>
            <w:tcW w:type="dxa" w:w="3312"/>
          </w:tcPr>
          <w:p>
            <w:r/>
            <w:r>
              <w:rPr>
                <w:sz w:val="18"/>
              </w:rPr>
              <w:t>Platform, record count, date range</w:t>
            </w:r>
          </w:p>
        </w:tc>
      </w:tr>
      <w:tr>
        <w:tc>
          <w:tcPr>
            <w:tcW w:type="dxa" w:w="3168"/>
          </w:tcPr>
          <w:p>
            <w:r/>
            <w:r>
              <w:rPr>
                <w:sz w:val="18"/>
              </w:rPr>
              <w:t>report.generated</w:t>
            </w:r>
          </w:p>
        </w:tc>
        <w:tc>
          <w:tcPr>
            <w:tcW w:type="dxa" w:w="2880"/>
          </w:tcPr>
          <w:p>
            <w:r/>
            <w:r>
              <w:rPr>
                <w:sz w:val="18"/>
              </w:rPr>
              <w:t>Report export</w:t>
            </w:r>
          </w:p>
        </w:tc>
        <w:tc>
          <w:tcPr>
            <w:tcW w:type="dxa" w:w="3312"/>
          </w:tcPr>
          <w:p>
            <w:r/>
            <w:r>
              <w:rPr>
                <w:sz w:val="18"/>
              </w:rPr>
              <w:t>Type, date range, recipient</w:t>
            </w:r>
          </w:p>
        </w:tc>
      </w:tr>
      <w:tr>
        <w:tc>
          <w:tcPr>
            <w:tcW w:type="dxa" w:w="3168"/>
          </w:tcPr>
          <w:p>
            <w:r/>
            <w:r>
              <w:rPr>
                <w:sz w:val="18"/>
              </w:rPr>
              <w:t>creative.status_changed</w:t>
            </w:r>
          </w:p>
        </w:tc>
        <w:tc>
          <w:tcPr>
            <w:tcW w:type="dxa" w:w="2880"/>
          </w:tcPr>
          <w:p>
            <w:r/>
            <w:r>
              <w:rPr>
                <w:sz w:val="18"/>
              </w:rPr>
              <w:t>Lifecycle event</w:t>
            </w:r>
          </w:p>
        </w:tc>
        <w:tc>
          <w:tcPr>
            <w:tcW w:type="dxa" w:w="3312"/>
          </w:tcPr>
          <w:p>
            <w:r/>
            <w:r>
              <w:rPr>
                <w:sz w:val="18"/>
              </w:rPr>
              <w:t>Creative id, old/new status</w:t>
            </w:r>
          </w:p>
        </w:tc>
      </w:tr>
    </w:tbl>
    <w:p/>
    <w:p>
      <w:pPr>
        <w:pStyle w:val="Heading2"/>
      </w:pPr>
      <w:r>
        <w:t>7.2 Storage &amp; Retention</w:t>
      </w:r>
    </w:p>
    <w:p>
      <w:r>
        <w:t>Audit logs are append-only in app_audit_log (same id UUID, data JSONB pattern). JSONB contains: event type, timestamp, actor (userId or "system"), entityType, entityId, payload. Retention: 90 days hot storage, then archived to Supabase Storage as JSON files.</w:t>
      </w:r>
    </w:p>
    <w:p>
      <w:r>
        <w:br w:type="page"/>
      </w:r>
    </w:p>
    <w:p>
      <w:pPr>
        <w:pStyle w:val="Heading1"/>
      </w:pPr>
      <w:r>
        <w:t>8. Permissions Model</w:t>
      </w:r>
    </w:p>
    <w:p>
      <w:pPr>
        <w:pStyle w:val="Heading2"/>
      </w:pPr>
      <w:r>
        <w:t>8.1 Role Matrix</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2160"/>
            <w:shd w:fill="2E4057" w:val="clear"/>
          </w:tcPr>
          <w:p>
            <w:r/>
            <w:r>
              <w:rPr>
                <w:b/>
                <w:color w:val="FFFFFF"/>
                <w:sz w:val="18"/>
              </w:rPr>
              <w:t>Role</w:t>
            </w:r>
          </w:p>
        </w:tc>
        <w:tc>
          <w:tcPr>
            <w:tcW w:type="dxa" w:w="2160"/>
            <w:shd w:fill="2E4057" w:val="clear"/>
          </w:tcPr>
          <w:p>
            <w:r/>
            <w:r>
              <w:rPr>
                <w:b/>
                <w:color w:val="FFFFFF"/>
                <w:sz w:val="18"/>
              </w:rPr>
              <w:t>Campaigns</w:t>
            </w:r>
          </w:p>
        </w:tc>
        <w:tc>
          <w:tcPr>
            <w:tcW w:type="dxa" w:w="1872"/>
            <w:shd w:fill="2E4057" w:val="clear"/>
          </w:tcPr>
          <w:p>
            <w:r/>
            <w:r>
              <w:rPr>
                <w:b/>
                <w:color w:val="FFFFFF"/>
                <w:sz w:val="18"/>
              </w:rPr>
              <w:t>Budget</w:t>
            </w:r>
          </w:p>
        </w:tc>
        <w:tc>
          <w:tcPr>
            <w:tcW w:type="dxa" w:w="1872"/>
            <w:shd w:fill="2E4057" w:val="clear"/>
          </w:tcPr>
          <w:p>
            <w:r/>
            <w:r>
              <w:rPr>
                <w:b/>
                <w:color w:val="FFFFFF"/>
                <w:sz w:val="18"/>
              </w:rPr>
              <w:t>Alerts</w:t>
            </w:r>
          </w:p>
        </w:tc>
        <w:tc>
          <w:tcPr>
            <w:tcW w:type="dxa" w:w="1440"/>
            <w:shd w:fill="2E4057" w:val="clear"/>
          </w:tcPr>
          <w:p>
            <w:r/>
            <w:r>
              <w:rPr>
                <w:b/>
                <w:color w:val="FFFFFF"/>
                <w:sz w:val="18"/>
              </w:rPr>
              <w:t>Settings</w:t>
            </w:r>
          </w:p>
        </w:tc>
      </w:tr>
      <w:tr>
        <w:tc>
          <w:tcPr>
            <w:tcW w:type="dxa" w:w="2160"/>
          </w:tcPr>
          <w:p>
            <w:r/>
            <w:r>
              <w:rPr>
                <w:sz w:val="18"/>
              </w:rPr>
              <w:t>Admin</w:t>
            </w:r>
          </w:p>
        </w:tc>
        <w:tc>
          <w:tcPr>
            <w:tcW w:type="dxa" w:w="2160"/>
          </w:tcPr>
          <w:p>
            <w:r/>
            <w:r>
              <w:rPr>
                <w:sz w:val="18"/>
              </w:rPr>
              <w:t>Full CRUD</w:t>
            </w:r>
          </w:p>
        </w:tc>
        <w:tc>
          <w:tcPr>
            <w:tcW w:type="dxa" w:w="1872"/>
          </w:tcPr>
          <w:p>
            <w:r/>
            <w:r>
              <w:rPr>
                <w:sz w:val="18"/>
              </w:rPr>
              <w:t>View + Edit</w:t>
            </w:r>
          </w:p>
        </w:tc>
        <w:tc>
          <w:tcPr>
            <w:tcW w:type="dxa" w:w="1872"/>
          </w:tcPr>
          <w:p>
            <w:r/>
            <w:r>
              <w:rPr>
                <w:sz w:val="18"/>
              </w:rPr>
              <w:t>All actions</w:t>
            </w:r>
          </w:p>
        </w:tc>
        <w:tc>
          <w:tcPr>
            <w:tcW w:type="dxa" w:w="1440"/>
          </w:tcPr>
          <w:p>
            <w:r/>
            <w:r>
              <w:rPr>
                <w:sz w:val="18"/>
              </w:rPr>
              <w:t>Full access</w:t>
            </w:r>
          </w:p>
        </w:tc>
      </w:tr>
      <w:tr>
        <w:tc>
          <w:tcPr>
            <w:tcW w:type="dxa" w:w="2160"/>
          </w:tcPr>
          <w:p>
            <w:r/>
            <w:r>
              <w:rPr>
                <w:sz w:val="18"/>
              </w:rPr>
              <w:t>Campaign Manager</w:t>
            </w:r>
          </w:p>
        </w:tc>
        <w:tc>
          <w:tcPr>
            <w:tcW w:type="dxa" w:w="2160"/>
          </w:tcPr>
          <w:p>
            <w:r/>
            <w:r>
              <w:rPr>
                <w:sz w:val="18"/>
              </w:rPr>
              <w:t>Full CRUD</w:t>
            </w:r>
          </w:p>
        </w:tc>
        <w:tc>
          <w:tcPr>
            <w:tcW w:type="dxa" w:w="1872"/>
          </w:tcPr>
          <w:p>
            <w:r/>
            <w:r>
              <w:rPr>
                <w:sz w:val="18"/>
              </w:rPr>
              <w:t>View + Edit</w:t>
            </w:r>
          </w:p>
        </w:tc>
        <w:tc>
          <w:tcPr>
            <w:tcW w:type="dxa" w:w="1872"/>
          </w:tcPr>
          <w:p>
            <w:r/>
            <w:r>
              <w:rPr>
                <w:sz w:val="18"/>
              </w:rPr>
              <w:t>All actions</w:t>
            </w:r>
          </w:p>
        </w:tc>
        <w:tc>
          <w:tcPr>
            <w:tcW w:type="dxa" w:w="1440"/>
          </w:tcPr>
          <w:p>
            <w:r/>
            <w:r>
              <w:rPr>
                <w:sz w:val="18"/>
              </w:rPr>
              <w:t>View only</w:t>
            </w:r>
          </w:p>
        </w:tc>
      </w:tr>
      <w:tr>
        <w:tc>
          <w:tcPr>
            <w:tcW w:type="dxa" w:w="2160"/>
          </w:tcPr>
          <w:p>
            <w:r/>
            <w:r>
              <w:rPr>
                <w:sz w:val="18"/>
              </w:rPr>
              <w:t>Analyst</w:t>
            </w:r>
          </w:p>
        </w:tc>
        <w:tc>
          <w:tcPr>
            <w:tcW w:type="dxa" w:w="2160"/>
          </w:tcPr>
          <w:p>
            <w:r/>
            <w:r>
              <w:rPr>
                <w:sz w:val="18"/>
              </w:rPr>
              <w:t>View only</w:t>
            </w:r>
          </w:p>
        </w:tc>
        <w:tc>
          <w:tcPr>
            <w:tcW w:type="dxa" w:w="1872"/>
          </w:tcPr>
          <w:p>
            <w:r/>
            <w:r>
              <w:rPr>
                <w:sz w:val="18"/>
              </w:rPr>
              <w:t>View only</w:t>
            </w:r>
          </w:p>
        </w:tc>
        <w:tc>
          <w:tcPr>
            <w:tcW w:type="dxa" w:w="1872"/>
          </w:tcPr>
          <w:p>
            <w:r/>
            <w:r>
              <w:rPr>
                <w:sz w:val="18"/>
              </w:rPr>
              <w:t>View + Dismiss</w:t>
            </w:r>
          </w:p>
        </w:tc>
        <w:tc>
          <w:tcPr>
            <w:tcW w:type="dxa" w:w="1440"/>
          </w:tcPr>
          <w:p>
            <w:r/>
            <w:r>
              <w:rPr>
                <w:sz w:val="18"/>
              </w:rPr>
              <w:t>No access</w:t>
            </w:r>
          </w:p>
        </w:tc>
      </w:tr>
      <w:tr>
        <w:tc>
          <w:tcPr>
            <w:tcW w:type="dxa" w:w="2160"/>
          </w:tcPr>
          <w:p>
            <w:r/>
            <w:r>
              <w:rPr>
                <w:sz w:val="18"/>
              </w:rPr>
              <w:t>Client (Portal)</w:t>
            </w:r>
          </w:p>
        </w:tc>
        <w:tc>
          <w:tcPr>
            <w:tcW w:type="dxa" w:w="2160"/>
          </w:tcPr>
          <w:p>
            <w:r/>
            <w:r>
              <w:rPr>
                <w:sz w:val="18"/>
              </w:rPr>
              <w:t>View own</w:t>
            </w:r>
          </w:p>
        </w:tc>
        <w:tc>
          <w:tcPr>
            <w:tcW w:type="dxa" w:w="1872"/>
          </w:tcPr>
          <w:p>
            <w:r/>
            <w:r>
              <w:rPr>
                <w:sz w:val="18"/>
              </w:rPr>
              <w:t>View if enabled</w:t>
            </w:r>
          </w:p>
        </w:tc>
        <w:tc>
          <w:tcPr>
            <w:tcW w:type="dxa" w:w="1872"/>
          </w:tcPr>
          <w:p>
            <w:r/>
            <w:r>
              <w:rPr>
                <w:sz w:val="18"/>
              </w:rPr>
              <w:t>No access</w:t>
            </w:r>
          </w:p>
        </w:tc>
        <w:tc>
          <w:tcPr>
            <w:tcW w:type="dxa" w:w="1440"/>
          </w:tcPr>
          <w:p>
            <w:r/>
            <w:r>
              <w:rPr>
                <w:sz w:val="18"/>
              </w:rPr>
              <w:t>No access</w:t>
            </w:r>
          </w:p>
        </w:tc>
      </w:tr>
      <w:tr>
        <w:tc>
          <w:tcPr>
            <w:tcW w:type="dxa" w:w="2160"/>
          </w:tcPr>
          <w:p>
            <w:r/>
            <w:r>
              <w:rPr>
                <w:sz w:val="18"/>
              </w:rPr>
              <w:t>Employee</w:t>
            </w:r>
          </w:p>
        </w:tc>
        <w:tc>
          <w:tcPr>
            <w:tcW w:type="dxa" w:w="2160"/>
          </w:tcPr>
          <w:p>
            <w:r/>
            <w:r>
              <w:rPr>
                <w:sz w:val="18"/>
              </w:rPr>
              <w:t>View assigned</w:t>
            </w:r>
          </w:p>
        </w:tc>
        <w:tc>
          <w:tcPr>
            <w:tcW w:type="dxa" w:w="1872"/>
          </w:tcPr>
          <w:p>
            <w:r/>
            <w:r>
              <w:rPr>
                <w:sz w:val="18"/>
              </w:rPr>
              <w:t>No access</w:t>
            </w:r>
          </w:p>
        </w:tc>
        <w:tc>
          <w:tcPr>
            <w:tcW w:type="dxa" w:w="1872"/>
          </w:tcPr>
          <w:p>
            <w:r/>
            <w:r>
              <w:rPr>
                <w:sz w:val="18"/>
              </w:rPr>
              <w:t>View only</w:t>
            </w:r>
          </w:p>
        </w:tc>
        <w:tc>
          <w:tcPr>
            <w:tcW w:type="dxa" w:w="1440"/>
          </w:tcPr>
          <w:p>
            <w:r/>
            <w:r>
              <w:rPr>
                <w:sz w:val="18"/>
              </w:rPr>
              <w:t>No access</w:t>
            </w:r>
          </w:p>
        </w:tc>
      </w:tr>
    </w:tbl>
    <w:p/>
    <w:p>
      <w:pPr>
        <w:pStyle w:val="Heading2"/>
      </w:pPr>
      <w:r>
        <w:t>8.2 Implementation Approach</w:t>
      </w:r>
    </w:p>
    <w:p>
      <w:r>
        <w:t>Permissions checked at API route level via checkPermission(userId, resource, action) utility. User role stored in existing User record. Campaign-level scoping uses assignedTo[] array in JSONB. Frontend hides UI elements based on role (fetched once, stored in React context).</w:t>
      </w:r>
    </w:p>
    <w:p>
      <w:r>
        <w:br w:type="page"/>
      </w:r>
    </w:p>
    <w:p>
      <w:pPr>
        <w:pStyle w:val="Heading1"/>
      </w:pPr>
      <w:r>
        <w:t>9. Implementation Plan</w:t>
      </w:r>
    </w:p>
    <w:p>
      <w:pPr>
        <w:pStyle w:val="Heading2"/>
      </w:pPr>
      <w:r>
        <w:t>9.1 Phase 1: Foundation (Weeks 1–3)</w:t>
      </w:r>
    </w:p>
    <w:tbl>
      <w:tblPr>
        <w:tblStyle w:val="TableGrid"/>
        <w:tblW w:type="auto" w:w="0"/>
        <w:jc w:val="center"/>
        <w:tblLook w:firstColumn="1" w:firstRow="1" w:lastColumn="0" w:lastRow="0" w:noHBand="0" w:noVBand="1" w:val="04A0"/>
      </w:tblPr>
      <w:tblGrid>
        <w:gridCol w:w="3120"/>
        <w:gridCol w:w="3120"/>
        <w:gridCol w:w="3120"/>
      </w:tblGrid>
      <w:tr>
        <w:tc>
          <w:tcPr>
            <w:tcW w:type="dxa" w:w="720"/>
            <w:shd w:fill="2E4057" w:val="clear"/>
          </w:tcPr>
          <w:p>
            <w:r/>
            <w:r>
              <w:rPr>
                <w:b/>
                <w:color w:val="FFFFFF"/>
                <w:sz w:val="18"/>
              </w:rPr>
              <w:t>Week</w:t>
            </w:r>
          </w:p>
        </w:tc>
        <w:tc>
          <w:tcPr>
            <w:tcW w:type="dxa" w:w="5040"/>
            <w:shd w:fill="2E4057" w:val="clear"/>
          </w:tcPr>
          <w:p>
            <w:r/>
            <w:r>
              <w:rPr>
                <w:b/>
                <w:color w:val="FFFFFF"/>
                <w:sz w:val="18"/>
              </w:rPr>
              <w:t>Tasks</w:t>
            </w:r>
          </w:p>
        </w:tc>
        <w:tc>
          <w:tcPr>
            <w:tcW w:type="dxa" w:w="3600"/>
            <w:shd w:fill="2E4057" w:val="clear"/>
          </w:tcPr>
          <w:p>
            <w:r/>
            <w:r>
              <w:rPr>
                <w:b/>
                <w:color w:val="FFFFFF"/>
                <w:sz w:val="18"/>
              </w:rPr>
              <w:t>Deliverables</w:t>
            </w:r>
          </w:p>
        </w:tc>
      </w:tr>
      <w:tr>
        <w:tc>
          <w:tcPr>
            <w:tcW w:type="dxa" w:w="720"/>
          </w:tcPr>
          <w:p>
            <w:r/>
            <w:r>
              <w:rPr>
                <w:sz w:val="18"/>
              </w:rPr>
              <w:t>1</w:t>
            </w:r>
          </w:p>
        </w:tc>
        <w:tc>
          <w:tcPr>
            <w:tcW w:type="dxa" w:w="5040"/>
          </w:tcPr>
          <w:p>
            <w:r/>
            <w:r>
              <w:rPr>
                <w:sz w:val="18"/>
              </w:rPr>
              <w:t>Extend Campaign interface, detail page, status workflow, creation wizard</w:t>
            </w:r>
          </w:p>
        </w:tc>
        <w:tc>
          <w:tcPr>
            <w:tcW w:type="dxa" w:w="3600"/>
          </w:tcPr>
          <w:p>
            <w:r/>
            <w:r>
              <w:rPr>
                <w:sz w:val="18"/>
              </w:rPr>
              <w:t>Campaign detail functional with manual entry</w:t>
            </w:r>
          </w:p>
        </w:tc>
      </w:tr>
      <w:tr>
        <w:tc>
          <w:tcPr>
            <w:tcW w:type="dxa" w:w="720"/>
          </w:tcPr>
          <w:p>
            <w:r/>
            <w:r>
              <w:rPr>
                <w:sz w:val="18"/>
              </w:rPr>
              <w:t>2</w:t>
            </w:r>
          </w:p>
        </w:tc>
        <w:tc>
          <w:tcPr>
            <w:tcW w:type="dxa" w:w="5040"/>
          </w:tcPr>
          <w:p>
            <w:r/>
            <w:r>
              <w:rPr>
                <w:sz w:val="18"/>
              </w:rPr>
              <w:t>Budget tracking UI, client campaigns tab, list page enhancements</w:t>
            </w:r>
          </w:p>
        </w:tc>
        <w:tc>
          <w:tcPr>
            <w:tcW w:type="dxa" w:w="3600"/>
          </w:tcPr>
          <w:p>
            <w:r/>
            <w:r>
              <w:rPr>
                <w:sz w:val="18"/>
              </w:rPr>
              <w:t>Budget meter, client-campaign association</w:t>
            </w:r>
          </w:p>
        </w:tc>
      </w:tr>
      <w:tr>
        <w:tc>
          <w:tcPr>
            <w:tcW w:type="dxa" w:w="720"/>
          </w:tcPr>
          <w:p>
            <w:r/>
            <w:r>
              <w:rPr>
                <w:sz w:val="18"/>
              </w:rPr>
              <w:t>3</w:t>
            </w:r>
          </w:p>
        </w:tc>
        <w:tc>
          <w:tcPr>
            <w:tcW w:type="dxa" w:w="5040"/>
          </w:tcPr>
          <w:p>
            <w:r/>
            <w:r>
              <w:rPr>
                <w:sz w:val="18"/>
              </w:rPr>
              <w:t>Timeline/Gantt integration, report PDF, testing &amp; polish</w:t>
            </w:r>
          </w:p>
        </w:tc>
        <w:tc>
          <w:tcPr>
            <w:tcW w:type="dxa" w:w="3600"/>
          </w:tcPr>
          <w:p>
            <w:r/>
            <w:r>
              <w:rPr>
                <w:sz w:val="18"/>
              </w:rPr>
              <w:t>Full manual campaign lifecycle complete</w:t>
            </w:r>
          </w:p>
        </w:tc>
      </w:tr>
    </w:tbl>
    <w:p/>
    <w:p>
      <w:pPr>
        <w:pStyle w:val="Heading2"/>
      </w:pPr>
      <w:r>
        <w:t>9.2 Phase 2: Visualization (Weeks 4–6)</w:t>
      </w:r>
    </w:p>
    <w:tbl>
      <w:tblPr>
        <w:tblStyle w:val="TableGrid"/>
        <w:tblW w:type="auto" w:w="0"/>
        <w:jc w:val="center"/>
        <w:tblLook w:firstColumn="1" w:firstRow="1" w:lastColumn="0" w:lastRow="0" w:noHBand="0" w:noVBand="1" w:val="04A0"/>
      </w:tblPr>
      <w:tblGrid>
        <w:gridCol w:w="3120"/>
        <w:gridCol w:w="3120"/>
        <w:gridCol w:w="3120"/>
      </w:tblGrid>
      <w:tr>
        <w:tc>
          <w:tcPr>
            <w:tcW w:type="dxa" w:w="720"/>
            <w:shd w:fill="2E4057" w:val="clear"/>
          </w:tcPr>
          <w:p>
            <w:r/>
            <w:r>
              <w:rPr>
                <w:b/>
                <w:color w:val="FFFFFF"/>
                <w:sz w:val="18"/>
              </w:rPr>
              <w:t>Week</w:t>
            </w:r>
          </w:p>
        </w:tc>
        <w:tc>
          <w:tcPr>
            <w:tcW w:type="dxa" w:w="5040"/>
            <w:shd w:fill="2E4057" w:val="clear"/>
          </w:tcPr>
          <w:p>
            <w:r/>
            <w:r>
              <w:rPr>
                <w:b/>
                <w:color w:val="FFFFFF"/>
                <w:sz w:val="18"/>
              </w:rPr>
              <w:t>Tasks</w:t>
            </w:r>
          </w:p>
        </w:tc>
        <w:tc>
          <w:tcPr>
            <w:tcW w:type="dxa" w:w="3600"/>
            <w:shd w:fill="2E4057" w:val="clear"/>
          </w:tcPr>
          <w:p>
            <w:r/>
            <w:r>
              <w:rPr>
                <w:b/>
                <w:color w:val="FFFFFF"/>
                <w:sz w:val="18"/>
              </w:rPr>
              <w:t>Deliverables</w:t>
            </w:r>
          </w:p>
        </w:tc>
      </w:tr>
      <w:tr>
        <w:tc>
          <w:tcPr>
            <w:tcW w:type="dxa" w:w="720"/>
          </w:tcPr>
          <w:p>
            <w:r/>
            <w:r>
              <w:rPr>
                <w:sz w:val="18"/>
              </w:rPr>
              <w:t>4</w:t>
            </w:r>
          </w:p>
        </w:tc>
        <w:tc>
          <w:tcPr>
            <w:tcW w:type="dxa" w:w="5040"/>
          </w:tcPr>
          <w:p>
            <w:r/>
            <w:r>
              <w:rPr>
                <w:sz w:val="18"/>
              </w:rPr>
              <w:t>app_campaign_metrics table, metrics API, entry form, Recharts charts</w:t>
            </w:r>
          </w:p>
        </w:tc>
        <w:tc>
          <w:tcPr>
            <w:tcW w:type="dxa" w:w="3600"/>
          </w:tcPr>
          <w:p>
            <w:r/>
            <w:r>
              <w:rPr>
                <w:sz w:val="18"/>
              </w:rPr>
              <w:t>Performance page with chart + daily entry</w:t>
            </w:r>
          </w:p>
        </w:tc>
      </w:tr>
      <w:tr>
        <w:tc>
          <w:tcPr>
            <w:tcW w:type="dxa" w:w="720"/>
          </w:tcPr>
          <w:p>
            <w:r/>
            <w:r>
              <w:rPr>
                <w:sz w:val="18"/>
              </w:rPr>
              <w:t>5</w:t>
            </w:r>
          </w:p>
        </w:tc>
        <w:tc>
          <w:tcPr>
            <w:tcW w:type="dxa" w:w="5040"/>
          </w:tcPr>
          <w:p>
            <w:r/>
            <w:r>
              <w:rPr>
                <w:sz w:val="18"/>
              </w:rPr>
              <w:t>Exec dashboard widgets, comparison view, insights integration</w:t>
            </w:r>
          </w:p>
        </w:tc>
        <w:tc>
          <w:tcPr>
            <w:tcW w:type="dxa" w:w="3600"/>
          </w:tcPr>
          <w:p>
            <w:r/>
            <w:r>
              <w:rPr>
                <w:sz w:val="18"/>
              </w:rPr>
              <w:t>Exec dashboard live, comparison working</w:t>
            </w:r>
          </w:p>
        </w:tc>
      </w:tr>
      <w:tr>
        <w:tc>
          <w:tcPr>
            <w:tcW w:type="dxa" w:w="720"/>
          </w:tcPr>
          <w:p>
            <w:r/>
            <w:r>
              <w:rPr>
                <w:sz w:val="18"/>
              </w:rPr>
              <w:t>6</w:t>
            </w:r>
          </w:p>
        </w:tc>
        <w:tc>
          <w:tcPr>
            <w:tcW w:type="dxa" w:w="5040"/>
          </w:tcPr>
          <w:p>
            <w:r/>
            <w:r>
              <w:rPr>
                <w:sz w:val="18"/>
              </w:rPr>
              <w:t>CSV import for bulk metrics, table export, testing</w:t>
            </w:r>
          </w:p>
        </w:tc>
        <w:tc>
          <w:tcPr>
            <w:tcW w:type="dxa" w:w="3600"/>
          </w:tcPr>
          <w:p>
            <w:r/>
            <w:r>
              <w:rPr>
                <w:sz w:val="18"/>
              </w:rPr>
              <w:t>Bulk import, polished visualization</w:t>
            </w:r>
          </w:p>
        </w:tc>
      </w:tr>
    </w:tbl>
    <w:p/>
    <w:p>
      <w:pPr>
        <w:pStyle w:val="Heading2"/>
      </w:pPr>
      <w:r>
        <w:t>9.3 Phase 3: Intelligence (Weeks 7–10)</w:t>
      </w:r>
    </w:p>
    <w:tbl>
      <w:tblPr>
        <w:tblStyle w:val="TableGrid"/>
        <w:tblW w:type="auto" w:w="0"/>
        <w:jc w:val="center"/>
        <w:tblLook w:firstColumn="1" w:firstRow="1" w:lastColumn="0" w:lastRow="0" w:noHBand="0" w:noVBand="1" w:val="04A0"/>
      </w:tblPr>
      <w:tblGrid>
        <w:gridCol w:w="3120"/>
        <w:gridCol w:w="3120"/>
        <w:gridCol w:w="3120"/>
      </w:tblGrid>
      <w:tr>
        <w:tc>
          <w:tcPr>
            <w:tcW w:type="dxa" w:w="720"/>
            <w:shd w:fill="2E4057" w:val="clear"/>
          </w:tcPr>
          <w:p>
            <w:r/>
            <w:r>
              <w:rPr>
                <w:b/>
                <w:color w:val="FFFFFF"/>
                <w:sz w:val="18"/>
              </w:rPr>
              <w:t>Week</w:t>
            </w:r>
          </w:p>
        </w:tc>
        <w:tc>
          <w:tcPr>
            <w:tcW w:type="dxa" w:w="5040"/>
            <w:shd w:fill="2E4057" w:val="clear"/>
          </w:tcPr>
          <w:p>
            <w:r/>
            <w:r>
              <w:rPr>
                <w:b/>
                <w:color w:val="FFFFFF"/>
                <w:sz w:val="18"/>
              </w:rPr>
              <w:t>Tasks</w:t>
            </w:r>
          </w:p>
        </w:tc>
        <w:tc>
          <w:tcPr>
            <w:tcW w:type="dxa" w:w="3600"/>
            <w:shd w:fill="2E4057" w:val="clear"/>
          </w:tcPr>
          <w:p>
            <w:r/>
            <w:r>
              <w:rPr>
                <w:b/>
                <w:color w:val="FFFFFF"/>
                <w:sz w:val="18"/>
              </w:rPr>
              <w:t>Deliverables</w:t>
            </w:r>
          </w:p>
        </w:tc>
      </w:tr>
      <w:tr>
        <w:tc>
          <w:tcPr>
            <w:tcW w:type="dxa" w:w="720"/>
          </w:tcPr>
          <w:p>
            <w:r/>
            <w:r>
              <w:rPr>
                <w:sz w:val="18"/>
              </w:rPr>
              <w:t>7</w:t>
            </w:r>
          </w:p>
        </w:tc>
        <w:tc>
          <w:tcPr>
            <w:tcW w:type="dxa" w:w="5040"/>
          </w:tcPr>
          <w:p>
            <w:r/>
            <w:r>
              <w:rPr>
                <w:sz w:val="18"/>
              </w:rPr>
              <w:t>Meta Ads API integration, OAuth flow, daily sync cron</w:t>
            </w:r>
          </w:p>
        </w:tc>
        <w:tc>
          <w:tcPr>
            <w:tcW w:type="dxa" w:w="3600"/>
          </w:tcPr>
          <w:p>
            <w:r/>
            <w:r>
              <w:rPr>
                <w:sz w:val="18"/>
              </w:rPr>
              <w:t>Meta data auto-syncing</w:t>
            </w:r>
          </w:p>
        </w:tc>
      </w:tr>
      <w:tr>
        <w:tc>
          <w:tcPr>
            <w:tcW w:type="dxa" w:w="720"/>
          </w:tcPr>
          <w:p>
            <w:r/>
            <w:r>
              <w:rPr>
                <w:sz w:val="18"/>
              </w:rPr>
              <w:t>8</w:t>
            </w:r>
          </w:p>
        </w:tc>
        <w:tc>
          <w:tcPr>
            <w:tcW w:type="dxa" w:w="5040"/>
          </w:tcPr>
          <w:p>
            <w:r/>
            <w:r>
              <w:rPr>
                <w:sz w:val="18"/>
              </w:rPr>
              <w:t>Google Ads integration, anomaly detection, alert generation</w:t>
            </w:r>
          </w:p>
        </w:tc>
        <w:tc>
          <w:tcPr>
            <w:tcW w:type="dxa" w:w="3600"/>
          </w:tcPr>
          <w:p>
            <w:r/>
            <w:r>
              <w:rPr>
                <w:sz w:val="18"/>
              </w:rPr>
              <w:t>Two platforms, basic alerts</w:t>
            </w:r>
          </w:p>
        </w:tc>
      </w:tr>
      <w:tr>
        <w:tc>
          <w:tcPr>
            <w:tcW w:type="dxa" w:w="720"/>
          </w:tcPr>
          <w:p>
            <w:r/>
            <w:r>
              <w:rPr>
                <w:sz w:val="18"/>
              </w:rPr>
              <w:t>9</w:t>
            </w:r>
          </w:p>
        </w:tc>
        <w:tc>
          <w:tcPr>
            <w:tcW w:type="dxa" w:w="5040"/>
          </w:tcPr>
          <w:p>
            <w:r/>
            <w:r>
              <w:rPr>
                <w:sz w:val="18"/>
              </w:rPr>
              <w:t>Creative fatigue detection, budget forecasting, recommendations</w:t>
            </w:r>
          </w:p>
        </w:tc>
        <w:tc>
          <w:tcPr>
            <w:tcW w:type="dxa" w:w="3600"/>
          </w:tcPr>
          <w:p>
            <w:r/>
            <w:r>
              <w:rPr>
                <w:sz w:val="18"/>
              </w:rPr>
              <w:t>Full AI alert suite</w:t>
            </w:r>
          </w:p>
        </w:tc>
      </w:tr>
      <w:tr>
        <w:tc>
          <w:tcPr>
            <w:tcW w:type="dxa" w:w="720"/>
          </w:tcPr>
          <w:p>
            <w:r/>
            <w:r>
              <w:rPr>
                <w:sz w:val="18"/>
              </w:rPr>
              <w:t>10</w:t>
            </w:r>
          </w:p>
        </w:tc>
        <w:tc>
          <w:tcPr>
            <w:tcW w:type="dxa" w:w="5040"/>
          </w:tcPr>
          <w:p>
            <w:r/>
            <w:r>
              <w:rPr>
                <w:sz w:val="18"/>
              </w:rPr>
              <w:t>Alert settings, notifications, audit log, final testing</w:t>
            </w:r>
          </w:p>
        </w:tc>
        <w:tc>
          <w:tcPr>
            <w:tcW w:type="dxa" w:w="3600"/>
          </w:tcPr>
          <w:p>
            <w:r/>
            <w:r>
              <w:rPr>
                <w:sz w:val="18"/>
              </w:rPr>
              <w:t>Campaign Intelligence v1.0 launch</w:t>
            </w:r>
          </w:p>
        </w:tc>
      </w:tr>
    </w:tbl>
    <w:p/>
    <w:p>
      <w:pPr>
        <w:pStyle w:val="Heading2"/>
      </w:pPr>
      <w:r>
        <w:t>9.4 Technical Dependencies</w:t>
      </w:r>
    </w:p>
    <w:p>
      <w:pPr>
        <w:pStyle w:val="ListBullet"/>
      </w:pPr>
      <w:r>
        <w:t>Recharts (already installed) — all chart components</w:t>
      </w:r>
    </w:p>
    <w:p>
      <w:pPr>
        <w:pStyle w:val="ListBullet"/>
      </w:pPr>
      <w:r>
        <w:t>Vercel Cron or Edge Functions — daily ad platform sync</w:t>
      </w:r>
    </w:p>
    <w:p>
      <w:pPr>
        <w:pStyle w:val="ListBullet"/>
      </w:pPr>
      <w:r>
        <w:t>Meta Marketing API + Google Ads API SDKs (new npm packages)</w:t>
      </w:r>
    </w:p>
    <w:p>
      <w:pPr>
        <w:pStyle w:val="ListBullet"/>
      </w:pPr>
      <w:r>
        <w:t>Statistical functions for anomaly detection (built in-house, no ML framework)</w:t>
      </w:r>
    </w:p>
    <w:p>
      <w:pPr>
        <w:pStyle w:val="ListBullet"/>
      </w:pPr>
      <w:r>
        <w:t>Existing Supabase Storage — report PDFs and creative assets</w:t>
      </w:r>
    </w:p>
    <w:p>
      <w:pPr>
        <w:pStyle w:val="ListBullet"/>
      </w:pPr>
      <w:r>
        <w:t>Existing email infrastructure — alert notifications</w:t>
      </w:r>
    </w:p>
    <w:p>
      <w:pPr>
        <w:pStyle w:val="Heading2"/>
      </w:pPr>
      <w:r>
        <w:t>9.5 Risk Mitigation</w:t>
      </w:r>
    </w:p>
    <w:tbl>
      <w:tblPr>
        <w:tblStyle w:val="TableGrid"/>
        <w:tblW w:type="auto" w:w="0"/>
        <w:jc w:val="center"/>
        <w:tblLook w:firstColumn="1" w:firstRow="1" w:lastColumn="0" w:lastRow="0" w:noHBand="0" w:noVBand="1" w:val="04A0"/>
      </w:tblPr>
      <w:tblGrid>
        <w:gridCol w:w="3120"/>
        <w:gridCol w:w="3120"/>
        <w:gridCol w:w="3120"/>
      </w:tblGrid>
      <w:tr>
        <w:tc>
          <w:tcPr>
            <w:tcW w:type="dxa" w:w="3168"/>
            <w:shd w:fill="2E4057" w:val="clear"/>
          </w:tcPr>
          <w:p>
            <w:r/>
            <w:r>
              <w:rPr>
                <w:b/>
                <w:color w:val="FFFFFF"/>
                <w:sz w:val="18"/>
              </w:rPr>
              <w:t>Risk</w:t>
            </w:r>
          </w:p>
        </w:tc>
        <w:tc>
          <w:tcPr>
            <w:tcW w:type="dxa" w:w="1152"/>
            <w:shd w:fill="2E4057" w:val="clear"/>
          </w:tcPr>
          <w:p>
            <w:r/>
            <w:r>
              <w:rPr>
                <w:b/>
                <w:color w:val="FFFFFF"/>
                <w:sz w:val="18"/>
              </w:rPr>
              <w:t>Impact</w:t>
            </w:r>
          </w:p>
        </w:tc>
        <w:tc>
          <w:tcPr>
            <w:tcW w:type="dxa" w:w="5040"/>
            <w:shd w:fill="2E4057" w:val="clear"/>
          </w:tcPr>
          <w:p>
            <w:r/>
            <w:r>
              <w:rPr>
                <w:b/>
                <w:color w:val="FFFFFF"/>
                <w:sz w:val="18"/>
              </w:rPr>
              <w:t>Mitigation</w:t>
            </w:r>
          </w:p>
        </w:tc>
      </w:tr>
      <w:tr>
        <w:tc>
          <w:tcPr>
            <w:tcW w:type="dxa" w:w="3168"/>
          </w:tcPr>
          <w:p>
            <w:r/>
            <w:r>
              <w:rPr>
                <w:sz w:val="18"/>
              </w:rPr>
              <w:t>Ad platform API rate limits</w:t>
            </w:r>
          </w:p>
        </w:tc>
        <w:tc>
          <w:tcPr>
            <w:tcW w:type="dxa" w:w="1152"/>
          </w:tcPr>
          <w:p>
            <w:r/>
            <w:r>
              <w:rPr>
                <w:sz w:val="18"/>
              </w:rPr>
              <w:t>High</w:t>
            </w:r>
          </w:p>
        </w:tc>
        <w:tc>
          <w:tcPr>
            <w:tcW w:type="dxa" w:w="5040"/>
          </w:tcPr>
          <w:p>
            <w:r/>
            <w:r>
              <w:rPr>
                <w:sz w:val="18"/>
              </w:rPr>
              <w:t>Exponential backoff, aggressive caching, daily sync only</w:t>
            </w:r>
          </w:p>
        </w:tc>
      </w:tr>
      <w:tr>
        <w:tc>
          <w:tcPr>
            <w:tcW w:type="dxa" w:w="3168"/>
          </w:tcPr>
          <w:p>
            <w:r/>
            <w:r>
              <w:rPr>
                <w:sz w:val="18"/>
              </w:rPr>
              <w:t>JSONB query performance at scale</w:t>
            </w:r>
          </w:p>
        </w:tc>
        <w:tc>
          <w:tcPr>
            <w:tcW w:type="dxa" w:w="1152"/>
          </w:tcPr>
          <w:p>
            <w:r/>
            <w:r>
              <w:rPr>
                <w:sz w:val="18"/>
              </w:rPr>
              <w:t>Medium</w:t>
            </w:r>
          </w:p>
        </w:tc>
        <w:tc>
          <w:tcPr>
            <w:tcW w:type="dxa" w:w="5040"/>
          </w:tcPr>
          <w:p>
            <w:r/>
            <w:r>
              <w:rPr>
                <w:sz w:val="18"/>
              </w:rPr>
              <w:t>GIN indexes; migrate to columnar if &gt;100K rows</w:t>
            </w:r>
          </w:p>
        </w:tc>
      </w:tr>
      <w:tr>
        <w:tc>
          <w:tcPr>
            <w:tcW w:type="dxa" w:w="3168"/>
          </w:tcPr>
          <w:p>
            <w:r/>
            <w:r>
              <w:rPr>
                <w:sz w:val="18"/>
              </w:rPr>
              <w:t>AI recommendation quality</w:t>
            </w:r>
          </w:p>
        </w:tc>
        <w:tc>
          <w:tcPr>
            <w:tcW w:type="dxa" w:w="1152"/>
          </w:tcPr>
          <w:p>
            <w:r/>
            <w:r>
              <w:rPr>
                <w:sz w:val="18"/>
              </w:rPr>
              <w:t>Medium</w:t>
            </w:r>
          </w:p>
        </w:tc>
        <w:tc>
          <w:tcPr>
            <w:tcW w:type="dxa" w:w="5040"/>
          </w:tcPr>
          <w:p>
            <w:r/>
            <w:r>
              <w:rPr>
                <w:sz w:val="18"/>
              </w:rPr>
              <w:t>Start rule-based, upgrade to ML in future phase</w:t>
            </w:r>
          </w:p>
        </w:tc>
      </w:tr>
      <w:tr>
        <w:tc>
          <w:tcPr>
            <w:tcW w:type="dxa" w:w="3168"/>
          </w:tcPr>
          <w:p>
            <w:r/>
            <w:r>
              <w:rPr>
                <w:sz w:val="18"/>
              </w:rPr>
              <w:t>Scope creep</w:t>
            </w:r>
          </w:p>
        </w:tc>
        <w:tc>
          <w:tcPr>
            <w:tcW w:type="dxa" w:w="1152"/>
          </w:tcPr>
          <w:p>
            <w:r/>
            <w:r>
              <w:rPr>
                <w:sz w:val="18"/>
              </w:rPr>
              <w:t>High</w:t>
            </w:r>
          </w:p>
        </w:tc>
        <w:tc>
          <w:tcPr>
            <w:tcW w:type="dxa" w:w="5040"/>
          </w:tcPr>
          <w:p>
            <w:r/>
            <w:r>
              <w:rPr>
                <w:sz w:val="18"/>
              </w:rPr>
              <w:t>Strict MVP phases, feature flags, weekly alignment</w:t>
            </w:r>
          </w:p>
        </w:tc>
      </w:tr>
      <w:tr>
        <w:tc>
          <w:tcPr>
            <w:tcW w:type="dxa" w:w="3168"/>
          </w:tcPr>
          <w:p>
            <w:r/>
            <w:r>
              <w:rPr>
                <w:sz w:val="18"/>
              </w:rPr>
              <w:t>Integration conflicts</w:t>
            </w:r>
          </w:p>
        </w:tc>
        <w:tc>
          <w:tcPr>
            <w:tcW w:type="dxa" w:w="1152"/>
          </w:tcPr>
          <w:p>
            <w:r/>
            <w:r>
              <w:rPr>
                <w:sz w:val="18"/>
              </w:rPr>
              <w:t>Low</w:t>
            </w:r>
          </w:p>
        </w:tc>
        <w:tc>
          <w:tcPr>
            <w:tcW w:type="dxa" w:w="5040"/>
          </w:tcPr>
          <w:p>
            <w:r/>
            <w:r>
              <w:rPr>
                <w:sz w:val="18"/>
              </w:rPr>
              <w:t>All new code additive; no existing logic modified</w:t>
            </w:r>
          </w:p>
        </w:tc>
      </w:tr>
    </w:tbl>
    <w:p/>
    <w:p>
      <w:r>
        <w:br w:type="page"/>
      </w:r>
    </w:p>
    <w:p>
      <w:pPr>
        <w:pStyle w:val="Heading1"/>
      </w:pPr>
      <w:r>
        <w:t>10. Summary</w:t>
      </w:r>
    </w:p>
    <w:p>
      <w:r>
        <w:t>Campaign Intelligence is designed as a natural extension of Frame-AI, not a bolt-on product. By leveraging existing SupabaseCrud infrastructure, useData hooks, file upload patterns, and UI components, the implementation adds significant value with minimal architectural risk.</w:t>
      </w:r>
    </w:p>
    <w:p>
      <w:r>
        <w:t>The 10-week phased approach ensures value at each milestone: manual campaign management in Phase 1 is immediately useful, visualization in Phase 2 enables data-driven decisions, and the intelligence layer in Phase 3 creates competitive differentiation through AI-powered automation.</w:t>
      </w:r>
    </w:p>
    <w:p>
      <w:r>
        <w:t>Key success metrics: (1) campaign detail page load under 2 seconds, (2) alert detection latency under 24 hours, (3) zero breaking changes to existing functionality, (4) positive user feedback on campaign-client workflow within first week of Phase 1.</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ourier New" w:hAnsi="Courier New"/>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E4057"/>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D5A80"/>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A7C9B"/>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