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E3534" w14:textId="728E51EC" w:rsidR="00684010" w:rsidRDefault="00E0788C" w:rsidP="00E0788C">
      <w:pPr>
        <w:pStyle w:val="Paragrafoelenco"/>
        <w:numPr>
          <w:ilvl w:val="0"/>
          <w:numId w:val="1"/>
        </w:numPr>
      </w:pPr>
      <w:r>
        <w:t xml:space="preserve">Login </w:t>
      </w:r>
      <w:proofErr w:type="spellStart"/>
      <w:r>
        <w:t>Brickly</w:t>
      </w:r>
      <w:proofErr w:type="spellEnd"/>
    </w:p>
    <w:p w14:paraId="57F9C81B" w14:textId="695C8B81" w:rsidR="00E0788C" w:rsidRDefault="0038125E" w:rsidP="00E0788C">
      <w:pPr>
        <w:pStyle w:val="Paragrafoelenco"/>
        <w:numPr>
          <w:ilvl w:val="0"/>
          <w:numId w:val="1"/>
        </w:numPr>
      </w:pPr>
      <w:r>
        <w:t>Archivio</w:t>
      </w:r>
    </w:p>
    <w:p w14:paraId="718F282B" w14:textId="4A266E2C" w:rsidR="0038125E" w:rsidRDefault="0038125E" w:rsidP="0038125E">
      <w:pPr>
        <w:pStyle w:val="Paragrafoelenco"/>
        <w:numPr>
          <w:ilvl w:val="1"/>
          <w:numId w:val="1"/>
        </w:numPr>
      </w:pPr>
      <w:r>
        <w:t>Condomini</w:t>
      </w:r>
    </w:p>
    <w:p w14:paraId="22471D71" w14:textId="180D6AFE" w:rsidR="0038125E" w:rsidRDefault="0038125E" w:rsidP="0038125E">
      <w:pPr>
        <w:pStyle w:val="Paragrafoelenco"/>
        <w:numPr>
          <w:ilvl w:val="2"/>
          <w:numId w:val="1"/>
        </w:numPr>
      </w:pPr>
      <w:r>
        <w:t>Unità</w:t>
      </w:r>
    </w:p>
    <w:p w14:paraId="7C4B27FF" w14:textId="319462D8" w:rsidR="0038125E" w:rsidRDefault="0038125E" w:rsidP="0038125E">
      <w:pPr>
        <w:pStyle w:val="Paragrafoelenco"/>
        <w:numPr>
          <w:ilvl w:val="1"/>
          <w:numId w:val="1"/>
        </w:numPr>
      </w:pPr>
      <w:r>
        <w:t>Catasto</w:t>
      </w:r>
    </w:p>
    <w:p w14:paraId="472FC3B3" w14:textId="56BCDA1A" w:rsidR="0038125E" w:rsidRDefault="0038125E" w:rsidP="0038125E">
      <w:pPr>
        <w:pStyle w:val="Paragrafoelenco"/>
        <w:numPr>
          <w:ilvl w:val="1"/>
          <w:numId w:val="1"/>
        </w:numPr>
      </w:pPr>
      <w:r>
        <w:t>Fornitori</w:t>
      </w:r>
    </w:p>
    <w:p w14:paraId="535FA075" w14:textId="094F05EE" w:rsidR="0038125E" w:rsidRDefault="0038125E" w:rsidP="0038125E">
      <w:pPr>
        <w:pStyle w:val="Paragrafoelenco"/>
        <w:numPr>
          <w:ilvl w:val="1"/>
          <w:numId w:val="1"/>
        </w:numPr>
      </w:pPr>
      <w:r>
        <w:t>Anagrafiche</w:t>
      </w:r>
    </w:p>
    <w:p w14:paraId="082A576F" w14:textId="2A667B95" w:rsidR="0038125E" w:rsidRDefault="0038125E" w:rsidP="0038125E">
      <w:pPr>
        <w:pStyle w:val="Paragrafoelenco"/>
        <w:numPr>
          <w:ilvl w:val="1"/>
          <w:numId w:val="1"/>
        </w:numPr>
      </w:pPr>
      <w:r>
        <w:t>Fatture elettroniche</w:t>
      </w:r>
    </w:p>
    <w:p w14:paraId="67183155" w14:textId="63E017FC" w:rsidR="0038125E" w:rsidRDefault="0038125E" w:rsidP="0038125E">
      <w:pPr>
        <w:pStyle w:val="Paragrafoelenco"/>
        <w:numPr>
          <w:ilvl w:val="0"/>
          <w:numId w:val="1"/>
        </w:numPr>
      </w:pPr>
      <w:r>
        <w:t>Contabilità</w:t>
      </w:r>
    </w:p>
    <w:p w14:paraId="09EF83A2" w14:textId="0987F522" w:rsidR="0038125E" w:rsidRDefault="0038125E" w:rsidP="0038125E">
      <w:pPr>
        <w:pStyle w:val="Paragrafoelenco"/>
        <w:numPr>
          <w:ilvl w:val="0"/>
          <w:numId w:val="1"/>
        </w:numPr>
      </w:pPr>
      <w:r>
        <w:t>Comunicazioni</w:t>
      </w:r>
    </w:p>
    <w:p w14:paraId="3B295567" w14:textId="492D2798" w:rsidR="0038125E" w:rsidRDefault="0038125E" w:rsidP="0038125E">
      <w:pPr>
        <w:pStyle w:val="Paragrafoelenco"/>
        <w:numPr>
          <w:ilvl w:val="0"/>
          <w:numId w:val="1"/>
        </w:numPr>
      </w:pPr>
      <w:r>
        <w:t>Banca</w:t>
      </w:r>
    </w:p>
    <w:p w14:paraId="25FC97EA" w14:textId="5885564A" w:rsidR="0038125E" w:rsidRDefault="0038125E" w:rsidP="0038125E">
      <w:pPr>
        <w:pStyle w:val="Paragrafoelenco"/>
        <w:numPr>
          <w:ilvl w:val="0"/>
          <w:numId w:val="1"/>
        </w:numPr>
      </w:pPr>
      <w:r>
        <w:t>Interventi</w:t>
      </w:r>
    </w:p>
    <w:p w14:paraId="20048EB4" w14:textId="0B6432CB" w:rsidR="0038125E" w:rsidRDefault="0038125E" w:rsidP="0038125E">
      <w:pPr>
        <w:pStyle w:val="Paragrafoelenco"/>
        <w:numPr>
          <w:ilvl w:val="0"/>
          <w:numId w:val="1"/>
        </w:numPr>
      </w:pPr>
      <w:r>
        <w:t>Pratiche legali</w:t>
      </w:r>
    </w:p>
    <w:p w14:paraId="4DD844EF" w14:textId="42CF50C3" w:rsidR="0038125E" w:rsidRDefault="0038125E" w:rsidP="0038125E">
      <w:pPr>
        <w:pStyle w:val="Paragrafoelenco"/>
        <w:numPr>
          <w:ilvl w:val="0"/>
          <w:numId w:val="1"/>
        </w:numPr>
      </w:pPr>
      <w:r>
        <w:t>Pratiche assicurative</w:t>
      </w:r>
    </w:p>
    <w:p w14:paraId="6BBD55B3" w14:textId="0953408E" w:rsidR="0038125E" w:rsidRDefault="0038125E" w:rsidP="0038125E">
      <w:pPr>
        <w:pStyle w:val="Paragrafoelenco"/>
        <w:numPr>
          <w:ilvl w:val="0"/>
          <w:numId w:val="1"/>
        </w:numPr>
      </w:pPr>
      <w:r>
        <w:t>Chiusura contabili</w:t>
      </w:r>
    </w:p>
    <w:sectPr w:rsidR="0038125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A6C40"/>
    <w:multiLevelType w:val="hybridMultilevel"/>
    <w:tmpl w:val="C52237BE"/>
    <w:lvl w:ilvl="0" w:tplc="12C2DB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6677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88C"/>
    <w:rsid w:val="001F20FA"/>
    <w:rsid w:val="001F3BDF"/>
    <w:rsid w:val="0038125E"/>
    <w:rsid w:val="00684010"/>
    <w:rsid w:val="00A15A06"/>
    <w:rsid w:val="00D251A3"/>
    <w:rsid w:val="00E07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32C9A"/>
  <w15:chartTrackingRefBased/>
  <w15:docId w15:val="{F83E95D9-531E-4529-9912-64FF63410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07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07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07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07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07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07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07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07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07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07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07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07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0788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0788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0788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0788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0788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0788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07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07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07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07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07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0788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0788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0788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07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0788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078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Fabrizio Togni</dc:creator>
  <cp:keywords/>
  <dc:description/>
  <cp:lastModifiedBy>Fabrizio Togni</cp:lastModifiedBy>
  <cp:revision>1</cp:revision>
  <dcterms:created xsi:type="dcterms:W3CDTF">2025-04-18T05:41:00Z</dcterms:created>
  <dcterms:modified xsi:type="dcterms:W3CDTF">2025-04-18T14:21:00Z</dcterms:modified>
</cp:coreProperties>
</file>