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6205" w14:textId="26299D1C" w:rsidR="006115A9" w:rsidRPr="006115A9" w:rsidRDefault="006115A9" w:rsidP="006115A9">
      <w:pPr>
        <w:jc w:val="center"/>
        <w:rPr>
          <w:rFonts w:asciiTheme="majorHAnsi" w:hAnsiTheme="majorHAnsi"/>
          <w:b/>
          <w:bCs/>
          <w:sz w:val="32"/>
          <w:szCs w:val="28"/>
        </w:rPr>
      </w:pPr>
      <w:r w:rsidRPr="006115A9">
        <w:rPr>
          <w:rFonts w:asciiTheme="majorHAnsi" w:hAnsiTheme="majorHAnsi"/>
          <w:b/>
          <w:bCs/>
          <w:sz w:val="32"/>
          <w:szCs w:val="28"/>
        </w:rPr>
        <w:t xml:space="preserve">FDA </w:t>
      </w:r>
      <w:r w:rsidRPr="006115A9">
        <w:rPr>
          <w:rFonts w:asciiTheme="majorHAnsi" w:hAnsiTheme="majorHAnsi"/>
          <w:b/>
          <w:bCs/>
          <w:sz w:val="32"/>
          <w:szCs w:val="28"/>
        </w:rPr>
        <w:t>期末專題</w:t>
      </w:r>
      <w:r w:rsidRPr="006115A9">
        <w:rPr>
          <w:rFonts w:asciiTheme="majorHAnsi" w:hAnsiTheme="majorHAnsi"/>
          <w:b/>
          <w:bCs/>
          <w:sz w:val="32"/>
          <w:szCs w:val="28"/>
        </w:rPr>
        <w:t>(B)</w:t>
      </w:r>
      <w:r w:rsidRPr="006115A9">
        <w:rPr>
          <w:rFonts w:asciiTheme="majorHAnsi" w:hAnsiTheme="majorHAnsi"/>
          <w:b/>
          <w:bCs/>
          <w:sz w:val="32"/>
          <w:szCs w:val="28"/>
        </w:rPr>
        <w:t>報告</w:t>
      </w:r>
      <w:r w:rsidRPr="006115A9">
        <w:rPr>
          <w:rFonts w:asciiTheme="majorHAnsi" w:hAnsiTheme="majorHAnsi"/>
          <w:b/>
          <w:bCs/>
          <w:sz w:val="32"/>
          <w:szCs w:val="28"/>
        </w:rPr>
        <w:tab/>
      </w:r>
      <w:r w:rsidRPr="006115A9">
        <w:rPr>
          <w:rFonts w:asciiTheme="majorHAnsi" w:hAnsiTheme="majorHAnsi"/>
          <w:b/>
          <w:bCs/>
          <w:sz w:val="32"/>
          <w:szCs w:val="28"/>
        </w:rPr>
        <w:t>主題</w:t>
      </w:r>
      <w:r w:rsidRPr="006115A9">
        <w:rPr>
          <w:rFonts w:asciiTheme="majorHAnsi" w:hAnsiTheme="majorHAnsi"/>
          <w:b/>
          <w:bCs/>
          <w:sz w:val="32"/>
          <w:szCs w:val="28"/>
        </w:rPr>
        <w:t>:Wind Power Forecast</w:t>
      </w:r>
    </w:p>
    <w:p w14:paraId="257CF684" w14:textId="3C2E2D72" w:rsidR="006115A9" w:rsidRDefault="006115A9" w:rsidP="006115A9">
      <w:pPr>
        <w:jc w:val="center"/>
        <w:rPr>
          <w:rFonts w:asciiTheme="majorHAnsi" w:hAnsiTheme="majorHAnsi"/>
          <w:b/>
          <w:bCs/>
          <w:sz w:val="28"/>
          <w:szCs w:val="24"/>
        </w:rPr>
      </w:pPr>
      <w:r w:rsidRPr="006115A9">
        <w:rPr>
          <w:rFonts w:asciiTheme="majorHAnsi" w:hAnsiTheme="majorHAnsi"/>
          <w:b/>
          <w:bCs/>
          <w:sz w:val="28"/>
          <w:szCs w:val="24"/>
        </w:rPr>
        <w:t>組別</w:t>
      </w:r>
      <w:r w:rsidRPr="006115A9">
        <w:rPr>
          <w:rFonts w:asciiTheme="majorHAnsi" w:hAnsiTheme="majorHAnsi"/>
          <w:b/>
          <w:bCs/>
          <w:sz w:val="28"/>
          <w:szCs w:val="24"/>
        </w:rPr>
        <w:t>:25</w:t>
      </w:r>
      <w:r w:rsidRPr="006115A9">
        <w:rPr>
          <w:rFonts w:asciiTheme="majorHAnsi" w:hAnsiTheme="majorHAnsi"/>
          <w:b/>
          <w:bCs/>
          <w:sz w:val="28"/>
          <w:szCs w:val="24"/>
        </w:rPr>
        <w:tab/>
      </w:r>
      <w:r w:rsidRPr="006115A9">
        <w:rPr>
          <w:rFonts w:asciiTheme="majorHAnsi" w:hAnsiTheme="majorHAnsi"/>
          <w:b/>
          <w:bCs/>
          <w:sz w:val="28"/>
          <w:szCs w:val="24"/>
        </w:rPr>
        <w:t>成員</w:t>
      </w:r>
      <w:r w:rsidRPr="006115A9">
        <w:rPr>
          <w:rFonts w:asciiTheme="majorHAnsi" w:hAnsiTheme="majorHAnsi"/>
          <w:b/>
          <w:bCs/>
          <w:sz w:val="28"/>
          <w:szCs w:val="24"/>
        </w:rPr>
        <w:t>:</w:t>
      </w:r>
      <w:r w:rsidRPr="006115A9">
        <w:rPr>
          <w:rFonts w:asciiTheme="majorHAnsi" w:hAnsiTheme="majorHAnsi"/>
          <w:b/>
          <w:bCs/>
          <w:sz w:val="28"/>
          <w:szCs w:val="24"/>
        </w:rPr>
        <w:t>蔡順先、余俊輝</w:t>
      </w:r>
    </w:p>
    <w:p w14:paraId="68B6D58C" w14:textId="3C7633D0" w:rsidR="00D06912" w:rsidRDefault="00D06912" w:rsidP="00D06912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 w:rsidRPr="00D06912">
        <w:rPr>
          <w:rFonts w:asciiTheme="majorHAnsi" w:hAnsiTheme="majorHAnsi" w:hint="eastAsia"/>
          <w:sz w:val="28"/>
          <w:szCs w:val="24"/>
        </w:rPr>
        <w:t>In</w:t>
      </w:r>
      <w:r w:rsidRPr="00D06912">
        <w:rPr>
          <w:rFonts w:asciiTheme="majorHAnsi" w:hAnsiTheme="majorHAnsi"/>
          <w:sz w:val="28"/>
          <w:szCs w:val="24"/>
        </w:rPr>
        <w:t>troduction</w:t>
      </w:r>
    </w:p>
    <w:p w14:paraId="1DAE904D" w14:textId="154C5393" w:rsidR="00D06912" w:rsidRPr="00F14AFA" w:rsidRDefault="007C0621" w:rsidP="007C10E3">
      <w:pPr>
        <w:spacing w:line="276" w:lineRule="auto"/>
        <w:ind w:left="480" w:firstLine="480"/>
        <w:rPr>
          <w:rFonts w:ascii="華康粗明體" w:eastAsia="華康粗明體" w:cstheme="minorHAnsi"/>
          <w:sz w:val="22"/>
          <w:szCs w:val="21"/>
        </w:rPr>
      </w:pPr>
      <w:r w:rsidRPr="00F14AFA">
        <w:rPr>
          <w:rFonts w:ascii="華康粗明體" w:eastAsia="華康粗明體" w:cstheme="minorHAnsi" w:hint="eastAsia"/>
          <w:sz w:val="22"/>
          <w:szCs w:val="21"/>
        </w:rPr>
        <w:t>近年來可再生能源中，成長幅度最高的能源之一為風力發電，但由於風力的多變性，導致發電量的不穩定。在電力系統中，由於需要維持發電量和耗電量的平衡，</w:t>
      </w:r>
      <w:r w:rsidR="00904D79" w:rsidRPr="00F14AFA">
        <w:rPr>
          <w:rFonts w:ascii="華康粗明體" w:eastAsia="華康粗明體" w:cstheme="minorHAnsi" w:hint="eastAsia"/>
          <w:sz w:val="22"/>
          <w:szCs w:val="21"/>
        </w:rPr>
        <w:t>風力發電的不穩定意味著需要從其他電力來源補充。因此提前得知風力發電的變化就能先規劃與啟用其他電力來源，做到更有效率的能源調配。</w:t>
      </w:r>
    </w:p>
    <w:p w14:paraId="2117EB6D" w14:textId="77777777" w:rsidR="00D06912" w:rsidRPr="00D06912" w:rsidRDefault="00D06912" w:rsidP="007C10E3">
      <w:pPr>
        <w:rPr>
          <w:rFonts w:asciiTheme="majorHAnsi" w:hAnsiTheme="majorHAnsi"/>
          <w:sz w:val="28"/>
          <w:szCs w:val="24"/>
        </w:rPr>
      </w:pPr>
    </w:p>
    <w:p w14:paraId="7E8188EA" w14:textId="3FCB70B9" w:rsidR="0054283F" w:rsidRPr="00F83396" w:rsidRDefault="007C10E3" w:rsidP="00F83396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Problem Definition</w:t>
      </w:r>
    </w:p>
    <w:p w14:paraId="078AECFE" w14:textId="0FE7F30C" w:rsidR="007C10E3" w:rsidRPr="00F14AFA" w:rsidRDefault="007C10E3" w:rsidP="00F83396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透過</w:t>
      </w:r>
      <w:r w:rsidR="00F83396" w:rsidRPr="00F14AFA">
        <w:rPr>
          <w:rFonts w:ascii="華康粗明體" w:eastAsia="華康粗明體" w:hAnsiTheme="majorHAnsi" w:hint="eastAsia"/>
          <w:sz w:val="22"/>
          <w:szCs w:val="21"/>
        </w:rPr>
        <w:t>SCADA系統</w:t>
      </w:r>
      <w:r w:rsidR="003D36EF" w:rsidRPr="00F14AFA">
        <w:rPr>
          <w:rFonts w:ascii="華康粗明體" w:eastAsia="華康粗明體" w:hAnsiTheme="majorHAnsi" w:hint="eastAsia"/>
          <w:sz w:val="22"/>
          <w:szCs w:val="21"/>
        </w:rPr>
        <w:t>每十分鐘記錄一次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從</w:t>
      </w:r>
      <w:r w:rsidR="0054283F" w:rsidRPr="00F14AFA">
        <w:rPr>
          <w:rFonts w:ascii="華康粗明體" w:eastAsia="華康粗明體" w:hAnsiTheme="majorHAnsi" w:hint="eastAsia"/>
          <w:sz w:val="22"/>
          <w:szCs w:val="21"/>
        </w:rPr>
        <w:t>風力發電農場收集到的發電機資訊以及天氣資訊，並附上了各發電機的相對位置。</w:t>
      </w:r>
      <w:r w:rsidR="00F83396" w:rsidRPr="00F14AFA">
        <w:rPr>
          <w:rFonts w:ascii="華康粗明體" w:eastAsia="華康粗明體" w:hAnsiTheme="majorHAnsi" w:hint="eastAsia"/>
          <w:sz w:val="22"/>
          <w:szCs w:val="21"/>
        </w:rPr>
        <w:t>藉由</w:t>
      </w:r>
      <w:r w:rsidR="0054283F" w:rsidRPr="00F14AFA">
        <w:rPr>
          <w:rFonts w:ascii="華康粗明體" w:eastAsia="華康粗明體" w:hAnsiTheme="majorHAnsi" w:hint="eastAsia"/>
          <w:sz w:val="22"/>
          <w:szCs w:val="21"/>
        </w:rPr>
        <w:t>過去收集到的資訊，預測出未來48小時各發電機的發電量。</w:t>
      </w:r>
    </w:p>
    <w:p w14:paraId="1EC38E23" w14:textId="77777777" w:rsidR="00F83396" w:rsidRPr="00F83396" w:rsidRDefault="00F83396" w:rsidP="00F83396">
      <w:pPr>
        <w:spacing w:line="276" w:lineRule="auto"/>
        <w:rPr>
          <w:rFonts w:ascii="華康粗明體" w:eastAsia="華康粗明體" w:hAnsiTheme="majorHAnsi"/>
        </w:rPr>
      </w:pPr>
    </w:p>
    <w:p w14:paraId="46B0541F" w14:textId="1723C4DF" w:rsidR="00F83396" w:rsidRDefault="00F83396" w:rsidP="00F83396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t>Da</w:t>
      </w:r>
      <w:r>
        <w:rPr>
          <w:rFonts w:asciiTheme="majorHAnsi" w:hAnsiTheme="majorHAnsi"/>
          <w:sz w:val="28"/>
          <w:szCs w:val="24"/>
        </w:rPr>
        <w:t>taset Description</w:t>
      </w:r>
    </w:p>
    <w:p w14:paraId="52445F99" w14:textId="5824F08D" w:rsidR="00F83396" w:rsidRPr="00F14AFA" w:rsidRDefault="00CE6970" w:rsidP="00732606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資料集中收集了134台發電機在245天中的相關資料，下表為資料集欄位說明。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5982"/>
      </w:tblGrid>
      <w:tr w:rsidR="000C400A" w14:paraId="76856028" w14:textId="77777777" w:rsidTr="00F1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B67F52" w14:textId="6EED3F4C" w:rsidR="000C400A" w:rsidRPr="00F14AFA" w:rsidRDefault="000C400A" w:rsidP="00F14AFA">
            <w:pPr>
              <w:tabs>
                <w:tab w:val="left" w:pos="1176"/>
              </w:tabs>
              <w:jc w:val="center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sz w:val="22"/>
                <w:szCs w:val="21"/>
              </w:rPr>
              <w:t>Column Name</w:t>
            </w:r>
          </w:p>
        </w:tc>
        <w:tc>
          <w:tcPr>
            <w:tcW w:w="5982" w:type="dxa"/>
          </w:tcPr>
          <w:p w14:paraId="603F46A0" w14:textId="370517B5" w:rsidR="000C400A" w:rsidRPr="00F14AFA" w:rsidRDefault="000C400A" w:rsidP="00F1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sz w:val="22"/>
                <w:szCs w:val="21"/>
              </w:rPr>
              <w:t>Specification</w:t>
            </w:r>
          </w:p>
        </w:tc>
      </w:tr>
      <w:tr w:rsidR="000C400A" w14:paraId="660A9F15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6DE48" w14:textId="1B7D229F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TurbID</w:t>
            </w:r>
          </w:p>
        </w:tc>
        <w:tc>
          <w:tcPr>
            <w:tcW w:w="5982" w:type="dxa"/>
          </w:tcPr>
          <w:p w14:paraId="694A64D1" w14:textId="34581862" w:rsidR="000C400A" w:rsidRPr="00F14AFA" w:rsidRDefault="000C400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sz w:val="22"/>
                <w:szCs w:val="21"/>
              </w:rPr>
              <w:t>Wind turbine ID</w:t>
            </w:r>
          </w:p>
        </w:tc>
      </w:tr>
      <w:tr w:rsidR="000C400A" w14:paraId="6959CF2F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5DDD1" w14:textId="434917F4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Day</w:t>
            </w:r>
          </w:p>
        </w:tc>
        <w:tc>
          <w:tcPr>
            <w:tcW w:w="5982" w:type="dxa"/>
          </w:tcPr>
          <w:p w14:paraId="6A9B780F" w14:textId="02278493" w:rsidR="000C400A" w:rsidRPr="00F14AFA" w:rsidRDefault="000C400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sz w:val="22"/>
                <w:szCs w:val="21"/>
              </w:rPr>
              <w:t>Day of the record</w:t>
            </w:r>
          </w:p>
        </w:tc>
      </w:tr>
      <w:tr w:rsidR="000C400A" w14:paraId="335E82F3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E21F4" w14:textId="32B4AB12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Tmstamp</w:t>
            </w:r>
          </w:p>
        </w:tc>
        <w:tc>
          <w:tcPr>
            <w:tcW w:w="5982" w:type="dxa"/>
          </w:tcPr>
          <w:p w14:paraId="5D196C59" w14:textId="3A22E481" w:rsidR="000C400A" w:rsidRPr="00F14AFA" w:rsidRDefault="000C400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sz w:val="22"/>
                <w:szCs w:val="21"/>
              </w:rPr>
              <w:t>Created time of the record</w:t>
            </w:r>
          </w:p>
        </w:tc>
      </w:tr>
      <w:tr w:rsidR="000C400A" w14:paraId="3E6AF61A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D27E57" w14:textId="1C978CCB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Wspd(m/s)</w:t>
            </w:r>
          </w:p>
        </w:tc>
        <w:tc>
          <w:tcPr>
            <w:tcW w:w="5982" w:type="dxa"/>
          </w:tcPr>
          <w:p w14:paraId="6545B62E" w14:textId="36A7E573" w:rsidR="000C400A" w:rsidRPr="00F14AFA" w:rsidRDefault="000C400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The angle between the wind direction and the position of turbine nacelle</w:t>
            </w:r>
          </w:p>
        </w:tc>
      </w:tr>
      <w:tr w:rsidR="000C400A" w14:paraId="536F877F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012CC" w14:textId="0A832EDC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proofErr w:type="spellStart"/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Etmp</w:t>
            </w:r>
            <w:proofErr w:type="spellEnd"/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(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℃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)</w:t>
            </w:r>
          </w:p>
        </w:tc>
        <w:tc>
          <w:tcPr>
            <w:tcW w:w="5982" w:type="dxa"/>
          </w:tcPr>
          <w:p w14:paraId="6E8DDD4B" w14:textId="6323C364" w:rsidR="000C400A" w:rsidRPr="00F14AFA" w:rsidRDefault="000C400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 xml:space="preserve">Temperature of the </w:t>
            </w:r>
            <w:proofErr w:type="spellStart"/>
            <w:r w:rsidRPr="00F14AFA">
              <w:rPr>
                <w:rFonts w:asciiTheme="majorHAnsi" w:hAnsiTheme="majorHAnsi"/>
                <w:sz w:val="22"/>
                <w:szCs w:val="21"/>
              </w:rPr>
              <w:t>surounding</w:t>
            </w:r>
            <w:proofErr w:type="spellEnd"/>
            <w:r w:rsidRPr="00F14AFA">
              <w:rPr>
                <w:rFonts w:asciiTheme="majorHAnsi" w:hAnsiTheme="majorHAnsi"/>
                <w:sz w:val="22"/>
                <w:szCs w:val="21"/>
              </w:rPr>
              <w:t xml:space="preserve"> environment</w:t>
            </w:r>
          </w:p>
        </w:tc>
      </w:tr>
      <w:tr w:rsidR="000C400A" w14:paraId="69A08093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ADF9B6" w14:textId="300FE830" w:rsidR="000C400A" w:rsidRPr="00F14AFA" w:rsidRDefault="000C400A" w:rsidP="000C400A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proofErr w:type="spellStart"/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Itmp</w:t>
            </w:r>
            <w:proofErr w:type="spellEnd"/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 xml:space="preserve"> (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℃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)</w:t>
            </w:r>
          </w:p>
        </w:tc>
        <w:tc>
          <w:tcPr>
            <w:tcW w:w="5982" w:type="dxa"/>
          </w:tcPr>
          <w:p w14:paraId="4551AE82" w14:textId="3745B6ED" w:rsidR="000C400A" w:rsidRPr="00F14AFA" w:rsidRDefault="000C400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Temperature inside the turbine nacelle</w:t>
            </w:r>
          </w:p>
        </w:tc>
      </w:tr>
      <w:tr w:rsidR="000C400A" w14:paraId="703C5E8B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716EF4" w14:textId="21ABC81C" w:rsidR="000C400A" w:rsidRPr="00F14AFA" w:rsidRDefault="000C400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Ndir (°)</w:t>
            </w:r>
          </w:p>
        </w:tc>
        <w:tc>
          <w:tcPr>
            <w:tcW w:w="5982" w:type="dxa"/>
          </w:tcPr>
          <w:p w14:paraId="13BA6188" w14:textId="7E3FD8D7" w:rsidR="000C400A" w:rsidRPr="00F14AFA" w:rsidRDefault="00F14AF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Nacelle direction</w:t>
            </w:r>
          </w:p>
        </w:tc>
      </w:tr>
      <w:tr w:rsidR="00F14AFA" w14:paraId="1B0034B9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7734CF" w14:textId="73805FB2" w:rsidR="00F14AFA" w:rsidRPr="00F14AFA" w:rsidRDefault="00F14AF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Pab1 (°)</w:t>
            </w:r>
          </w:p>
        </w:tc>
        <w:tc>
          <w:tcPr>
            <w:tcW w:w="5982" w:type="dxa"/>
          </w:tcPr>
          <w:p w14:paraId="7C31BBD7" w14:textId="5088C0E2" w:rsidR="00F14AFA" w:rsidRPr="00F14AFA" w:rsidRDefault="00F14AF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Pitch angle of blade 1</w:t>
            </w:r>
          </w:p>
        </w:tc>
      </w:tr>
      <w:tr w:rsidR="00F14AFA" w14:paraId="495FA7EA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9A05F" w14:textId="0C3D6AB2" w:rsidR="00F14AFA" w:rsidRPr="00F14AFA" w:rsidRDefault="00F14AF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Pab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 xml:space="preserve">2 </w:t>
            </w: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(°)</w:t>
            </w:r>
          </w:p>
        </w:tc>
        <w:tc>
          <w:tcPr>
            <w:tcW w:w="5982" w:type="dxa"/>
          </w:tcPr>
          <w:p w14:paraId="5DBA2664" w14:textId="619664E4" w:rsidR="00F14AFA" w:rsidRPr="00F14AFA" w:rsidRDefault="00F14AF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 xml:space="preserve">Pitch angle of blade </w:t>
            </w:r>
            <w:r w:rsidRPr="00F14AFA">
              <w:rPr>
                <w:rFonts w:asciiTheme="majorHAnsi" w:hAnsiTheme="majorHAnsi" w:hint="eastAsia"/>
                <w:sz w:val="22"/>
                <w:szCs w:val="21"/>
              </w:rPr>
              <w:t>2</w:t>
            </w:r>
          </w:p>
        </w:tc>
      </w:tr>
      <w:tr w:rsidR="00F14AFA" w14:paraId="19F2DFF9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5B2A6" w14:textId="1BE7AF50" w:rsidR="00F14AFA" w:rsidRPr="00F14AFA" w:rsidRDefault="00F14AF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Pab</w:t>
            </w:r>
            <w:r w:rsidRPr="00F14AFA">
              <w:rPr>
                <w:rFonts w:asciiTheme="majorHAnsi" w:hAnsiTheme="majorHAnsi" w:hint="eastAsia"/>
                <w:b w:val="0"/>
                <w:bCs w:val="0"/>
                <w:sz w:val="22"/>
                <w:szCs w:val="21"/>
              </w:rPr>
              <w:t>3</w:t>
            </w: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 xml:space="preserve"> (°)</w:t>
            </w:r>
          </w:p>
        </w:tc>
        <w:tc>
          <w:tcPr>
            <w:tcW w:w="5982" w:type="dxa"/>
          </w:tcPr>
          <w:p w14:paraId="70C39332" w14:textId="2C546E3C" w:rsidR="00F14AFA" w:rsidRPr="00F14AFA" w:rsidRDefault="00F14AF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 xml:space="preserve">Pitch angle of blade </w:t>
            </w:r>
            <w:r w:rsidRPr="00F14AFA">
              <w:rPr>
                <w:rFonts w:asciiTheme="majorHAnsi" w:hAnsiTheme="majorHAnsi" w:hint="eastAsia"/>
                <w:sz w:val="22"/>
                <w:szCs w:val="21"/>
              </w:rPr>
              <w:t>3</w:t>
            </w:r>
          </w:p>
        </w:tc>
      </w:tr>
      <w:tr w:rsidR="00F14AFA" w14:paraId="31703B01" w14:textId="77777777" w:rsidTr="00F1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701BB" w14:textId="0B421CC1" w:rsidR="00F14AFA" w:rsidRPr="00F14AFA" w:rsidRDefault="00F14AF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proofErr w:type="spellStart"/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Prtv</w:t>
            </w:r>
            <w:proofErr w:type="spellEnd"/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 xml:space="preserve"> (kW)</w:t>
            </w:r>
          </w:p>
        </w:tc>
        <w:tc>
          <w:tcPr>
            <w:tcW w:w="5982" w:type="dxa"/>
          </w:tcPr>
          <w:p w14:paraId="5ABA2026" w14:textId="3F322B04" w:rsidR="00F14AFA" w:rsidRPr="00F14AFA" w:rsidRDefault="00F14AFA" w:rsidP="00CE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Reactive power</w:t>
            </w:r>
          </w:p>
        </w:tc>
      </w:tr>
      <w:tr w:rsidR="00F14AFA" w14:paraId="0B4B1C95" w14:textId="77777777" w:rsidTr="00F14AF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23764" w14:textId="374041BE" w:rsidR="00F14AFA" w:rsidRPr="00F14AFA" w:rsidRDefault="00F14AFA" w:rsidP="00CE6970">
            <w:pPr>
              <w:rPr>
                <w:rFonts w:asciiTheme="majorHAnsi" w:hAnsiTheme="majorHAnsi"/>
                <w:b w:val="0"/>
                <w:bCs w:val="0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b w:val="0"/>
                <w:bCs w:val="0"/>
                <w:sz w:val="22"/>
                <w:szCs w:val="21"/>
              </w:rPr>
              <w:t>Patv (kW)</w:t>
            </w:r>
          </w:p>
        </w:tc>
        <w:tc>
          <w:tcPr>
            <w:tcW w:w="5982" w:type="dxa"/>
          </w:tcPr>
          <w:p w14:paraId="2C63CA0D" w14:textId="1687ABAD" w:rsidR="00F14AFA" w:rsidRPr="00F14AFA" w:rsidRDefault="00F14AFA" w:rsidP="00CE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1"/>
              </w:rPr>
            </w:pPr>
            <w:r w:rsidRPr="00F14AFA">
              <w:rPr>
                <w:rFonts w:asciiTheme="majorHAnsi" w:hAnsiTheme="majorHAnsi"/>
                <w:sz w:val="22"/>
                <w:szCs w:val="21"/>
              </w:rPr>
              <w:t>Active power (target variable)</w:t>
            </w:r>
          </w:p>
        </w:tc>
      </w:tr>
    </w:tbl>
    <w:p w14:paraId="3EC044D7" w14:textId="77777777" w:rsidR="00CE6970" w:rsidRPr="00F83396" w:rsidRDefault="00CE6970" w:rsidP="00F14AFA">
      <w:pPr>
        <w:rPr>
          <w:rFonts w:asciiTheme="majorHAnsi" w:hAnsiTheme="majorHAnsi"/>
        </w:rPr>
      </w:pPr>
    </w:p>
    <w:p w14:paraId="70E7F83B" w14:textId="579C1376" w:rsidR="006115A9" w:rsidRDefault="00CE6970" w:rsidP="00CE6970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lastRenderedPageBreak/>
        <w:t>D</w:t>
      </w:r>
      <w:r>
        <w:rPr>
          <w:rFonts w:asciiTheme="majorHAnsi" w:hAnsiTheme="majorHAnsi"/>
          <w:sz w:val="28"/>
          <w:szCs w:val="24"/>
        </w:rPr>
        <w:t>ata Analyze</w:t>
      </w:r>
    </w:p>
    <w:p w14:paraId="1A369CE4" w14:textId="0E6DD3DA" w:rsidR="00B9230B" w:rsidRPr="00027AD8" w:rsidRDefault="00B9230B" w:rsidP="00027AD8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027AD8">
        <w:rPr>
          <w:rFonts w:ascii="華康粗明體" w:eastAsia="華康粗明體" w:hAnsiTheme="majorHAnsi" w:hint="eastAsia"/>
          <w:sz w:val="22"/>
          <w:szCs w:val="21"/>
        </w:rPr>
        <w:t>圖一為發電機的缺失值數量，X軸為發電機ID，Y軸為</w:t>
      </w:r>
      <w:r w:rsidR="00027AD8" w:rsidRPr="00027AD8">
        <w:rPr>
          <w:rFonts w:ascii="華康粗明體" w:eastAsia="華康粗明體" w:hAnsiTheme="majorHAnsi" w:hint="eastAsia"/>
          <w:sz w:val="22"/>
          <w:szCs w:val="21"/>
        </w:rPr>
        <w:t>缺失值資料數量</w:t>
      </w:r>
      <w:r w:rsidRPr="00027AD8">
        <w:rPr>
          <w:rFonts w:ascii="華康粗明體" w:eastAsia="華康粗明體" w:hAnsiTheme="majorHAnsi" w:hint="eastAsia"/>
          <w:sz w:val="22"/>
          <w:szCs w:val="21"/>
        </w:rPr>
        <w:t>，從圖可以看出每</w:t>
      </w:r>
      <w:proofErr w:type="gramStart"/>
      <w:r w:rsidRPr="00027AD8">
        <w:rPr>
          <w:rFonts w:ascii="華康粗明體" w:eastAsia="華康粗明體" w:hAnsiTheme="majorHAnsi" w:hint="eastAsia"/>
          <w:sz w:val="22"/>
          <w:szCs w:val="21"/>
        </w:rPr>
        <w:t>個</w:t>
      </w:r>
      <w:proofErr w:type="gramEnd"/>
      <w:r w:rsidRPr="00027AD8">
        <w:rPr>
          <w:rFonts w:ascii="華康粗明體" w:eastAsia="華康粗明體" w:hAnsiTheme="majorHAnsi" w:hint="eastAsia"/>
          <w:sz w:val="22"/>
          <w:szCs w:val="21"/>
        </w:rPr>
        <w:t>發電機的平均缺失值是在300左右。</w:t>
      </w:r>
    </w:p>
    <w:p w14:paraId="33D2BCC7" w14:textId="4FDE2CDA" w:rsidR="00B9230B" w:rsidRPr="00027AD8" w:rsidRDefault="00027AD8" w:rsidP="00027AD8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027AD8">
        <w:rPr>
          <w:rFonts w:ascii="華康粗明體" w:eastAsia="華康粗明體" w:hAnsiTheme="majorHAnsi" w:hint="eastAsia"/>
          <w:sz w:val="22"/>
          <w:szCs w:val="21"/>
        </w:rPr>
        <w:t>圖二為</w:t>
      </w:r>
      <w:r w:rsidR="00B9230B" w:rsidRPr="00027AD8">
        <w:rPr>
          <w:rFonts w:ascii="華康粗明體" w:eastAsia="華康粗明體" w:hAnsiTheme="majorHAnsi" w:hint="eastAsia"/>
          <w:sz w:val="22"/>
          <w:szCs w:val="21"/>
        </w:rPr>
        <w:t>每天的缺失值數量</w:t>
      </w:r>
      <w:r w:rsidRPr="00027AD8">
        <w:rPr>
          <w:rFonts w:ascii="華康粗明體" w:eastAsia="華康粗明體" w:hAnsiTheme="majorHAnsi" w:hint="eastAsia"/>
          <w:sz w:val="22"/>
          <w:szCs w:val="21"/>
        </w:rPr>
        <w:t>，X軸為天數，Y軸為缺失值資料數量。</w:t>
      </w:r>
      <w:r w:rsidR="00B9230B" w:rsidRPr="00027AD8">
        <w:rPr>
          <w:rFonts w:ascii="華康粗明體" w:eastAsia="華康粗明體" w:hAnsiTheme="majorHAnsi" w:hint="eastAsia"/>
          <w:sz w:val="22"/>
          <w:szCs w:val="21"/>
        </w:rPr>
        <w:t>發現到每天</w:t>
      </w:r>
      <w:r w:rsidRPr="00027AD8">
        <w:rPr>
          <w:rFonts w:ascii="華康粗明體" w:eastAsia="華康粗明體" w:hAnsiTheme="majorHAnsi" w:hint="eastAsia"/>
          <w:sz w:val="22"/>
          <w:szCs w:val="21"/>
        </w:rPr>
        <w:t>缺失</w:t>
      </w:r>
      <w:r w:rsidR="00B9230B" w:rsidRPr="00027AD8">
        <w:rPr>
          <w:rFonts w:ascii="華康粗明體" w:eastAsia="華康粗明體" w:hAnsiTheme="majorHAnsi" w:hint="eastAsia"/>
          <w:sz w:val="22"/>
          <w:szCs w:val="21"/>
        </w:rPr>
        <w:t>值</w:t>
      </w:r>
      <w:r w:rsidRPr="00027AD8">
        <w:rPr>
          <w:rFonts w:ascii="華康粗明體" w:eastAsia="華康粗明體" w:hAnsiTheme="majorHAnsi" w:hint="eastAsia"/>
          <w:sz w:val="22"/>
          <w:szCs w:val="21"/>
        </w:rPr>
        <w:t>的</w:t>
      </w:r>
      <w:r w:rsidR="00B9230B" w:rsidRPr="00027AD8">
        <w:rPr>
          <w:rFonts w:ascii="華康粗明體" w:eastAsia="華康粗明體" w:hAnsiTheme="majorHAnsi" w:hint="eastAsia"/>
          <w:sz w:val="22"/>
          <w:szCs w:val="21"/>
        </w:rPr>
        <w:t>數量是很少的，只有在某一天會有很誇張的缺失值數量，因為數據跟時間有高度的關係，所以</w:t>
      </w:r>
      <w:r w:rsidRPr="00027AD8">
        <w:rPr>
          <w:rFonts w:ascii="華康粗明體" w:eastAsia="華康粗明體" w:hAnsiTheme="majorHAnsi" w:hint="eastAsia"/>
          <w:sz w:val="22"/>
          <w:szCs w:val="21"/>
        </w:rPr>
        <w:t>可</w:t>
      </w:r>
      <w:r w:rsidR="00B9230B" w:rsidRPr="00027AD8">
        <w:rPr>
          <w:rFonts w:ascii="華康粗明體" w:eastAsia="華康粗明體" w:hAnsiTheme="majorHAnsi" w:hint="eastAsia"/>
          <w:sz w:val="22"/>
          <w:szCs w:val="21"/>
        </w:rPr>
        <w:t>採用該時間附近的非缺失值數據去填補。</w:t>
      </w:r>
    </w:p>
    <w:p w14:paraId="610E1A0F" w14:textId="39A2A7B1" w:rsidR="00F14AFA" w:rsidRPr="00B9230B" w:rsidRDefault="000538DA" w:rsidP="00F14AFA">
      <w:pPr>
        <w:rPr>
          <w:rFonts w:asciiTheme="majorHAnsi" w:hAnsiTheme="majorHAnsi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2A246" wp14:editId="07EFC06E">
            <wp:simplePos x="0" y="0"/>
            <wp:positionH relativeFrom="column">
              <wp:posOffset>-182880</wp:posOffset>
            </wp:positionH>
            <wp:positionV relativeFrom="paragraph">
              <wp:posOffset>232410</wp:posOffset>
            </wp:positionV>
            <wp:extent cx="2879725" cy="1835785"/>
            <wp:effectExtent l="0" t="0" r="0" b="0"/>
            <wp:wrapTopAndBottom/>
            <wp:docPr id="13" name="Picture 12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71F39C2-7BDF-762A-EC14-300039E495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B71F39C2-7BDF-762A-EC14-300039E495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AD8">
        <w:rPr>
          <w:noProof/>
        </w:rPr>
        <w:drawing>
          <wp:anchor distT="0" distB="0" distL="114300" distR="114300" simplePos="0" relativeHeight="251659264" behindDoc="0" locked="0" layoutInCell="1" allowOverlap="1" wp14:anchorId="00D80212" wp14:editId="30080572">
            <wp:simplePos x="0" y="0"/>
            <wp:positionH relativeFrom="column">
              <wp:posOffset>2674620</wp:posOffset>
            </wp:positionH>
            <wp:positionV relativeFrom="paragraph">
              <wp:posOffset>240030</wp:posOffset>
            </wp:positionV>
            <wp:extent cx="2879725" cy="1854835"/>
            <wp:effectExtent l="0" t="0" r="0" b="0"/>
            <wp:wrapTopAndBottom/>
            <wp:docPr id="15" name="Picture 14" descr="Histo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AAD533F-0587-88DF-727E-E77AD2E9B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Histo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AAD533F-0587-88DF-727E-E77AD2E9B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F24A6" w14:textId="36039F1E" w:rsidR="00027AD8" w:rsidRPr="00472E58" w:rsidRDefault="00027AD8" w:rsidP="00F14AFA">
      <w:pPr>
        <w:rPr>
          <w:rFonts w:ascii="華康粗明體" w:eastAsia="華康粗明體" w:hAnsiTheme="majorHAnsi"/>
        </w:rPr>
      </w:pP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0538DA">
        <w:rPr>
          <w:rFonts w:asciiTheme="majorHAnsi" w:hAnsiTheme="majorHAnsi" w:hint="eastAsia"/>
          <w:sz w:val="28"/>
          <w:szCs w:val="24"/>
        </w:rPr>
        <w:t xml:space="preserve">  </w:t>
      </w:r>
      <w:r w:rsidRPr="00472E58">
        <w:rPr>
          <w:rFonts w:ascii="華康粗明體" w:eastAsia="華康粗明體" w:hAnsiTheme="majorHAnsi" w:hint="eastAsia"/>
        </w:rPr>
        <w:t>圖一</w:t>
      </w:r>
      <w:r w:rsidR="00472E58" w:rsidRPr="00472E58">
        <w:rPr>
          <w:rFonts w:ascii="華康粗明體" w:eastAsia="華康粗明體" w:hAnsiTheme="majorHAnsi" w:hint="eastAsia"/>
        </w:rPr>
        <w:t>、發電機缺失值</w:t>
      </w:r>
      <w:r w:rsidRPr="00472E58">
        <w:rPr>
          <w:rFonts w:ascii="華康粗明體" w:eastAsia="華康粗明體" w:hAnsiTheme="majorHAnsi" w:hint="eastAsia"/>
          <w:sz w:val="28"/>
          <w:szCs w:val="24"/>
        </w:rPr>
        <w:tab/>
      </w:r>
      <w:r w:rsidRPr="00472E58">
        <w:rPr>
          <w:rFonts w:ascii="華康粗明體" w:eastAsia="華康粗明體" w:hAnsiTheme="majorHAnsi" w:hint="eastAsia"/>
          <w:sz w:val="28"/>
          <w:szCs w:val="24"/>
        </w:rPr>
        <w:tab/>
      </w:r>
      <w:r w:rsidRPr="00472E58">
        <w:rPr>
          <w:rFonts w:ascii="華康粗明體" w:eastAsia="華康粗明體" w:hAnsiTheme="majorHAnsi" w:hint="eastAsia"/>
          <w:sz w:val="28"/>
          <w:szCs w:val="24"/>
        </w:rPr>
        <w:tab/>
      </w:r>
      <w:r w:rsidRPr="00472E58">
        <w:rPr>
          <w:rFonts w:ascii="華康粗明體" w:eastAsia="華康粗明體" w:hAnsiTheme="majorHAnsi" w:hint="eastAsia"/>
          <w:sz w:val="28"/>
          <w:szCs w:val="24"/>
        </w:rPr>
        <w:tab/>
        <w:t xml:space="preserve">  </w:t>
      </w:r>
      <w:r w:rsidRPr="00472E58">
        <w:rPr>
          <w:rFonts w:ascii="華康粗明體" w:eastAsia="華康粗明體" w:hAnsiTheme="majorHAnsi" w:hint="eastAsia"/>
        </w:rPr>
        <w:t>圖二</w:t>
      </w:r>
      <w:r w:rsidR="00472E58" w:rsidRPr="00472E58">
        <w:rPr>
          <w:rFonts w:ascii="華康粗明體" w:eastAsia="華康粗明體" w:hAnsiTheme="majorHAnsi" w:hint="eastAsia"/>
        </w:rPr>
        <w:t>、每天缺失值</w:t>
      </w:r>
    </w:p>
    <w:p w14:paraId="58299536" w14:textId="77777777" w:rsidR="00472E58" w:rsidRPr="00472E58" w:rsidRDefault="00472E58" w:rsidP="00F14AFA">
      <w:pPr>
        <w:rPr>
          <w:rFonts w:asciiTheme="majorHAnsi" w:hAnsiTheme="majorHAnsi"/>
        </w:rPr>
      </w:pPr>
    </w:p>
    <w:p w14:paraId="7B5006FB" w14:textId="77777777" w:rsidR="000538DA" w:rsidRDefault="00472E58" w:rsidP="000538DA">
      <w:pPr>
        <w:ind w:left="480" w:firstLine="480"/>
        <w:rPr>
          <w:rFonts w:ascii="華康粗明體" w:eastAsia="華康粗明體"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A307F" wp14:editId="0DEB8B75">
            <wp:simplePos x="0" y="0"/>
            <wp:positionH relativeFrom="margin">
              <wp:posOffset>137160</wp:posOffset>
            </wp:positionH>
            <wp:positionV relativeFrom="paragraph">
              <wp:posOffset>514985</wp:posOffset>
            </wp:positionV>
            <wp:extent cx="5387340" cy="3336290"/>
            <wp:effectExtent l="0" t="0" r="3810" b="0"/>
            <wp:wrapTopAndBottom/>
            <wp:docPr id="1" name="Picture 1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79D5330-05A1-00E5-6363-1393AAA89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79D5330-05A1-00E5-6363-1393AAA89E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E58">
        <w:rPr>
          <w:rFonts w:ascii="華康粗明體" w:eastAsia="華康粗明體" w:hint="eastAsia"/>
          <w:sz w:val="22"/>
          <w:szCs w:val="21"/>
        </w:rPr>
        <w:t>分析各</w:t>
      </w:r>
      <w:proofErr w:type="gramStart"/>
      <w:r w:rsidRPr="00472E58">
        <w:rPr>
          <w:rFonts w:ascii="華康粗明體" w:eastAsia="華康粗明體" w:hint="eastAsia"/>
          <w:sz w:val="22"/>
          <w:szCs w:val="21"/>
        </w:rPr>
        <w:t>特征與</w:t>
      </w:r>
      <w:proofErr w:type="gramEnd"/>
      <w:r w:rsidRPr="00472E58">
        <w:rPr>
          <w:rFonts w:ascii="華康粗明體" w:eastAsia="華康粗明體" w:hint="eastAsia"/>
          <w:sz w:val="22"/>
          <w:szCs w:val="21"/>
        </w:rPr>
        <w:t>發電量的關係，發現</w:t>
      </w:r>
      <w:proofErr w:type="gramStart"/>
      <w:r w:rsidRPr="00472E58">
        <w:rPr>
          <w:rFonts w:ascii="華康粗明體" w:eastAsia="華康粗明體" w:hint="eastAsia"/>
          <w:sz w:val="22"/>
          <w:szCs w:val="21"/>
        </w:rPr>
        <w:t>說跟發</w:t>
      </w:r>
      <w:proofErr w:type="gramEnd"/>
      <w:r w:rsidRPr="00472E58">
        <w:rPr>
          <w:rFonts w:ascii="華康粗明體" w:eastAsia="華康粗明體" w:hint="eastAsia"/>
          <w:sz w:val="22"/>
          <w:szCs w:val="21"/>
        </w:rPr>
        <w:t>電量有高度正相關和負相關的</w:t>
      </w:r>
      <w:proofErr w:type="gramStart"/>
      <w:r w:rsidRPr="00472E58">
        <w:rPr>
          <w:rFonts w:ascii="華康粗明體" w:eastAsia="華康粗明體" w:hint="eastAsia"/>
          <w:sz w:val="22"/>
          <w:szCs w:val="21"/>
        </w:rPr>
        <w:t>特征有</w:t>
      </w:r>
      <w:proofErr w:type="gramEnd"/>
      <w:r w:rsidRPr="00472E58">
        <w:rPr>
          <w:rFonts w:ascii="華康粗明體" w:eastAsia="華康粗明體" w:hint="eastAsia"/>
          <w:sz w:val="22"/>
          <w:szCs w:val="21"/>
        </w:rPr>
        <w:t>，風速(Wspd)、葉片角度(Pab1~3)、發電機的朝向角度(Ndir)。</w:t>
      </w:r>
    </w:p>
    <w:p w14:paraId="6FBB26DF" w14:textId="19555FFC" w:rsidR="000538DA" w:rsidRDefault="000538DA" w:rsidP="000538DA">
      <w:pPr>
        <w:ind w:left="480" w:firstLine="480"/>
        <w:jc w:val="center"/>
        <w:rPr>
          <w:rFonts w:ascii="華康粗明體" w:eastAsia="華康粗明體"/>
          <w:sz w:val="22"/>
          <w:szCs w:val="21"/>
        </w:rPr>
      </w:pPr>
      <w:r w:rsidRPr="000538DA">
        <w:rPr>
          <w:rFonts w:ascii="華康粗明體" w:eastAsia="華康粗明體" w:hint="eastAsia"/>
        </w:rPr>
        <w:t>圖三、各特徵關係圖</w:t>
      </w:r>
    </w:p>
    <w:p w14:paraId="1CD0105E" w14:textId="77777777" w:rsidR="000538DA" w:rsidRDefault="000538DA" w:rsidP="000538DA">
      <w:pPr>
        <w:ind w:left="480" w:firstLine="480"/>
        <w:rPr>
          <w:rFonts w:ascii="華康粗明體" w:eastAsia="華康粗明體"/>
          <w:sz w:val="22"/>
          <w:szCs w:val="21"/>
        </w:rPr>
      </w:pPr>
    </w:p>
    <w:p w14:paraId="1DB66930" w14:textId="77777777" w:rsidR="000538DA" w:rsidRDefault="000538DA" w:rsidP="000538DA">
      <w:pPr>
        <w:ind w:left="480" w:firstLine="480"/>
        <w:rPr>
          <w:rFonts w:ascii="華康粗明體" w:eastAsia="華康粗明體"/>
          <w:sz w:val="22"/>
          <w:szCs w:val="21"/>
        </w:rPr>
      </w:pPr>
    </w:p>
    <w:p w14:paraId="4093F2EA" w14:textId="77777777" w:rsidR="000538DA" w:rsidRDefault="000538DA" w:rsidP="000538DA">
      <w:pPr>
        <w:ind w:left="480" w:firstLine="480"/>
        <w:rPr>
          <w:rFonts w:ascii="華康粗明體" w:eastAsia="華康粗明體"/>
          <w:sz w:val="22"/>
          <w:szCs w:val="21"/>
        </w:rPr>
      </w:pPr>
    </w:p>
    <w:p w14:paraId="6764BE39" w14:textId="76AA759D" w:rsidR="00027AD8" w:rsidRPr="000538DA" w:rsidRDefault="000538DA" w:rsidP="000538DA">
      <w:pPr>
        <w:ind w:left="480" w:firstLine="480"/>
        <w:rPr>
          <w:rFonts w:ascii="華康粗明體" w:eastAsia="華康粗明體" w:hAnsiTheme="majorHAnsi"/>
          <w:sz w:val="21"/>
          <w:szCs w:val="20"/>
        </w:rPr>
      </w:pPr>
      <w:r w:rsidRPr="000538DA">
        <w:rPr>
          <w:rFonts w:ascii="華康粗明體" w:eastAsia="華康粗明體" w:hint="eastAsia"/>
          <w:sz w:val="22"/>
          <w:szCs w:val="21"/>
        </w:rPr>
        <w:lastRenderedPageBreak/>
        <w:t>觀察各數據的分佈圖，結合</w:t>
      </w:r>
      <w:proofErr w:type="gramStart"/>
      <w:r w:rsidRPr="000538DA">
        <w:rPr>
          <w:rFonts w:ascii="華康粗明體" w:eastAsia="華康粗明體" w:hint="eastAsia"/>
          <w:sz w:val="22"/>
          <w:szCs w:val="21"/>
        </w:rPr>
        <w:t>各特征關係</w:t>
      </w:r>
      <w:proofErr w:type="gramEnd"/>
      <w:r w:rsidRPr="000538DA">
        <w:rPr>
          <w:rFonts w:ascii="華康粗明體" w:eastAsia="華康粗明體" w:hint="eastAsia"/>
          <w:sz w:val="22"/>
          <w:szCs w:val="21"/>
        </w:rPr>
        <w:t>圖，其中高度相關性的</w:t>
      </w:r>
      <w:proofErr w:type="gramStart"/>
      <w:r w:rsidRPr="000538DA">
        <w:rPr>
          <w:rFonts w:ascii="華康粗明體" w:eastAsia="華康粗明體" w:hint="eastAsia"/>
          <w:sz w:val="22"/>
          <w:szCs w:val="21"/>
        </w:rPr>
        <w:t>特征有</w:t>
      </w:r>
      <w:proofErr w:type="gramEnd"/>
      <w:r w:rsidRPr="000538DA">
        <w:rPr>
          <w:rFonts w:ascii="華康粗明體" w:eastAsia="華康粗明體" w:hint="eastAsia"/>
          <w:sz w:val="22"/>
          <w:szCs w:val="21"/>
        </w:rPr>
        <w:t xml:space="preserve">Wspd， Pab 1 </w:t>
      </w:r>
      <w:proofErr w:type="gramStart"/>
      <w:r w:rsidRPr="000538DA">
        <w:rPr>
          <w:rFonts w:ascii="華康粗明體" w:eastAsia="華康粗明體" w:hint="eastAsia"/>
          <w:sz w:val="22"/>
          <w:szCs w:val="21"/>
        </w:rPr>
        <w:t>–</w:t>
      </w:r>
      <w:proofErr w:type="gramEnd"/>
      <w:r w:rsidRPr="000538DA">
        <w:rPr>
          <w:rFonts w:ascii="華康粗明體" w:eastAsia="華康粗明體" w:hint="eastAsia"/>
          <w:sz w:val="22"/>
          <w:szCs w:val="21"/>
        </w:rPr>
        <w:t xml:space="preserve"> 3， Ndir的數據分佈量相對其他</w:t>
      </w:r>
      <w:proofErr w:type="gramStart"/>
      <w:r w:rsidRPr="000538DA">
        <w:rPr>
          <w:rFonts w:ascii="華康粗明體" w:eastAsia="華康粗明體" w:hint="eastAsia"/>
          <w:sz w:val="22"/>
          <w:szCs w:val="21"/>
        </w:rPr>
        <w:t>特征來說</w:t>
      </w:r>
      <w:proofErr w:type="gramEnd"/>
      <w:r w:rsidRPr="000538DA">
        <w:rPr>
          <w:rFonts w:ascii="華康粗明體" w:eastAsia="華康粗明體" w:hint="eastAsia"/>
          <w:sz w:val="22"/>
          <w:szCs w:val="21"/>
        </w:rPr>
        <w:t>分佈比較廣。</w:t>
      </w:r>
      <w:r>
        <w:rPr>
          <w:rFonts w:ascii="華康粗明體" w:eastAsia="華康粗明體" w:hint="eastAsia"/>
          <w:sz w:val="22"/>
          <w:szCs w:val="21"/>
        </w:rPr>
        <w:t>因此將嘗試著重針對這些特徵進行處理。</w:t>
      </w:r>
    </w:p>
    <w:p w14:paraId="73993E6A" w14:textId="450FFA68" w:rsidR="00A66F65" w:rsidRPr="00F14AFA" w:rsidRDefault="00472E58" w:rsidP="00F14AFA">
      <w:pPr>
        <w:rPr>
          <w:rFonts w:asciiTheme="majorHAnsi" w:hAnsiTheme="majorHAnsi"/>
          <w:sz w:val="28"/>
          <w:szCs w:val="24"/>
        </w:rPr>
      </w:pPr>
      <w:r>
        <w:rPr>
          <w:noProof/>
        </w:rPr>
        <w:drawing>
          <wp:inline distT="0" distB="0" distL="0" distR="0" wp14:anchorId="11063EED" wp14:editId="719F9D48">
            <wp:extent cx="5274310" cy="2914650"/>
            <wp:effectExtent l="0" t="0" r="2540" b="0"/>
            <wp:docPr id="2" name="Picture 12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3A6F92-4FEE-2A96-0C88-1947C0B73D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FF3A6F92-4FEE-2A96-0C88-1947C0B73D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723" w14:textId="6E64A771" w:rsidR="00CE6970" w:rsidRDefault="00026537" w:rsidP="00026537">
      <w:pPr>
        <w:jc w:val="center"/>
        <w:rPr>
          <w:rFonts w:ascii="華康粗明體" w:eastAsia="華康粗明體" w:hAnsiTheme="majorHAnsi"/>
        </w:rPr>
      </w:pPr>
      <w:r w:rsidRPr="00026537">
        <w:rPr>
          <w:rFonts w:ascii="華康粗明體" w:eastAsia="華康粗明體" w:hAnsiTheme="majorHAnsi" w:hint="eastAsia"/>
        </w:rPr>
        <w:t>圖四、各特徵分布圖</w:t>
      </w:r>
    </w:p>
    <w:p w14:paraId="26787FE1" w14:textId="77777777" w:rsidR="00D224F1" w:rsidRPr="00026537" w:rsidRDefault="00D224F1" w:rsidP="00026537">
      <w:pPr>
        <w:jc w:val="center"/>
        <w:rPr>
          <w:rFonts w:ascii="華康粗明體" w:eastAsia="華康粗明體" w:hAnsiTheme="majorHAnsi"/>
        </w:rPr>
      </w:pPr>
    </w:p>
    <w:p w14:paraId="75470AB9" w14:textId="372DC729" w:rsidR="00CE6970" w:rsidRDefault="00732606" w:rsidP="006115A9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t>D</w:t>
      </w:r>
      <w:r>
        <w:rPr>
          <w:rFonts w:asciiTheme="majorHAnsi" w:hAnsiTheme="majorHAnsi"/>
          <w:sz w:val="28"/>
          <w:szCs w:val="24"/>
        </w:rPr>
        <w:t>ata Preprocess</w:t>
      </w:r>
    </w:p>
    <w:p w14:paraId="723E3E6B" w14:textId="77777777" w:rsidR="00002154" w:rsidRPr="00002154" w:rsidRDefault="00002154" w:rsidP="00002154">
      <w:pPr>
        <w:rPr>
          <w:rFonts w:asciiTheme="majorHAnsi" w:hAnsiTheme="majorHAnsi"/>
          <w:sz w:val="28"/>
          <w:szCs w:val="24"/>
        </w:rPr>
      </w:pPr>
    </w:p>
    <w:p w14:paraId="41734F1F" w14:textId="06818386" w:rsidR="00CE6970" w:rsidRPr="0053256D" w:rsidRDefault="00EA1294" w:rsidP="00002154">
      <w:pPr>
        <w:spacing w:line="276" w:lineRule="auto"/>
        <w:ind w:firstLine="480"/>
        <w:rPr>
          <w:rFonts w:ascii="華康粗明體" w:eastAsia="華康粗明體" w:hAnsiTheme="majorHAnsi"/>
          <w:b/>
          <w:bCs/>
        </w:rPr>
      </w:pPr>
      <w:r w:rsidRPr="0053256D">
        <w:rPr>
          <w:rFonts w:ascii="華康粗明體" w:eastAsia="華康粗明體" w:hAnsiTheme="majorHAnsi" w:hint="eastAsia"/>
          <w:b/>
          <w:bCs/>
        </w:rPr>
        <w:t>NaN值處理</w:t>
      </w:r>
    </w:p>
    <w:p w14:paraId="064FB1E7" w14:textId="2E464333" w:rsidR="00D34BB3" w:rsidRDefault="00EA1294" w:rsidP="00D224F1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資料集中含NaN值的資料數約有5萬筆，且分布廣泛，較少連續出現的情況。</w:t>
      </w:r>
      <w:r w:rsidR="00002154" w:rsidRPr="00F14AFA">
        <w:rPr>
          <w:rFonts w:ascii="華康粗明體" w:eastAsia="華康粗明體" w:hAnsiTheme="majorHAnsi" w:hint="eastAsia"/>
          <w:sz w:val="22"/>
          <w:szCs w:val="21"/>
        </w:rPr>
        <w:t>透過呼叫pandas.Dataframe.fillna(method=</w:t>
      </w:r>
      <w:proofErr w:type="gramStart"/>
      <w:r w:rsidR="00002154" w:rsidRPr="00F14AFA">
        <w:rPr>
          <w:rFonts w:ascii="華康粗明體" w:eastAsia="華康粗明體" w:hAnsiTheme="majorHAnsi"/>
          <w:sz w:val="22"/>
          <w:szCs w:val="21"/>
        </w:rPr>
        <w:t>’</w:t>
      </w:r>
      <w:proofErr w:type="gramEnd"/>
      <w:r w:rsidR="00002154" w:rsidRPr="00F14AFA">
        <w:rPr>
          <w:rFonts w:ascii="華康粗明體" w:eastAsia="華康粗明體" w:hAnsiTheme="majorHAnsi" w:hint="eastAsia"/>
          <w:sz w:val="22"/>
          <w:szCs w:val="21"/>
        </w:rPr>
        <w:t>bfill</w:t>
      </w:r>
      <w:proofErr w:type="gramStart"/>
      <w:r w:rsidR="00002154" w:rsidRPr="00F14AFA">
        <w:rPr>
          <w:rFonts w:ascii="華康粗明體" w:eastAsia="華康粗明體" w:hAnsiTheme="majorHAnsi"/>
          <w:sz w:val="22"/>
          <w:szCs w:val="21"/>
        </w:rPr>
        <w:t>’</w:t>
      </w:r>
      <w:proofErr w:type="gramEnd"/>
      <w:r w:rsidR="00002154" w:rsidRPr="00F14AFA">
        <w:rPr>
          <w:rFonts w:ascii="華康粗明體" w:eastAsia="華康粗明體" w:hAnsiTheme="majorHAnsi" w:hint="eastAsia"/>
          <w:sz w:val="22"/>
          <w:szCs w:val="21"/>
        </w:rPr>
        <w:t>)，以下一筆非NaN值的資料填補。</w:t>
      </w:r>
    </w:p>
    <w:p w14:paraId="588CCC39" w14:textId="77777777" w:rsidR="00D224F1" w:rsidRPr="00D224F1" w:rsidRDefault="00D224F1" w:rsidP="00D224F1">
      <w:pPr>
        <w:spacing w:line="276" w:lineRule="auto"/>
        <w:rPr>
          <w:rFonts w:ascii="華康粗明體" w:eastAsia="華康粗明體" w:hAnsiTheme="majorHAnsi"/>
          <w:sz w:val="22"/>
          <w:szCs w:val="21"/>
        </w:rPr>
      </w:pPr>
    </w:p>
    <w:p w14:paraId="31DFF8F8" w14:textId="09065ED7" w:rsidR="0053256D" w:rsidRPr="005060B9" w:rsidRDefault="00FF4A09" w:rsidP="00002154">
      <w:pPr>
        <w:spacing w:line="276" w:lineRule="auto"/>
        <w:ind w:firstLine="480"/>
        <w:rPr>
          <w:rFonts w:ascii="華康粗明體" w:eastAsia="華康粗明體" w:hAnsiTheme="majorHAnsi"/>
          <w:b/>
          <w:bCs/>
        </w:rPr>
      </w:pPr>
      <w:r w:rsidRPr="005060B9">
        <w:rPr>
          <w:rFonts w:ascii="華康粗明體" w:eastAsia="華康粗明體" w:hAnsiTheme="majorHAnsi" w:hint="eastAsia"/>
          <w:b/>
          <w:bCs/>
        </w:rPr>
        <w:t>異常值</w:t>
      </w:r>
      <w:r w:rsidR="0053256D" w:rsidRPr="005060B9">
        <w:rPr>
          <w:rFonts w:ascii="華康粗明體" w:eastAsia="華康粗明體" w:hAnsiTheme="majorHAnsi" w:hint="eastAsia"/>
          <w:b/>
          <w:bCs/>
        </w:rPr>
        <w:t>處理</w:t>
      </w:r>
    </w:p>
    <w:p w14:paraId="5C9C82D3" w14:textId="1740AF6D" w:rsidR="00D34BB3" w:rsidRDefault="00FF4A09" w:rsidP="00D224F1">
      <w:pPr>
        <w:spacing w:line="276" w:lineRule="auto"/>
        <w:ind w:leftChars="200"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SCADA系統在收集資料的過程中可能會出現錯誤，導致異常值的產生。當資料滿足某些條件時，此時的Patv值</w:t>
      </w:r>
      <w:r w:rsidR="0027046D" w:rsidRPr="00F14AFA">
        <w:rPr>
          <w:rFonts w:ascii="華康粗明體" w:eastAsia="華康粗明體" w:hAnsiTheme="majorHAnsi" w:hint="eastAsia"/>
          <w:sz w:val="22"/>
          <w:szCs w:val="21"/>
        </w:rPr>
        <w:t>是不可確定的。為了訓練資料的完整性與連續性，需針對這些資料進行處理。</w:t>
      </w:r>
    </w:p>
    <w:p w14:paraId="2796A272" w14:textId="77777777" w:rsidR="00D224F1" w:rsidRPr="00D224F1" w:rsidRDefault="00D224F1" w:rsidP="00D224F1">
      <w:pPr>
        <w:spacing w:line="276" w:lineRule="auto"/>
        <w:rPr>
          <w:rFonts w:ascii="華康粗明體" w:eastAsia="華康粗明體" w:hAnsiTheme="majorHAnsi"/>
          <w:sz w:val="22"/>
          <w:szCs w:val="21"/>
        </w:rPr>
      </w:pPr>
    </w:p>
    <w:p w14:paraId="4F820304" w14:textId="49BA9DB3" w:rsidR="00D224F1" w:rsidRPr="005060B9" w:rsidRDefault="00BF56E7" w:rsidP="00BF56E7">
      <w:pPr>
        <w:spacing w:line="276" w:lineRule="auto"/>
        <w:rPr>
          <w:rFonts w:ascii="華康粗明體" w:eastAsia="華康粗明體" w:hAnsiTheme="majorHAnsi"/>
          <w:b/>
          <w:bCs/>
        </w:rPr>
      </w:pPr>
      <w:r>
        <w:rPr>
          <w:rFonts w:ascii="華康粗明體" w:eastAsia="華康粗明體" w:hAnsiTheme="majorHAnsi"/>
        </w:rPr>
        <w:tab/>
      </w:r>
      <w:r w:rsidRPr="005060B9">
        <w:rPr>
          <w:rFonts w:ascii="華康粗明體" w:eastAsia="華康粗明體" w:hAnsiTheme="majorHAnsi" w:hint="eastAsia"/>
          <w:b/>
          <w:bCs/>
        </w:rPr>
        <w:t xml:space="preserve">異常值處理 </w:t>
      </w:r>
      <w:r w:rsidRPr="005060B9">
        <w:rPr>
          <w:rFonts w:ascii="華康粗明體" w:eastAsia="華康粗明體" w:hAnsiTheme="majorHAnsi"/>
          <w:b/>
          <w:bCs/>
        </w:rPr>
        <w:t>–</w:t>
      </w:r>
      <w:r w:rsidRPr="005060B9">
        <w:rPr>
          <w:rFonts w:ascii="華康粗明體" w:eastAsia="華康粗明體" w:hAnsiTheme="majorHAnsi" w:hint="eastAsia"/>
          <w:b/>
          <w:bCs/>
        </w:rPr>
        <w:t xml:space="preserve"> </w:t>
      </w:r>
      <w:r w:rsidR="00B52DBA" w:rsidRPr="005060B9">
        <w:rPr>
          <w:rFonts w:ascii="華康粗明體" w:eastAsia="華康粗明體" w:hAnsiTheme="majorHAnsi" w:hint="eastAsia"/>
          <w:b/>
          <w:bCs/>
        </w:rPr>
        <w:t>Pab</w:t>
      </w:r>
    </w:p>
    <w:p w14:paraId="5777407A" w14:textId="77777777" w:rsidR="00D34BB3" w:rsidRPr="00F14AFA" w:rsidRDefault="00B52DBA" w:rsidP="00DA42FC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Pab&gt;89時代表錯誤發生。由於Pab的合理範圍應在0~89，因此</w:t>
      </w:r>
      <w:r w:rsidR="00DA42FC" w:rsidRPr="00F14AFA">
        <w:rPr>
          <w:rFonts w:ascii="華康粗明體" w:eastAsia="華康粗明體" w:hAnsiTheme="majorHAnsi" w:hint="eastAsia"/>
          <w:sz w:val="22"/>
          <w:szCs w:val="21"/>
        </w:rPr>
        <w:t>以比89多出的值作為取代。</w:t>
      </w:r>
    </w:p>
    <w:p w14:paraId="4F17ED44" w14:textId="5016ED78" w:rsidR="00D224F1" w:rsidRDefault="00DA42FC" w:rsidP="00D224F1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/>
          <w:sz w:val="22"/>
          <w:szCs w:val="21"/>
        </w:rPr>
        <w:t>I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f Pab&gt;89: Pab -= 89。</w:t>
      </w:r>
    </w:p>
    <w:p w14:paraId="1AA104EA" w14:textId="58E2AB95" w:rsidR="00D224F1" w:rsidRDefault="00D224F1" w:rsidP="00D224F1">
      <w:pPr>
        <w:spacing w:line="276" w:lineRule="auto"/>
        <w:rPr>
          <w:rFonts w:ascii="華康粗明體" w:eastAsia="華康粗明體" w:hAnsiTheme="majorHAnsi"/>
          <w:sz w:val="22"/>
          <w:szCs w:val="21"/>
        </w:rPr>
      </w:pPr>
    </w:p>
    <w:p w14:paraId="0ADD4780" w14:textId="77777777" w:rsidR="00D224F1" w:rsidRPr="00D224F1" w:rsidRDefault="00D224F1" w:rsidP="00D224F1">
      <w:pPr>
        <w:spacing w:line="276" w:lineRule="auto"/>
        <w:rPr>
          <w:rFonts w:ascii="華康粗明體" w:eastAsia="華康粗明體" w:hAnsiTheme="majorHAnsi"/>
          <w:sz w:val="22"/>
          <w:szCs w:val="21"/>
        </w:rPr>
      </w:pPr>
    </w:p>
    <w:p w14:paraId="7E9611C4" w14:textId="6A553185" w:rsidR="00DA42FC" w:rsidRPr="005060B9" w:rsidRDefault="00DA42FC" w:rsidP="00DA42FC">
      <w:pPr>
        <w:spacing w:line="276" w:lineRule="auto"/>
        <w:rPr>
          <w:rFonts w:ascii="華康粗明體" w:eastAsia="華康粗明體" w:hAnsiTheme="majorHAnsi"/>
          <w:b/>
          <w:bCs/>
        </w:rPr>
      </w:pPr>
      <w:r>
        <w:rPr>
          <w:rFonts w:ascii="華康粗明體" w:eastAsia="華康粗明體" w:hAnsiTheme="majorHAnsi"/>
        </w:rPr>
        <w:lastRenderedPageBreak/>
        <w:tab/>
      </w:r>
      <w:r w:rsidRPr="005060B9">
        <w:rPr>
          <w:rFonts w:ascii="華康粗明體" w:eastAsia="華康粗明體" w:hAnsiTheme="majorHAnsi" w:hint="eastAsia"/>
          <w:b/>
          <w:bCs/>
        </w:rPr>
        <w:t xml:space="preserve">異常值處理 </w:t>
      </w:r>
      <w:r w:rsidRPr="005060B9">
        <w:rPr>
          <w:rFonts w:ascii="華康粗明體" w:eastAsia="華康粗明體" w:hAnsiTheme="majorHAnsi"/>
          <w:b/>
          <w:bCs/>
        </w:rPr>
        <w:t>–</w:t>
      </w:r>
      <w:r w:rsidRPr="005060B9">
        <w:rPr>
          <w:rFonts w:ascii="華康粗明體" w:eastAsia="華康粗明體" w:hAnsiTheme="majorHAnsi" w:hint="eastAsia"/>
          <w:b/>
          <w:bCs/>
        </w:rPr>
        <w:t xml:space="preserve"> Ndir</w:t>
      </w:r>
    </w:p>
    <w:p w14:paraId="0AE8153A" w14:textId="55207884" w:rsidR="00D34BB3" w:rsidRPr="00F14AFA" w:rsidRDefault="00DA42FC" w:rsidP="00DA42FC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Ndir&gt;720 或 &lt;-720時代表錯誤發生。由於Ndir的合理範圍應在-720~720，因此</w:t>
      </w:r>
      <w:r w:rsidR="00193919" w:rsidRPr="00F14AFA">
        <w:rPr>
          <w:rFonts w:ascii="華康粗明體" w:eastAsia="華康粗明體" w:hAnsiTheme="majorHAnsi" w:hint="eastAsia"/>
          <w:sz w:val="22"/>
          <w:szCs w:val="21"/>
        </w:rPr>
        <w:t>超出範圍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的值</w:t>
      </w:r>
      <w:r w:rsidR="00193919" w:rsidRPr="00F14AFA">
        <w:rPr>
          <w:rFonts w:ascii="華康粗明體" w:eastAsia="華康粗明體" w:hAnsiTheme="majorHAnsi" w:hint="eastAsia"/>
          <w:sz w:val="22"/>
          <w:szCs w:val="21"/>
        </w:rPr>
        <w:t>應從另一個邊界開始計算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。</w:t>
      </w:r>
      <w:r w:rsidR="00193919" w:rsidRPr="00F14AFA">
        <w:rPr>
          <w:rFonts w:ascii="華康粗明體" w:eastAsia="華康粗明體" w:hAnsiTheme="majorHAnsi" w:hint="eastAsia"/>
          <w:sz w:val="22"/>
          <w:szCs w:val="21"/>
        </w:rPr>
        <w:t xml:space="preserve">Ex: 750 -&gt; 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>-690。</w:t>
      </w:r>
    </w:p>
    <w:p w14:paraId="30A3E71A" w14:textId="0ABBC412" w:rsidR="00D34BB3" w:rsidRPr="00F14AFA" w:rsidRDefault="002E0013" w:rsidP="00DA42FC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 xml:space="preserve">If abs(Ndir)&gt;720: </w:t>
      </w:r>
    </w:p>
    <w:p w14:paraId="4689B4AD" w14:textId="04830001" w:rsidR="00DA42FC" w:rsidRPr="00F14AFA" w:rsidRDefault="002E0013" w:rsidP="00D34BB3">
      <w:pPr>
        <w:spacing w:line="276" w:lineRule="auto"/>
        <w:ind w:left="96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 xml:space="preserve">Ndir = Ndir </w:t>
      </w:r>
      <w:r w:rsidRPr="00F14AFA">
        <w:rPr>
          <w:rFonts w:ascii="華康粗明體" w:eastAsia="華康粗明體" w:hAnsiTheme="majorHAnsi"/>
          <w:sz w:val="22"/>
          <w:szCs w:val="21"/>
        </w:rPr>
        <w:t>–</w:t>
      </w:r>
      <w:r w:rsidRPr="00F14AFA">
        <w:rPr>
          <w:rFonts w:ascii="華康粗明體" w:eastAsia="華康粗明體" w:hAnsiTheme="majorHAnsi" w:hint="eastAsia"/>
          <w:sz w:val="22"/>
          <w:szCs w:val="21"/>
        </w:rPr>
        <w:t xml:space="preserve"> math.copysign(1, Ndir) * 720 * 2</w:t>
      </w:r>
    </w:p>
    <w:p w14:paraId="1F4EA912" w14:textId="2C530D11" w:rsidR="00DA42FC" w:rsidRDefault="00DA42FC" w:rsidP="00DA42FC">
      <w:pPr>
        <w:spacing w:line="276" w:lineRule="auto"/>
        <w:rPr>
          <w:rFonts w:ascii="華康粗明體" w:eastAsia="華康粗明體" w:hAnsiTheme="majorHAnsi"/>
        </w:rPr>
      </w:pPr>
    </w:p>
    <w:p w14:paraId="6A9C29AE" w14:textId="0B43C90A" w:rsidR="002E0013" w:rsidRPr="005060B9" w:rsidRDefault="002E0013" w:rsidP="002E0013">
      <w:pPr>
        <w:spacing w:line="276" w:lineRule="auto"/>
        <w:rPr>
          <w:rFonts w:ascii="華康粗明體" w:eastAsia="華康粗明體" w:hAnsiTheme="majorHAnsi"/>
          <w:b/>
          <w:bCs/>
        </w:rPr>
      </w:pPr>
      <w:r>
        <w:rPr>
          <w:rFonts w:ascii="華康粗明體" w:eastAsia="華康粗明體" w:hAnsiTheme="majorHAnsi"/>
        </w:rPr>
        <w:tab/>
      </w:r>
      <w:r w:rsidRPr="005060B9">
        <w:rPr>
          <w:rFonts w:ascii="華康粗明體" w:eastAsia="華康粗明體" w:hAnsiTheme="majorHAnsi" w:hint="eastAsia"/>
          <w:b/>
          <w:bCs/>
        </w:rPr>
        <w:t xml:space="preserve">異常值處理 </w:t>
      </w:r>
      <w:r w:rsidRPr="005060B9">
        <w:rPr>
          <w:rFonts w:ascii="華康粗明體" w:eastAsia="華康粗明體" w:hAnsiTheme="majorHAnsi"/>
          <w:b/>
          <w:bCs/>
        </w:rPr>
        <w:t>–</w:t>
      </w:r>
      <w:r w:rsidRPr="005060B9">
        <w:rPr>
          <w:rFonts w:ascii="華康粗明體" w:eastAsia="華康粗明體" w:hAnsiTheme="majorHAnsi" w:hint="eastAsia"/>
          <w:b/>
          <w:bCs/>
        </w:rPr>
        <w:t xml:space="preserve"> Wdir</w:t>
      </w:r>
    </w:p>
    <w:p w14:paraId="77668854" w14:textId="4C6B5625" w:rsidR="00D34BB3" w:rsidRPr="00F14AFA" w:rsidRDefault="002E0013" w:rsidP="002E0013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Wdir&gt;180 或 &lt;-180時代表錯誤發生。由於Wdir的合理範圍應在-180~180，因此超出範圍的值應從另一個邊界開始計算。Ex: 200 -&gt; -160。</w:t>
      </w:r>
    </w:p>
    <w:p w14:paraId="2653909D" w14:textId="3ECCDD24" w:rsidR="00D34BB3" w:rsidRPr="00F14AFA" w:rsidRDefault="002E0013" w:rsidP="002E0013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If abs(Wdir)&gt;</w:t>
      </w:r>
      <w:r w:rsidR="00AC5D58" w:rsidRPr="00F14AFA">
        <w:rPr>
          <w:rFonts w:ascii="華康粗明體" w:eastAsia="華康粗明體" w:hAnsiTheme="majorHAnsi" w:hint="eastAsia"/>
          <w:sz w:val="22"/>
          <w:szCs w:val="21"/>
        </w:rPr>
        <w:t>180</w:t>
      </w:r>
      <w:r w:rsidRPr="00F14AFA">
        <w:rPr>
          <w:rFonts w:ascii="華康粗明體" w:eastAsia="華康粗明體" w:hAnsiTheme="majorHAnsi" w:hint="eastAsia"/>
          <w:sz w:val="22"/>
          <w:szCs w:val="21"/>
        </w:rPr>
        <w:t xml:space="preserve">: </w:t>
      </w:r>
    </w:p>
    <w:p w14:paraId="398A3B51" w14:textId="3EB085C0" w:rsidR="002E0013" w:rsidRPr="00F14AFA" w:rsidRDefault="00AC5D58" w:rsidP="00D34BB3">
      <w:pPr>
        <w:spacing w:line="276" w:lineRule="auto"/>
        <w:ind w:left="96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W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 xml:space="preserve">dir = 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W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 xml:space="preserve">dir </w:t>
      </w:r>
      <w:r w:rsidR="002E0013" w:rsidRPr="00F14AFA">
        <w:rPr>
          <w:rFonts w:ascii="華康粗明體" w:eastAsia="華康粗明體" w:hAnsiTheme="majorHAnsi"/>
          <w:sz w:val="22"/>
          <w:szCs w:val="21"/>
        </w:rPr>
        <w:t>–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 xml:space="preserve"> math.copysign(1, 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W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 xml:space="preserve">dir) * 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18</w:t>
      </w:r>
      <w:r w:rsidR="002E0013" w:rsidRPr="00F14AFA">
        <w:rPr>
          <w:rFonts w:ascii="華康粗明體" w:eastAsia="華康粗明體" w:hAnsiTheme="majorHAnsi" w:hint="eastAsia"/>
          <w:sz w:val="22"/>
          <w:szCs w:val="21"/>
        </w:rPr>
        <w:t>0 * 2</w:t>
      </w:r>
    </w:p>
    <w:p w14:paraId="1507E6DA" w14:textId="1277E9C6" w:rsidR="00D34BB3" w:rsidRDefault="00D34BB3" w:rsidP="00D34BB3">
      <w:pPr>
        <w:spacing w:line="276" w:lineRule="auto"/>
        <w:rPr>
          <w:rFonts w:ascii="華康粗明體" w:eastAsia="華康粗明體" w:hAnsiTheme="majorHAnsi"/>
        </w:rPr>
      </w:pPr>
    </w:p>
    <w:p w14:paraId="0FFEA3A1" w14:textId="5C959CC9" w:rsidR="00DA42FC" w:rsidRPr="005060B9" w:rsidRDefault="00D34BB3" w:rsidP="00DA42FC">
      <w:pPr>
        <w:spacing w:line="276" w:lineRule="auto"/>
        <w:rPr>
          <w:rFonts w:ascii="華康粗明體" w:eastAsia="華康粗明體" w:hAnsiTheme="majorHAnsi"/>
          <w:b/>
          <w:bCs/>
        </w:rPr>
      </w:pPr>
      <w:r>
        <w:rPr>
          <w:rFonts w:ascii="華康粗明體" w:eastAsia="華康粗明體" w:hAnsiTheme="majorHAnsi"/>
        </w:rPr>
        <w:tab/>
      </w:r>
      <w:r w:rsidRPr="005060B9">
        <w:rPr>
          <w:rFonts w:ascii="華康粗明體" w:eastAsia="華康粗明體" w:hAnsiTheme="majorHAnsi" w:hint="eastAsia"/>
          <w:b/>
          <w:bCs/>
        </w:rPr>
        <w:t xml:space="preserve">異常值處理 </w:t>
      </w:r>
      <w:r w:rsidRPr="005060B9">
        <w:rPr>
          <w:rFonts w:ascii="華康粗明體" w:eastAsia="華康粗明體" w:hAnsiTheme="majorHAnsi"/>
          <w:b/>
          <w:bCs/>
        </w:rPr>
        <w:t>–</w:t>
      </w:r>
      <w:r w:rsidRPr="005060B9">
        <w:rPr>
          <w:rFonts w:ascii="華康粗明體" w:eastAsia="華康粗明體" w:hAnsiTheme="majorHAnsi" w:hint="eastAsia"/>
          <w:b/>
          <w:bCs/>
        </w:rPr>
        <w:t xml:space="preserve"> Patv</w:t>
      </w:r>
    </w:p>
    <w:p w14:paraId="174F08B3" w14:textId="1021A844" w:rsidR="00D34BB3" w:rsidRPr="00F14AFA" w:rsidRDefault="00D34BB3" w:rsidP="0071614B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當Patv&lt;=0且Wspd&gt;2.5時代表錯誤發生，此時有一定強度的風力，但發電量卻不是正值</w:t>
      </w:r>
      <w:r w:rsidR="0071614B" w:rsidRPr="00F14AFA">
        <w:rPr>
          <w:rFonts w:ascii="華康粗明體" w:eastAsia="華康粗明體" w:hAnsiTheme="majorHAnsi" w:hint="eastAsia"/>
          <w:sz w:val="22"/>
          <w:szCs w:val="21"/>
        </w:rPr>
        <w:t>，因此需針對Patv值做處理。另外在上述關於滿足Pab, Ndir, Wdir異常條件的資料中，其Patv值亦須處理。透過收集這些資料的index，找出兩端最近的正常值做內插法去取代原本的異常值。</w:t>
      </w:r>
    </w:p>
    <w:p w14:paraId="2BD74D66" w14:textId="27BBBAAB" w:rsidR="0071614B" w:rsidRDefault="0071614B" w:rsidP="0071614B">
      <w:pPr>
        <w:spacing w:line="276" w:lineRule="auto"/>
        <w:ind w:left="480" w:firstLine="480"/>
        <w:rPr>
          <w:rFonts w:ascii="華康粗明體" w:eastAsia="華康粗明體" w:hAnsiTheme="majorHAnsi"/>
        </w:rPr>
      </w:pPr>
    </w:p>
    <w:p w14:paraId="6F616B06" w14:textId="56AF47C5" w:rsidR="0071614B" w:rsidRPr="005060B9" w:rsidRDefault="0071614B" w:rsidP="0071614B">
      <w:pPr>
        <w:spacing w:line="276" w:lineRule="auto"/>
        <w:rPr>
          <w:rFonts w:ascii="華康粗明體" w:eastAsia="華康粗明體" w:hAnsiTheme="majorHAnsi"/>
          <w:b/>
          <w:bCs/>
        </w:rPr>
      </w:pPr>
      <w:r>
        <w:rPr>
          <w:rFonts w:ascii="華康粗明體" w:eastAsia="華康粗明體" w:hAnsiTheme="majorHAnsi"/>
        </w:rPr>
        <w:tab/>
      </w:r>
      <w:r w:rsidR="00E26F0E" w:rsidRPr="005060B9">
        <w:rPr>
          <w:rFonts w:ascii="華康粗明體" w:eastAsia="華康粗明體" w:hAnsiTheme="majorHAnsi" w:hint="eastAsia"/>
          <w:b/>
          <w:bCs/>
        </w:rPr>
        <w:t>Feature Selection</w:t>
      </w:r>
    </w:p>
    <w:p w14:paraId="1D612411" w14:textId="5D8B6FB7" w:rsidR="00E26F0E" w:rsidRPr="00F14AFA" w:rsidRDefault="008E322F" w:rsidP="008E322F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捨棄TurbID, Day, Tmstamp欄位，加入Normalize過的發電機空間位置loc_x, loc_y作為兩個新欄位。</w:t>
      </w:r>
    </w:p>
    <w:p w14:paraId="22A8D5A1" w14:textId="0FC526BF" w:rsidR="008E322F" w:rsidRDefault="00E26F0E" w:rsidP="0071614B">
      <w:pPr>
        <w:spacing w:line="276" w:lineRule="auto"/>
        <w:rPr>
          <w:rFonts w:ascii="華康粗明體" w:eastAsia="華康粗明體" w:hAnsiTheme="majorHAnsi"/>
        </w:rPr>
      </w:pPr>
      <w:r>
        <w:rPr>
          <w:rFonts w:ascii="華康粗明體" w:eastAsia="華康粗明體" w:hAnsiTheme="majorHAnsi"/>
        </w:rPr>
        <w:tab/>
      </w:r>
    </w:p>
    <w:p w14:paraId="35361E07" w14:textId="2BDBC043" w:rsidR="00E26F0E" w:rsidRPr="005060B9" w:rsidRDefault="00E26F0E" w:rsidP="008E322F">
      <w:pPr>
        <w:spacing w:line="276" w:lineRule="auto"/>
        <w:ind w:firstLine="480"/>
        <w:rPr>
          <w:rFonts w:ascii="華康粗明體" w:eastAsia="華康粗明體" w:hAnsiTheme="majorHAnsi"/>
          <w:b/>
          <w:bCs/>
        </w:rPr>
      </w:pPr>
      <w:r w:rsidRPr="005060B9">
        <w:rPr>
          <w:rFonts w:ascii="華康粗明體" w:eastAsia="華康粗明體" w:hAnsiTheme="majorHAnsi" w:hint="eastAsia"/>
          <w:b/>
          <w:bCs/>
        </w:rPr>
        <w:t>Normalize</w:t>
      </w:r>
    </w:p>
    <w:p w14:paraId="35F6D66E" w14:textId="2E7EEE51" w:rsidR="008E322F" w:rsidRPr="00F14AFA" w:rsidRDefault="008E322F" w:rsidP="009B00B4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依不同台發電機分割資料</w:t>
      </w:r>
      <w:r w:rsidR="009B00B4" w:rsidRPr="00F14AFA">
        <w:rPr>
          <w:rFonts w:ascii="華康粗明體" w:eastAsia="華康粗明體" w:hAnsiTheme="majorHAnsi" w:hint="eastAsia"/>
          <w:sz w:val="22"/>
          <w:szCs w:val="21"/>
        </w:rPr>
        <w:t>，針對除空間位置之外的feature做normalize。</w:t>
      </w:r>
    </w:p>
    <w:p w14:paraId="0AB8E6C6" w14:textId="6D800C0F" w:rsidR="0071614B" w:rsidRPr="00002154" w:rsidRDefault="0071614B" w:rsidP="00D224F1">
      <w:pPr>
        <w:widowControl/>
        <w:rPr>
          <w:rFonts w:ascii="華康粗明體" w:eastAsia="華康粗明體" w:hAnsiTheme="majorHAnsi"/>
        </w:rPr>
      </w:pPr>
    </w:p>
    <w:p w14:paraId="28B8B025" w14:textId="645B9CC7" w:rsidR="0032162A" w:rsidRPr="00D224F1" w:rsidRDefault="00D224F1" w:rsidP="0032162A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 wp14:anchorId="6CEFD7F9" wp14:editId="70DCD348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397375" cy="2065020"/>
            <wp:effectExtent l="0" t="0" r="317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95" b="12641"/>
                    <a:stretch/>
                  </pic:blipFill>
                  <pic:spPr bwMode="auto">
                    <a:xfrm>
                      <a:off x="0" y="0"/>
                      <a:ext cx="43973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62A">
        <w:rPr>
          <w:rFonts w:asciiTheme="majorHAnsi" w:hAnsiTheme="majorHAnsi" w:hint="eastAsia"/>
          <w:sz w:val="28"/>
          <w:szCs w:val="24"/>
        </w:rPr>
        <w:t>Model Architecture</w:t>
      </w:r>
    </w:p>
    <w:p w14:paraId="61CFF9B1" w14:textId="0A566A94" w:rsidR="00B47F1F" w:rsidRPr="00F14AFA" w:rsidRDefault="00D454C5" w:rsidP="00B47F1F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lastRenderedPageBreak/>
        <w:t>模型是以Transformer為主架構</w:t>
      </w:r>
      <w:r w:rsidR="009368BD" w:rsidRPr="00F14AFA">
        <w:rPr>
          <w:rFonts w:ascii="華康粗明體" w:eastAsia="華康粗明體" w:hAnsiTheme="majorHAnsi" w:hint="eastAsia"/>
          <w:sz w:val="22"/>
          <w:szCs w:val="21"/>
        </w:rPr>
        <w:t>。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Encoder Input為Day1~4的資料，經過Input Layer</w:t>
      </w:r>
      <w:r w:rsidR="00D224F1">
        <w:rPr>
          <w:rFonts w:ascii="華康粗明體" w:eastAsia="華康粗明體" w:hAnsiTheme="majorHAnsi" w:hint="eastAsia"/>
          <w:sz w:val="22"/>
          <w:szCs w:val="21"/>
        </w:rPr>
        <w:t xml:space="preserve"> </w:t>
      </w:r>
      <w:r w:rsidRPr="00F14AFA">
        <w:rPr>
          <w:rFonts w:ascii="華康粗明體" w:eastAsia="華康粗明體" w:hAnsiTheme="majorHAnsi" w:hint="eastAsia"/>
          <w:sz w:val="22"/>
          <w:szCs w:val="21"/>
        </w:rPr>
        <w:t>(Linear)</w:t>
      </w:r>
      <w:r w:rsidR="009368BD" w:rsidRPr="00F14AFA">
        <w:rPr>
          <w:rFonts w:ascii="華康粗明體" w:eastAsia="華康粗明體" w:hAnsiTheme="majorHAnsi" w:hint="eastAsia"/>
          <w:sz w:val="22"/>
          <w:szCs w:val="21"/>
        </w:rPr>
        <w:t>增加feature數。接著做Positional encoding，將資料相對位置加入feature。再經過兩層Encoder Layer</w:t>
      </w:r>
      <w:r w:rsidR="009B6BB0" w:rsidRPr="00F14AFA">
        <w:rPr>
          <w:rFonts w:ascii="華康粗明體" w:eastAsia="華康粗明體" w:hAnsiTheme="majorHAnsi" w:hint="eastAsia"/>
          <w:sz w:val="22"/>
          <w:szCs w:val="21"/>
        </w:rPr>
        <w:t>得到Encoder Output。</w:t>
      </w:r>
    </w:p>
    <w:p w14:paraId="4CFF1E98" w14:textId="799E1D71" w:rsidR="0032162A" w:rsidRPr="00B47F1F" w:rsidRDefault="00B746DA" w:rsidP="00B47F1F">
      <w:pPr>
        <w:spacing w:line="276" w:lineRule="auto"/>
        <w:ind w:left="480" w:firstLine="480"/>
        <w:rPr>
          <w:rFonts w:ascii="華康粗明體" w:eastAsia="華康粗明體" w:hAnsiTheme="majorHAnsi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Decoder Input 為Day4~6</w:t>
      </w:r>
      <w:r w:rsidR="00DB08EC" w:rsidRPr="00F14AFA">
        <w:rPr>
          <w:rFonts w:ascii="華康粗明體" w:eastAsia="華康粗明體" w:hAnsiTheme="majorHAnsi" w:hint="eastAsia"/>
          <w:sz w:val="22"/>
          <w:szCs w:val="21"/>
        </w:rPr>
        <w:t>的資料</w:t>
      </w:r>
      <w:r w:rsidR="00B47F1F" w:rsidRPr="00F14AFA">
        <w:rPr>
          <w:rFonts w:ascii="華康粗明體" w:eastAsia="華康粗明體" w:hAnsiTheme="majorHAnsi" w:hint="eastAsia"/>
          <w:sz w:val="22"/>
          <w:szCs w:val="21"/>
        </w:rPr>
        <w:t>，一樣經過Input Layer(Linear)增加feature數，接著和Encoder Output一起輸入到兩層Decoder Layer，最後再做一層Linear Mapping減少feature數到一項作為Patv。截取最後兩天資料的長度作為對Day7~8的發電量預測。</w:t>
      </w:r>
    </w:p>
    <w:p w14:paraId="7B606A9C" w14:textId="2FF6DE08" w:rsidR="00732606" w:rsidRPr="009368BD" w:rsidRDefault="00732606" w:rsidP="00732606">
      <w:pPr>
        <w:pStyle w:val="a3"/>
        <w:rPr>
          <w:rFonts w:asciiTheme="majorHAnsi" w:hAnsiTheme="majorHAnsi"/>
        </w:rPr>
      </w:pPr>
    </w:p>
    <w:p w14:paraId="08510586" w14:textId="747A986D" w:rsidR="00732606" w:rsidRDefault="0032162A" w:rsidP="006115A9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t>Train</w:t>
      </w:r>
    </w:p>
    <w:p w14:paraId="274DAAD7" w14:textId="0321483D" w:rsidR="00732606" w:rsidRPr="00F14AFA" w:rsidRDefault="00BF3E53" w:rsidP="00F81CBC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從各發電機的資料中取150天的資料作為訓練資料集，15天的資料作為驗證資料集，並訓練10個epoch。Loss Function選擇</w:t>
      </w:r>
      <w:r w:rsidR="00F81CBC" w:rsidRPr="00F14AFA">
        <w:rPr>
          <w:rFonts w:ascii="華康粗明體" w:eastAsia="華康粗明體" w:hAnsiTheme="majorHAnsi" w:hint="eastAsia"/>
          <w:sz w:val="22"/>
          <w:szCs w:val="21"/>
        </w:rPr>
        <w:t>MSE Loss，Optimizer選擇Adam，learning rate設1e-4。</w:t>
      </w:r>
    </w:p>
    <w:p w14:paraId="3B80B92C" w14:textId="77777777" w:rsidR="007B23C4" w:rsidRPr="00732606" w:rsidRDefault="007B23C4" w:rsidP="00732606">
      <w:pPr>
        <w:pStyle w:val="a3"/>
        <w:rPr>
          <w:rFonts w:asciiTheme="majorHAnsi" w:hAnsiTheme="majorHAnsi"/>
          <w:sz w:val="28"/>
          <w:szCs w:val="24"/>
        </w:rPr>
      </w:pPr>
    </w:p>
    <w:p w14:paraId="2AE5B0A9" w14:textId="24F29261" w:rsidR="00732606" w:rsidRDefault="0032162A" w:rsidP="006115A9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t>Result</w:t>
      </w:r>
    </w:p>
    <w:p w14:paraId="48B71298" w14:textId="3F8EEB93" w:rsidR="00732606" w:rsidRDefault="00841705" w:rsidP="00732606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2B0E0E9" wp14:editId="58C57FE2">
            <wp:extent cx="5273040" cy="10134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CFB" w14:textId="19167FEA" w:rsidR="00841705" w:rsidRPr="00F14AFA" w:rsidRDefault="00841705" w:rsidP="00ED4946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訓練出來的模型透過官方的評分系統得分為-41.89，而目前Leaderboard的前幾名約為-40.79。</w:t>
      </w:r>
    </w:p>
    <w:p w14:paraId="0E8B19F7" w14:textId="5BCA92E5" w:rsidR="00F81CBC" w:rsidRPr="00732606" w:rsidRDefault="00F81CBC" w:rsidP="00732606">
      <w:pPr>
        <w:pStyle w:val="a3"/>
        <w:rPr>
          <w:rFonts w:asciiTheme="majorHAnsi" w:hAnsiTheme="majorHAnsi"/>
          <w:sz w:val="28"/>
          <w:szCs w:val="24"/>
        </w:rPr>
      </w:pPr>
    </w:p>
    <w:p w14:paraId="1D60F191" w14:textId="5A48AA2B" w:rsidR="00D06912" w:rsidRDefault="00ED4946" w:rsidP="006115A9">
      <w:pPr>
        <w:pStyle w:val="a3"/>
        <w:numPr>
          <w:ilvl w:val="0"/>
          <w:numId w:val="2"/>
        </w:numPr>
        <w:ind w:leftChars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 w:hint="eastAsia"/>
          <w:sz w:val="28"/>
          <w:szCs w:val="24"/>
        </w:rPr>
        <w:t>Conclusion</w:t>
      </w:r>
    </w:p>
    <w:p w14:paraId="093CB394" w14:textId="52A65C5E" w:rsidR="00ED4946" w:rsidRPr="00F14AFA" w:rsidRDefault="006E521E" w:rsidP="00182236">
      <w:pPr>
        <w:spacing w:line="276" w:lineRule="auto"/>
        <w:ind w:left="480" w:firstLine="480"/>
        <w:rPr>
          <w:rFonts w:ascii="華康粗明體" w:eastAsia="華康粗明體" w:hAnsiTheme="majorHAnsi"/>
          <w:sz w:val="22"/>
          <w:szCs w:val="21"/>
        </w:rPr>
      </w:pPr>
      <w:r w:rsidRPr="00F14AFA">
        <w:rPr>
          <w:rFonts w:ascii="華康粗明體" w:eastAsia="華康粗明體" w:hAnsiTheme="majorHAnsi" w:hint="eastAsia"/>
          <w:sz w:val="22"/>
          <w:szCs w:val="21"/>
        </w:rPr>
        <w:t>原本的資料集中因為資訊系統有時會出錯，導致收集到的資訊有誤，需要針對異常值進行處理。針對與角度相關的異常值，將其換算成正常範圍內的數值。而發電量的異常值則</w:t>
      </w:r>
      <w:proofErr w:type="gramStart"/>
      <w:r w:rsidRPr="00F14AFA">
        <w:rPr>
          <w:rFonts w:ascii="華康粗明體" w:eastAsia="華康粗明體" w:hAnsiTheme="majorHAnsi" w:hint="eastAsia"/>
          <w:sz w:val="22"/>
          <w:szCs w:val="21"/>
        </w:rPr>
        <w:t>以內插法進行</w:t>
      </w:r>
      <w:proofErr w:type="gramEnd"/>
      <w:r w:rsidRPr="00F14AFA">
        <w:rPr>
          <w:rFonts w:ascii="華康粗明體" w:eastAsia="華康粗明體" w:hAnsiTheme="majorHAnsi" w:hint="eastAsia"/>
          <w:sz w:val="22"/>
          <w:szCs w:val="21"/>
        </w:rPr>
        <w:t>取代。模型部份以Transformer為架構，以</w:t>
      </w:r>
      <w:r w:rsidR="007B6AC1" w:rsidRPr="00F14AFA">
        <w:rPr>
          <w:rFonts w:ascii="華康粗明體" w:eastAsia="華康粗明體" w:hAnsiTheme="majorHAnsi" w:hint="eastAsia"/>
          <w:sz w:val="22"/>
          <w:szCs w:val="21"/>
        </w:rPr>
        <w:t>前六天的資料作為模型輸入，預測出後兩天的發電量。最後在官方評測系統中得分為-41.89。若是要再增加</w:t>
      </w:r>
      <w:r w:rsidR="00182236" w:rsidRPr="00F14AFA">
        <w:rPr>
          <w:rFonts w:ascii="華康粗明體" w:eastAsia="華康粗明體" w:hAnsiTheme="majorHAnsi" w:hint="eastAsia"/>
          <w:sz w:val="22"/>
          <w:szCs w:val="21"/>
        </w:rPr>
        <w:t>得分，可往資料前處理的方向進行優化，透過資料分析後對其進行一些資料轉換。</w:t>
      </w:r>
    </w:p>
    <w:p w14:paraId="4FDE180A" w14:textId="01BD19CD" w:rsidR="00ED4946" w:rsidRDefault="00ED4946" w:rsidP="00ED4946">
      <w:pPr>
        <w:rPr>
          <w:rFonts w:asciiTheme="majorHAnsi" w:hAnsiTheme="majorHAnsi"/>
          <w:sz w:val="28"/>
          <w:szCs w:val="24"/>
        </w:rPr>
      </w:pPr>
    </w:p>
    <w:p w14:paraId="4E9386CB" w14:textId="0CA6F1DE" w:rsidR="00CB3C75" w:rsidRDefault="00CB3C75" w:rsidP="00ED4946">
      <w:pPr>
        <w:rPr>
          <w:rFonts w:asciiTheme="majorHAnsi" w:hAnsiTheme="majorHAnsi"/>
          <w:sz w:val="28"/>
          <w:szCs w:val="24"/>
        </w:rPr>
      </w:pPr>
    </w:p>
    <w:p w14:paraId="7B998D23" w14:textId="3F085E34" w:rsidR="00CB3C75" w:rsidRPr="00CB3C75" w:rsidRDefault="00CB3C75" w:rsidP="00CB3C75">
      <w:pPr>
        <w:jc w:val="right"/>
        <w:rPr>
          <w:rFonts w:asciiTheme="majorHAnsi" w:hAnsiTheme="majorHAnsi" w:hint="eastAsia"/>
        </w:rPr>
      </w:pPr>
      <w:hyperlink r:id="rId12" w:history="1">
        <w:r w:rsidRPr="00CB3C75">
          <w:rPr>
            <w:rStyle w:val="a5"/>
            <w:rFonts w:asciiTheme="majorHAnsi" w:hAnsiTheme="majorHAnsi"/>
          </w:rPr>
          <w:t>Cod</w:t>
        </w:r>
        <w:r w:rsidRPr="00CB3C75">
          <w:rPr>
            <w:rStyle w:val="a5"/>
            <w:rFonts w:asciiTheme="majorHAnsi" w:hAnsiTheme="majorHAnsi"/>
          </w:rPr>
          <w:t>e</w:t>
        </w:r>
        <w:r w:rsidRPr="00CB3C75">
          <w:rPr>
            <w:rStyle w:val="a5"/>
            <w:rFonts w:asciiTheme="majorHAnsi" w:hAnsiTheme="majorHAnsi"/>
          </w:rPr>
          <w:t>連結</w:t>
        </w:r>
      </w:hyperlink>
    </w:p>
    <w:sectPr w:rsidR="00CB3C75" w:rsidRPr="00CB3C75" w:rsidSect="00BE3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明體">
    <w:panose1 w:val="02020709000000000000"/>
    <w:charset w:val="88"/>
    <w:family w:val="modern"/>
    <w:pitch w:val="fixed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3B"/>
    <w:multiLevelType w:val="hybridMultilevel"/>
    <w:tmpl w:val="6B9A9352"/>
    <w:lvl w:ilvl="0" w:tplc="E9841A8A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367323"/>
    <w:multiLevelType w:val="hybridMultilevel"/>
    <w:tmpl w:val="38BE2986"/>
    <w:lvl w:ilvl="0" w:tplc="0422E78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5233061">
    <w:abstractNumId w:val="1"/>
  </w:num>
  <w:num w:numId="2" w16cid:durableId="46794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A9"/>
    <w:rsid w:val="00002154"/>
    <w:rsid w:val="00012419"/>
    <w:rsid w:val="00026537"/>
    <w:rsid w:val="00027AD8"/>
    <w:rsid w:val="000538DA"/>
    <w:rsid w:val="00085D5A"/>
    <w:rsid w:val="000C400A"/>
    <w:rsid w:val="00124E77"/>
    <w:rsid w:val="00182236"/>
    <w:rsid w:val="00193919"/>
    <w:rsid w:val="0027046D"/>
    <w:rsid w:val="00271AEF"/>
    <w:rsid w:val="002E0013"/>
    <w:rsid w:val="0032162A"/>
    <w:rsid w:val="003546AF"/>
    <w:rsid w:val="003D3075"/>
    <w:rsid w:val="003D36EF"/>
    <w:rsid w:val="00472E58"/>
    <w:rsid w:val="005060B9"/>
    <w:rsid w:val="0053256D"/>
    <w:rsid w:val="0054283F"/>
    <w:rsid w:val="005D33B1"/>
    <w:rsid w:val="006115A9"/>
    <w:rsid w:val="006E521E"/>
    <w:rsid w:val="0071614B"/>
    <w:rsid w:val="00732606"/>
    <w:rsid w:val="007B23C4"/>
    <w:rsid w:val="007B6AC1"/>
    <w:rsid w:val="007C0621"/>
    <w:rsid w:val="007C10E3"/>
    <w:rsid w:val="00841705"/>
    <w:rsid w:val="008E322F"/>
    <w:rsid w:val="00904D79"/>
    <w:rsid w:val="009368BD"/>
    <w:rsid w:val="009B00B4"/>
    <w:rsid w:val="009B6BB0"/>
    <w:rsid w:val="00A21788"/>
    <w:rsid w:val="00A66F65"/>
    <w:rsid w:val="00AC5D58"/>
    <w:rsid w:val="00B03BD3"/>
    <w:rsid w:val="00B16DAF"/>
    <w:rsid w:val="00B47F1F"/>
    <w:rsid w:val="00B52219"/>
    <w:rsid w:val="00B52DBA"/>
    <w:rsid w:val="00B746DA"/>
    <w:rsid w:val="00B82F82"/>
    <w:rsid w:val="00B9230B"/>
    <w:rsid w:val="00BE3D15"/>
    <w:rsid w:val="00BF3E53"/>
    <w:rsid w:val="00BF56E7"/>
    <w:rsid w:val="00CB3C75"/>
    <w:rsid w:val="00CE6970"/>
    <w:rsid w:val="00D06912"/>
    <w:rsid w:val="00D224F1"/>
    <w:rsid w:val="00D34BB3"/>
    <w:rsid w:val="00D454C5"/>
    <w:rsid w:val="00D611E3"/>
    <w:rsid w:val="00DA42FC"/>
    <w:rsid w:val="00DB08EC"/>
    <w:rsid w:val="00DE7C4D"/>
    <w:rsid w:val="00E26F0E"/>
    <w:rsid w:val="00EA1294"/>
    <w:rsid w:val="00ED4946"/>
    <w:rsid w:val="00EF27C2"/>
    <w:rsid w:val="00F14AFA"/>
    <w:rsid w:val="00F81CBC"/>
    <w:rsid w:val="00F83396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F6A0"/>
  <w15:chartTrackingRefBased/>
  <w15:docId w15:val="{95551DF3-874F-4826-84B1-47BFCBB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D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12"/>
    <w:pPr>
      <w:ind w:leftChars="200" w:left="480"/>
    </w:pPr>
  </w:style>
  <w:style w:type="table" w:styleId="1">
    <w:name w:val="Plain Table 1"/>
    <w:basedOn w:val="a1"/>
    <w:uiPriority w:val="41"/>
    <w:rsid w:val="000124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59"/>
    <w:rsid w:val="000C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3C7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C7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3C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L2013/KDD2022-W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3088-AC74-47BA-BFC3-330B053D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d24606@gmail.com</dc:creator>
  <cp:keywords/>
  <dc:description/>
  <cp:lastModifiedBy>d24606@gmail.com</cp:lastModifiedBy>
  <cp:revision>13</cp:revision>
  <dcterms:created xsi:type="dcterms:W3CDTF">2022-06-18T05:54:00Z</dcterms:created>
  <dcterms:modified xsi:type="dcterms:W3CDTF">2022-06-18T20:41:00Z</dcterms:modified>
</cp:coreProperties>
</file>