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BC93E" w14:textId="2A4DD135" w:rsidR="003364F9" w:rsidRPr="003364F9" w:rsidRDefault="003C30F6" w:rsidP="0055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0C1A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tructured diagnostic of the Awareness Stage for the </w:t>
      </w:r>
      <w:r w:rsidR="003364F9" w:rsidRPr="003364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Study Abroad Technical Consultation &amp; Student Support</w:t>
      </w:r>
      <w:r w:rsidR="003364F9"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</w:t>
      </w:r>
    </w:p>
    <w:p w14:paraId="065ABC22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537BD3F4">
          <v:rect id="_x0000_i1025" style="width:0;height:1.5pt" o:hralign="center" o:hrstd="t" o:hr="t" fillcolor="#a0a0a0" stroked="f"/>
        </w:pict>
      </w:r>
    </w:p>
    <w:p w14:paraId="61F00757" w14:textId="26B84C33" w:rsidR="003364F9" w:rsidRPr="003364F9" w:rsidRDefault="003364F9" w:rsidP="0033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1. Awareness Stage</w:t>
      </w:r>
      <w:r w:rsidR="007F073D" w:rsidRPr="007F0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: </w:t>
      </w: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What It Should Achieve</w:t>
      </w:r>
    </w:p>
    <w:p w14:paraId="50568E23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In a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study-abroad consultancy funnel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>, the awareness stage has one job:</w:t>
      </w:r>
    </w:p>
    <w:p w14:paraId="2397C662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Introduce the problem and position the brand as a credible guide.</w:t>
      </w:r>
    </w:p>
    <w:p w14:paraId="10A26623" w14:textId="7488E63C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At this stage</w:t>
      </w:r>
      <w:r w:rsidR="004A0C1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 the audience usually:</w:t>
      </w:r>
    </w:p>
    <w:p w14:paraId="4134F999" w14:textId="77777777" w:rsidR="003364F9" w:rsidRPr="003364F9" w:rsidRDefault="003364F9" w:rsidP="00336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Doesn't fully understand the process</w:t>
      </w:r>
    </w:p>
    <w:p w14:paraId="285834DB" w14:textId="77777777" w:rsidR="003364F9" w:rsidRPr="003364F9" w:rsidRDefault="003364F9" w:rsidP="00336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Has misconceptions about studying abroad</w:t>
      </w:r>
    </w:p>
    <w:p w14:paraId="5AF079F8" w14:textId="77777777" w:rsidR="003364F9" w:rsidRPr="003364F9" w:rsidRDefault="003364F9" w:rsidP="00336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Is uncertain about costs and eligibility</w:t>
      </w:r>
    </w:p>
    <w:p w14:paraId="5683F2B6" w14:textId="77777777" w:rsidR="003364F9" w:rsidRPr="003364F9" w:rsidRDefault="003364F9" w:rsidP="00336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Does not yet trust a consultancy</w:t>
      </w:r>
    </w:p>
    <w:p w14:paraId="1F03253C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Therefore, awareness content should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educate + remove fear + establish authority.</w:t>
      </w:r>
    </w:p>
    <w:p w14:paraId="56B81E9A" w14:textId="65B5CD9E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Expected outputs of </w:t>
      </w:r>
      <w:r w:rsidR="004A0C1A" w:rsidRPr="004A0C1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the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awareness stage:</w:t>
      </w:r>
    </w:p>
    <w:p w14:paraId="707ACF70" w14:textId="77777777" w:rsidR="003364F9" w:rsidRPr="003364F9" w:rsidRDefault="003364F9" w:rsidP="004A0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Audience understands the service category</w:t>
      </w:r>
    </w:p>
    <w:p w14:paraId="3274DF32" w14:textId="77777777" w:rsidR="003364F9" w:rsidRPr="003364F9" w:rsidRDefault="003364F9" w:rsidP="004A0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Brand appears knowledgeable and trustworthy</w:t>
      </w:r>
    </w:p>
    <w:p w14:paraId="48A33D08" w14:textId="77777777" w:rsidR="003364F9" w:rsidRPr="003364F9" w:rsidRDefault="003364F9" w:rsidP="004A0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Prospects begin following or saving content</w:t>
      </w:r>
    </w:p>
    <w:p w14:paraId="39693AC4" w14:textId="77777777" w:rsidR="003364F9" w:rsidRPr="003364F9" w:rsidRDefault="003364F9" w:rsidP="004A0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Audience starts asking questions</w:t>
      </w:r>
    </w:p>
    <w:p w14:paraId="15004966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Not necessarily booking consultations yet.</w:t>
      </w:r>
    </w:p>
    <w:p w14:paraId="470C7983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507F1620">
          <v:rect id="_x0000_i1026" style="width:0;height:1.5pt" o:hralign="center" o:hrstd="t" o:hr="t" fillcolor="#a0a0a0" stroked="f"/>
        </w:pict>
      </w:r>
    </w:p>
    <w:p w14:paraId="449E7DEA" w14:textId="3B66AAB1" w:rsidR="003364F9" w:rsidRPr="003364F9" w:rsidRDefault="003364F9" w:rsidP="0033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2. Current Awareness Strategy</w:t>
      </w:r>
      <w:r w:rsidR="007F073D" w:rsidRPr="007F0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: </w:t>
      </w: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Diagnosis</w:t>
      </w:r>
    </w:p>
    <w:p w14:paraId="0F51665B" w14:textId="2D8FB54C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Based on the project document and </w:t>
      </w:r>
      <w:r w:rsidR="00BF329A">
        <w:rPr>
          <w:rFonts w:ascii="Times New Roman" w:eastAsia="Times New Roman" w:hAnsi="Times New Roman" w:cs="Times New Roman"/>
          <w:sz w:val="24"/>
          <w:szCs w:val="24"/>
        </w:rPr>
        <w:t>previous endeavors taken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>, the awareness stage currently relies on:</w:t>
      </w:r>
    </w:p>
    <w:p w14:paraId="40D07D90" w14:textId="7E2EC356" w:rsidR="003364F9" w:rsidRPr="003364F9" w:rsidRDefault="00770B08" w:rsidP="00336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Teaser Semi-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Informational posts</w:t>
      </w:r>
    </w:p>
    <w:p w14:paraId="196DC240" w14:textId="3B310840" w:rsidR="003364F9" w:rsidRPr="003364F9" w:rsidRDefault="00770B08" w:rsidP="00336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Educational carousel</w:t>
      </w:r>
    </w:p>
    <w:p w14:paraId="7F45DDFF" w14:textId="6FC37CB2" w:rsidR="003364F9" w:rsidRPr="003364F9" w:rsidRDefault="00770B08" w:rsidP="00336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Teaser 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Limited</w:t>
      </w:r>
      <w:r w:rsidR="00BC7BD1">
        <w:rPr>
          <w:rFonts w:ascii="Times New Roman" w:eastAsia="Times New Roman" w:hAnsi="Times New Roman" w:cs="Times New Roman"/>
          <w:sz w:val="24"/>
          <w:szCs w:val="24"/>
        </w:rPr>
        <w:t xml:space="preserve"> introductory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 xml:space="preserve"> reel</w:t>
      </w:r>
      <w:r w:rsidR="00BC7BD1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36627ECA" w14:textId="77777777" w:rsidR="003364F9" w:rsidRPr="003364F9" w:rsidRDefault="003364F9" w:rsidP="00336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Basic posting frequency</w:t>
      </w:r>
    </w:p>
    <w:p w14:paraId="4E1EBD15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3680A557">
          <v:rect id="_x0000_i1027" style="width:0;height:1.5pt" o:hralign="center" o:hrstd="t" o:hr="t" fillcolor="#a0a0a0" stroked="f"/>
        </w:pict>
      </w:r>
    </w:p>
    <w:p w14:paraId="0C48B9DB" w14:textId="721D4B94" w:rsidR="003364F9" w:rsidRPr="003364F9" w:rsidRDefault="003364F9" w:rsidP="0033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lastRenderedPageBreak/>
        <w:t>3. Gap Analysis</w:t>
      </w:r>
      <w:r w:rsidR="007F073D" w:rsidRPr="007F0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: </w:t>
      </w: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Awareness Stage</w:t>
      </w:r>
    </w:p>
    <w:p w14:paraId="5D0EB743" w14:textId="4FBFDD84" w:rsidR="003364F9" w:rsidRPr="003364F9" w:rsidRDefault="003364F9" w:rsidP="0033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</w:pP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Gap 1</w:t>
      </w:r>
      <w:r w:rsidR="007F073D" w:rsidRPr="007F073D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:</w:t>
      </w: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Weak Problem Framing</w:t>
      </w:r>
    </w:p>
    <w:p w14:paraId="189961BB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4F9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Situation</w:t>
      </w:r>
    </w:p>
    <w:p w14:paraId="4F46F4FC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The content mostly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presents studying abroad as an option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>, but it does not strongly frame:</w:t>
      </w:r>
    </w:p>
    <w:p w14:paraId="70314E45" w14:textId="77777777" w:rsidR="003364F9" w:rsidRPr="003364F9" w:rsidRDefault="003364F9" w:rsidP="00336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students face</w:t>
      </w:r>
    </w:p>
    <w:p w14:paraId="2E94AE65" w14:textId="77777777" w:rsidR="003364F9" w:rsidRPr="003364F9" w:rsidRDefault="003364F9" w:rsidP="00336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in the process</w:t>
      </w:r>
    </w:p>
    <w:p w14:paraId="18F31FF3" w14:textId="77777777" w:rsidR="003364F9" w:rsidRPr="003364F9" w:rsidRDefault="003364F9" w:rsidP="00336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risks of applying alone</w:t>
      </w:r>
    </w:p>
    <w:p w14:paraId="421D7D27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Without this framing, the audience does not perceive urgency.</w:t>
      </w:r>
    </w:p>
    <w:p w14:paraId="00570CC6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4F9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of Missing Narrative</w:t>
      </w:r>
    </w:p>
    <w:p w14:paraId="2691C5F9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Students often think:</w:t>
      </w:r>
    </w:p>
    <w:p w14:paraId="4164A438" w14:textId="77D8DDFD" w:rsidR="003364F9" w:rsidRPr="003364F9" w:rsidRDefault="00813088" w:rsidP="00336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Studying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 xml:space="preserve"> abroad is only for wealthy families</w:t>
      </w:r>
    </w:p>
    <w:p w14:paraId="4CFCDA80" w14:textId="45C135FD" w:rsidR="003364F9" w:rsidRPr="003364F9" w:rsidRDefault="00813088" w:rsidP="00336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 xml:space="preserve"> visa process is impossible</w:t>
      </w:r>
    </w:p>
    <w:p w14:paraId="1B573865" w14:textId="2F4FFF75" w:rsidR="003364F9" w:rsidRPr="003364F9" w:rsidRDefault="00813088" w:rsidP="00336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Scholarships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 xml:space="preserve"> are rare</w:t>
      </w:r>
    </w:p>
    <w:p w14:paraId="7C1B30A3" w14:textId="62AA2544" w:rsidR="003364F9" w:rsidRPr="003364F9" w:rsidRDefault="00813088" w:rsidP="00336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 xml:space="preserve"> application process is extremely complicated</w:t>
      </w:r>
    </w:p>
    <w:p w14:paraId="3A25D507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If these myths are not addressed, awareness remains shallow.</w:t>
      </w:r>
    </w:p>
    <w:p w14:paraId="586A321A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4F9">
        <w:rPr>
          <w:rFonts w:ascii="Times New Roman" w:eastAsia="Times New Roman" w:hAnsi="Times New Roman" w:cs="Times New Roman"/>
          <w:b/>
          <w:bCs/>
          <w:sz w:val="27"/>
          <w:szCs w:val="27"/>
        </w:rPr>
        <w:t>Resolution</w:t>
      </w:r>
    </w:p>
    <w:p w14:paraId="7D10F100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The content should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 the student's problem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>, not the service.</w:t>
      </w:r>
    </w:p>
    <w:p w14:paraId="0DFA79E0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Content should focus on:</w:t>
      </w:r>
    </w:p>
    <w:p w14:paraId="5D223701" w14:textId="77777777" w:rsidR="003364F9" w:rsidRPr="003364F9" w:rsidRDefault="003364F9" w:rsidP="00336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confusion in application processes</w:t>
      </w:r>
    </w:p>
    <w:p w14:paraId="04A4F6C9" w14:textId="77777777" w:rsidR="003364F9" w:rsidRPr="003364F9" w:rsidRDefault="003364F9" w:rsidP="00336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misinformation about costs</w:t>
      </w:r>
    </w:p>
    <w:p w14:paraId="479C3331" w14:textId="77777777" w:rsidR="003364F9" w:rsidRPr="003364F9" w:rsidRDefault="003364F9" w:rsidP="00336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fear of visa rejection</w:t>
      </w:r>
    </w:p>
    <w:p w14:paraId="4E64C527" w14:textId="77777777" w:rsidR="003364F9" w:rsidRPr="003364F9" w:rsidRDefault="003364F9" w:rsidP="00336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difficulty selecting universities</w:t>
      </w:r>
    </w:p>
    <w:p w14:paraId="0AEC47A8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This helps the audience recognize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why guidance is necessary.</w:t>
      </w:r>
    </w:p>
    <w:p w14:paraId="2585AD62" w14:textId="77777777" w:rsid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0053BAAC">
          <v:rect id="_x0000_i1028" style="width:0;height:1.5pt" o:hralign="center" o:hrstd="t" o:hr="t" fillcolor="#a0a0a0" stroked="f"/>
        </w:pict>
      </w:r>
    </w:p>
    <w:p w14:paraId="0F4CD20B" w14:textId="77777777" w:rsidR="00D2395D" w:rsidRDefault="00D2395D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C45A3" w14:textId="77777777" w:rsidR="00D2395D" w:rsidRDefault="00D2395D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8D8F07" w14:textId="77777777" w:rsidR="00D2395D" w:rsidRDefault="00D2395D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D5128" w14:textId="77777777" w:rsidR="00D2395D" w:rsidRPr="003364F9" w:rsidRDefault="00D2395D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5948AB" w14:textId="146149FF" w:rsidR="003364F9" w:rsidRPr="003364F9" w:rsidRDefault="003364F9" w:rsidP="0033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</w:pP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lastRenderedPageBreak/>
        <w:t>Gap 2</w:t>
      </w:r>
      <w:r w:rsidR="007F073D" w:rsidRPr="007F073D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 xml:space="preserve">: </w:t>
      </w: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Insufficient Educational Authority</w:t>
      </w:r>
    </w:p>
    <w:p w14:paraId="40458736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4F9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Situation</w:t>
      </w:r>
    </w:p>
    <w:p w14:paraId="4660FA35" w14:textId="71E0D493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The project includes educational content, but it lacks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authority</w:t>
      </w:r>
      <w:r w:rsidR="00D2395D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building.</w:t>
      </w:r>
    </w:p>
    <w:p w14:paraId="116BAA0F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Awareness audiences need signals such as:</w:t>
      </w:r>
    </w:p>
    <w:p w14:paraId="6A67BD04" w14:textId="77777777" w:rsidR="003364F9" w:rsidRPr="003364F9" w:rsidRDefault="003364F9" w:rsidP="00336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expertise</w:t>
      </w:r>
    </w:p>
    <w:p w14:paraId="28CB2BCE" w14:textId="77777777" w:rsidR="003364F9" w:rsidRPr="003364F9" w:rsidRDefault="003364F9" w:rsidP="00336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knowledge depth</w:t>
      </w:r>
    </w:p>
    <w:p w14:paraId="155C4027" w14:textId="77777777" w:rsidR="003364F9" w:rsidRPr="003364F9" w:rsidRDefault="003364F9" w:rsidP="00336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process clarity</w:t>
      </w:r>
    </w:p>
    <w:p w14:paraId="0F15C222" w14:textId="3CFA7F28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Without this, the brand appears </w:t>
      </w:r>
      <w:r w:rsidR="00D2395D" w:rsidRPr="003364F9">
        <w:rPr>
          <w:rFonts w:ascii="Times New Roman" w:eastAsia="Times New Roman" w:hAnsi="Times New Roman" w:cs="Times New Roman"/>
          <w:sz w:val="24"/>
          <w:szCs w:val="24"/>
        </w:rPr>
        <w:t>like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 any other consultancy page.</w:t>
      </w:r>
    </w:p>
    <w:p w14:paraId="50C53B09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4F9">
        <w:rPr>
          <w:rFonts w:ascii="Times New Roman" w:eastAsia="Times New Roman" w:hAnsi="Times New Roman" w:cs="Times New Roman"/>
          <w:b/>
          <w:bCs/>
          <w:sz w:val="27"/>
          <w:szCs w:val="27"/>
        </w:rPr>
        <w:t>Resolution</w:t>
      </w:r>
    </w:p>
    <w:p w14:paraId="3976BA50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Content should demonstrate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clear expertise signals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>, for example:</w:t>
      </w:r>
    </w:p>
    <w:p w14:paraId="1AD65413" w14:textId="3AC29CA2" w:rsidR="003364F9" w:rsidRPr="003364F9" w:rsidRDefault="007F073D" w:rsidP="00336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tep-by-step application breakdowns</w:t>
      </w:r>
    </w:p>
    <w:p w14:paraId="2BEFB287" w14:textId="77777777" w:rsidR="007F073D" w:rsidRDefault="007F073D" w:rsidP="007F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isa process explanations</w:t>
      </w:r>
    </w:p>
    <w:p w14:paraId="3A8177A4" w14:textId="23548F70" w:rsidR="003364F9" w:rsidRPr="003364F9" w:rsidRDefault="007F073D" w:rsidP="007F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cholarship guidance</w:t>
      </w:r>
    </w:p>
    <w:p w14:paraId="13D7A7BF" w14:textId="3552DFF3" w:rsidR="003364F9" w:rsidRPr="003364F9" w:rsidRDefault="007F073D" w:rsidP="00336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eal timelines</w:t>
      </w:r>
    </w:p>
    <w:p w14:paraId="534B03B5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Educational content must feel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and actionable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>, not generic.</w:t>
      </w:r>
    </w:p>
    <w:p w14:paraId="7FDA0EDE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272D1793">
          <v:rect id="_x0000_i1029" style="width:0;height:1.5pt" o:hralign="center" o:hrstd="t" o:hr="t" fillcolor="#a0a0a0" stroked="f"/>
        </w:pict>
      </w:r>
    </w:p>
    <w:p w14:paraId="6B794BDD" w14:textId="62E83A38" w:rsidR="003364F9" w:rsidRPr="003364F9" w:rsidRDefault="003364F9" w:rsidP="0033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</w:pP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Gap 3</w:t>
      </w:r>
      <w:r w:rsidR="005B7CEA" w:rsidRPr="005B7CEA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 xml:space="preserve">: </w:t>
      </w: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Lack of Country-Specific Insight</w:t>
      </w:r>
    </w:p>
    <w:p w14:paraId="276048CF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4F9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Situation</w:t>
      </w:r>
    </w:p>
    <w:p w14:paraId="33D5F9DA" w14:textId="2D88DCD1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The content mentions countries </w:t>
      </w:r>
      <w:r w:rsidR="007F073D" w:rsidRPr="003364F9">
        <w:rPr>
          <w:rFonts w:ascii="Times New Roman" w:eastAsia="Times New Roman" w:hAnsi="Times New Roman" w:cs="Times New Roman"/>
          <w:sz w:val="24"/>
          <w:szCs w:val="24"/>
        </w:rPr>
        <w:t>generally</w:t>
      </w:r>
      <w:r w:rsidR="007F073D">
        <w:rPr>
          <w:rFonts w:ascii="Times New Roman" w:eastAsia="Times New Roman" w:hAnsi="Times New Roman" w:cs="Times New Roman"/>
          <w:sz w:val="24"/>
          <w:szCs w:val="24"/>
        </w:rPr>
        <w:t xml:space="preserve"> but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 does not deeply explore them.</w:t>
      </w:r>
    </w:p>
    <w:p w14:paraId="32DEF311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Students evaluating study abroad decisions usually search for:</w:t>
      </w:r>
    </w:p>
    <w:p w14:paraId="2E1FA8F8" w14:textId="1464626B" w:rsidR="003364F9" w:rsidRPr="003364F9" w:rsidRDefault="007F073D" w:rsidP="00336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uition costs</w:t>
      </w:r>
    </w:p>
    <w:p w14:paraId="0FA20B1D" w14:textId="7514476B" w:rsidR="003364F9" w:rsidRPr="003364F9" w:rsidRDefault="007F073D" w:rsidP="00336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iving costs</w:t>
      </w:r>
    </w:p>
    <w:p w14:paraId="569102EB" w14:textId="218AF730" w:rsidR="003364F9" w:rsidRPr="003364F9" w:rsidRDefault="007F073D" w:rsidP="00336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dmission requirements</w:t>
      </w:r>
    </w:p>
    <w:p w14:paraId="1429D1BB" w14:textId="1E36F47B" w:rsidR="003364F9" w:rsidRPr="003364F9" w:rsidRDefault="007F073D" w:rsidP="00336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isa success rates</w:t>
      </w:r>
    </w:p>
    <w:p w14:paraId="235FBD0A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Without this information, awareness remains superficial.</w:t>
      </w:r>
    </w:p>
    <w:p w14:paraId="2AE3F4C3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4F9">
        <w:rPr>
          <w:rFonts w:ascii="Times New Roman" w:eastAsia="Times New Roman" w:hAnsi="Times New Roman" w:cs="Times New Roman"/>
          <w:b/>
          <w:bCs/>
          <w:sz w:val="27"/>
          <w:szCs w:val="27"/>
        </w:rPr>
        <w:t>Resolution</w:t>
      </w:r>
    </w:p>
    <w:p w14:paraId="0631A54D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Introduce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country spotlight posts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9F20E3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lastRenderedPageBreak/>
        <w:t>Example themes:</w:t>
      </w:r>
    </w:p>
    <w:p w14:paraId="28BD7ADC" w14:textId="6FC2B602" w:rsidR="003364F9" w:rsidRPr="003364F9" w:rsidRDefault="007F073D" w:rsidP="00336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tudying in Germany</w:t>
      </w:r>
    </w:p>
    <w:p w14:paraId="081F0DF6" w14:textId="2E9DEB79" w:rsidR="003364F9" w:rsidRPr="003364F9" w:rsidRDefault="007F073D" w:rsidP="00336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tudying in Turkey</w:t>
      </w:r>
    </w:p>
    <w:p w14:paraId="2A674726" w14:textId="12D5052D" w:rsidR="003364F9" w:rsidRPr="003364F9" w:rsidRDefault="007F073D" w:rsidP="00336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tudying in Hungary</w:t>
      </w:r>
    </w:p>
    <w:p w14:paraId="572139CC" w14:textId="1BA6F954" w:rsidR="003364F9" w:rsidRPr="003364F9" w:rsidRDefault="007F073D" w:rsidP="00336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tudying in the UK</w:t>
      </w:r>
    </w:p>
    <w:p w14:paraId="30B31B68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Each post should explain:</w:t>
      </w:r>
    </w:p>
    <w:p w14:paraId="622F2584" w14:textId="79BC0A32" w:rsidR="003364F9" w:rsidRPr="003364F9" w:rsidRDefault="007F073D" w:rsidP="0033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uition costs</w:t>
      </w:r>
    </w:p>
    <w:p w14:paraId="45BF36C2" w14:textId="5BE47545" w:rsidR="003364F9" w:rsidRPr="003364F9" w:rsidRDefault="007F073D" w:rsidP="0033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dmission requirements</w:t>
      </w:r>
    </w:p>
    <w:p w14:paraId="53A48957" w14:textId="0384D487" w:rsidR="003364F9" w:rsidRPr="003364F9" w:rsidRDefault="007F073D" w:rsidP="0033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anguage requirements</w:t>
      </w:r>
    </w:p>
    <w:p w14:paraId="6A35B8C7" w14:textId="5BA96DEC" w:rsidR="003364F9" w:rsidRPr="003364F9" w:rsidRDefault="007F073D" w:rsidP="0033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iving costs</w:t>
      </w:r>
    </w:p>
    <w:p w14:paraId="29FE92E5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This builds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 and credibility.</w:t>
      </w:r>
    </w:p>
    <w:p w14:paraId="2656248C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07EE3A00">
          <v:rect id="_x0000_i1030" style="width:0;height:1.5pt" o:hralign="center" o:hrstd="t" o:hr="t" fillcolor="#a0a0a0" stroked="f"/>
        </w:pict>
      </w:r>
    </w:p>
    <w:p w14:paraId="51C4E207" w14:textId="4CBAF8C1" w:rsidR="003364F9" w:rsidRPr="003364F9" w:rsidRDefault="003364F9" w:rsidP="0033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</w:pP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Gap 4</w:t>
      </w:r>
      <w:r w:rsidR="005B7CEA" w:rsidRPr="005B7CEA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:</w:t>
      </w: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Weak Emotional Trust Building</w:t>
      </w:r>
    </w:p>
    <w:p w14:paraId="09201836" w14:textId="0EDBC689" w:rsidR="003364F9" w:rsidRPr="003364F9" w:rsidRDefault="005B7CEA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Studying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 xml:space="preserve"> abroad is a </w:t>
      </w:r>
      <w:r w:rsidR="003364F9"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high-risk decision for families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, especially parents.</w:t>
      </w:r>
    </w:p>
    <w:p w14:paraId="2F4D9826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The current plan includes testimonials but not enough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emotional trust signals.</w:t>
      </w:r>
    </w:p>
    <w:p w14:paraId="4ED2BD0D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Trust content must include:</w:t>
      </w:r>
    </w:p>
    <w:p w14:paraId="05AB6DFF" w14:textId="486BA3ED" w:rsidR="003364F9" w:rsidRPr="003364F9" w:rsidRDefault="001F286D" w:rsidP="0033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tudent journeys</w:t>
      </w:r>
    </w:p>
    <w:p w14:paraId="1CA7940C" w14:textId="193CBA71" w:rsidR="003364F9" w:rsidRPr="003364F9" w:rsidRDefault="001F286D" w:rsidP="0033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uccess stories</w:t>
      </w:r>
    </w:p>
    <w:p w14:paraId="63E763FA" w14:textId="487ABEFF" w:rsidR="003364F9" w:rsidRPr="003364F9" w:rsidRDefault="001F286D" w:rsidP="0033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elatable experiences</w:t>
      </w:r>
    </w:p>
    <w:p w14:paraId="3EF362EF" w14:textId="5B40A604" w:rsidR="003364F9" w:rsidRPr="003364F9" w:rsidRDefault="001F286D" w:rsidP="0033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ealistic expectations</w:t>
      </w:r>
    </w:p>
    <w:p w14:paraId="1A2740FF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Without these, parents remain hesitant.</w:t>
      </w:r>
    </w:p>
    <w:p w14:paraId="6EF525C4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4F9">
        <w:rPr>
          <w:rFonts w:ascii="Times New Roman" w:eastAsia="Times New Roman" w:hAnsi="Times New Roman" w:cs="Times New Roman"/>
          <w:b/>
          <w:bCs/>
          <w:sz w:val="27"/>
          <w:szCs w:val="27"/>
        </w:rPr>
        <w:t>Resolution</w:t>
      </w:r>
    </w:p>
    <w:p w14:paraId="4DB6B3B5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Increase content featuring:</w:t>
      </w:r>
    </w:p>
    <w:p w14:paraId="751908FB" w14:textId="28B0882B" w:rsidR="003364F9" w:rsidRPr="003364F9" w:rsidRDefault="001F286D" w:rsidP="0033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tudent stories</w:t>
      </w:r>
    </w:p>
    <w:p w14:paraId="5C7A8A68" w14:textId="0C8AAFF3" w:rsidR="003364F9" w:rsidRPr="003364F9" w:rsidRDefault="001F286D" w:rsidP="0033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ay-in-the-life experiences</w:t>
      </w:r>
    </w:p>
    <w:p w14:paraId="641C901F" w14:textId="133A8FBA" w:rsidR="003364F9" w:rsidRPr="003364F9" w:rsidRDefault="001F286D" w:rsidP="0033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uccess journeys</w:t>
      </w:r>
    </w:p>
    <w:p w14:paraId="36D1D505" w14:textId="079DC455" w:rsidR="003364F9" w:rsidRPr="003364F9" w:rsidRDefault="001F286D" w:rsidP="0033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pplication milestones</w:t>
      </w:r>
    </w:p>
    <w:p w14:paraId="2AE5FFE7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These humanize the process.</w:t>
      </w:r>
    </w:p>
    <w:p w14:paraId="549707A6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5933BA76">
          <v:rect id="_x0000_i1031" style="width:0;height:1.5pt" o:hralign="center" o:hrstd="t" o:hr="t" fillcolor="#a0a0a0" stroked="f"/>
        </w:pict>
      </w:r>
    </w:p>
    <w:p w14:paraId="410D5720" w14:textId="7F504ED5" w:rsidR="003364F9" w:rsidRPr="003364F9" w:rsidRDefault="003364F9" w:rsidP="0033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</w:pP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lastRenderedPageBreak/>
        <w:t>Gap 5</w:t>
      </w:r>
      <w:r w:rsidR="001F286D" w:rsidRPr="001F286D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 xml:space="preserve">: </w:t>
      </w: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Low Video Utilization</w:t>
      </w:r>
    </w:p>
    <w:p w14:paraId="37D44F13" w14:textId="16B4C5FB" w:rsidR="003364F9" w:rsidRPr="003364F9" w:rsidRDefault="001F286D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current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 xml:space="preserve"> strategy relies heavily on carousels.</w:t>
      </w:r>
    </w:p>
    <w:p w14:paraId="66EA6DAF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However, on platforms like Instagram and Facebook:</w:t>
      </w:r>
    </w:p>
    <w:p w14:paraId="4A7EADFD" w14:textId="77777777" w:rsidR="003364F9" w:rsidRPr="003364F9" w:rsidRDefault="003364F9" w:rsidP="003364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video formats drive awareness reach.</w:t>
      </w:r>
    </w:p>
    <w:p w14:paraId="78E58D76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Reels and short videos have higher algorithmic distribution.</w:t>
      </w:r>
    </w:p>
    <w:p w14:paraId="1970DDCF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4F9">
        <w:rPr>
          <w:rFonts w:ascii="Times New Roman" w:eastAsia="Times New Roman" w:hAnsi="Times New Roman" w:cs="Times New Roman"/>
          <w:b/>
          <w:bCs/>
          <w:sz w:val="27"/>
          <w:szCs w:val="27"/>
        </w:rPr>
        <w:t>Resolution</w:t>
      </w:r>
    </w:p>
    <w:p w14:paraId="19F9FE15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Awareness phase should include:</w:t>
      </w:r>
    </w:p>
    <w:p w14:paraId="269521BB" w14:textId="01C847F1" w:rsidR="003364F9" w:rsidRPr="003364F9" w:rsidRDefault="0015058C" w:rsidP="003364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hort explanatory reels</w:t>
      </w:r>
    </w:p>
    <w:p w14:paraId="423BBBF4" w14:textId="75DF5133" w:rsidR="003364F9" w:rsidRPr="003364F9" w:rsidRDefault="0015058C" w:rsidP="003364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uick tips videos</w:t>
      </w:r>
    </w:p>
    <w:p w14:paraId="08A66240" w14:textId="58A32D07" w:rsidR="003364F9" w:rsidRPr="003364F9" w:rsidRDefault="0015058C" w:rsidP="003364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yth-busting clips</w:t>
      </w:r>
    </w:p>
    <w:p w14:paraId="7213E639" w14:textId="269456E2" w:rsidR="003364F9" w:rsidRPr="003364F9" w:rsidRDefault="0015058C" w:rsidP="003364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>tudent story snippets</w:t>
      </w:r>
    </w:p>
    <w:p w14:paraId="007402A9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Video content expands reach significantly.</w:t>
      </w:r>
    </w:p>
    <w:p w14:paraId="7D96BADF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30851E01">
          <v:rect id="_x0000_i1032" style="width:0;height:1.5pt" o:hralign="center" o:hrstd="t" o:hr="t" fillcolor="#a0a0a0" stroked="f"/>
        </w:pict>
      </w:r>
    </w:p>
    <w:p w14:paraId="1A8C0709" w14:textId="63016418" w:rsidR="003364F9" w:rsidRPr="003364F9" w:rsidRDefault="003364F9" w:rsidP="0033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</w:pP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Gap 6</w:t>
      </w:r>
      <w:r w:rsidR="0015058C" w:rsidRPr="0015058C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 xml:space="preserve">: </w:t>
      </w:r>
      <w:r w:rsidRPr="003364F9">
        <w:rPr>
          <w:rFonts w:ascii="Times New Roman" w:eastAsia="Times New Roman" w:hAnsi="Times New Roman" w:cs="Times New Roman"/>
          <w:i/>
          <w:iCs/>
          <w:sz w:val="36"/>
          <w:szCs w:val="36"/>
          <w:u w:val="single"/>
        </w:rPr>
        <w:t>Inconsistent Posting Volume</w:t>
      </w:r>
    </w:p>
    <w:p w14:paraId="08F69341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The awareness stage requires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exposure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7BD3D1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The initial plan suggested:</w:t>
      </w:r>
    </w:p>
    <w:p w14:paraId="0779E367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2–3 posts monthly.</w:t>
      </w:r>
    </w:p>
    <w:p w14:paraId="6A159E3D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This is insufficient for awareness.</w:t>
      </w:r>
    </w:p>
    <w:p w14:paraId="5A64705C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4F9">
        <w:rPr>
          <w:rFonts w:ascii="Times New Roman" w:eastAsia="Times New Roman" w:hAnsi="Times New Roman" w:cs="Times New Roman"/>
          <w:b/>
          <w:bCs/>
          <w:sz w:val="27"/>
          <w:szCs w:val="27"/>
        </w:rPr>
        <w:t>Resolution</w:t>
      </w:r>
    </w:p>
    <w:p w14:paraId="5A377055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Posting frequency should be:</w:t>
      </w:r>
    </w:p>
    <w:p w14:paraId="1BDD50D6" w14:textId="77777777" w:rsidR="003364F9" w:rsidRPr="003364F9" w:rsidRDefault="003364F9" w:rsidP="003364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4 posts weekly</w:t>
      </w:r>
    </w:p>
    <w:p w14:paraId="1472E10F" w14:textId="41B95930" w:rsidR="003364F9" w:rsidRPr="003364F9" w:rsidRDefault="0015058C" w:rsidP="003364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1-reel</w:t>
      </w:r>
      <w:r w:rsidR="003364F9" w:rsidRPr="003364F9">
        <w:rPr>
          <w:rFonts w:ascii="Times New Roman" w:eastAsia="Times New Roman" w:hAnsi="Times New Roman" w:cs="Times New Roman"/>
          <w:sz w:val="24"/>
          <w:szCs w:val="24"/>
        </w:rPr>
        <w:t xml:space="preserve"> weekly minimum</w:t>
      </w:r>
    </w:p>
    <w:p w14:paraId="1630C296" w14:textId="77777777" w:rsidR="003364F9" w:rsidRPr="003364F9" w:rsidRDefault="003364F9" w:rsidP="003364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stories multiple times weekly</w:t>
      </w:r>
    </w:p>
    <w:p w14:paraId="67A5A891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Consistency improves algorithm reach and brand recall.</w:t>
      </w:r>
    </w:p>
    <w:p w14:paraId="5940A5BB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7DDCDDBB">
          <v:rect id="_x0000_i1033" style="width:0;height:1.5pt" o:hralign="center" o:hrstd="t" o:hr="t" fillcolor="#a0a0a0" stroked="f"/>
        </w:pict>
      </w:r>
    </w:p>
    <w:p w14:paraId="2022D5B8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lastRenderedPageBreak/>
        <w:t>4. Strategic Focus for This Month</w:t>
      </w:r>
    </w:p>
    <w:p w14:paraId="736DC510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Since the goal is to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the awareness stage by the end of the month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>, the content must focus on three strategic themes.</w:t>
      </w:r>
    </w:p>
    <w:p w14:paraId="552DF31E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1D33592E">
          <v:rect id="_x0000_i1034" style="width:0;height:1.5pt" o:hralign="center" o:hrstd="t" o:hr="t" fillcolor="#a0a0a0" stroked="f"/>
        </w:pict>
      </w:r>
    </w:p>
    <w:p w14:paraId="5ED4ACEC" w14:textId="06149BFE" w:rsidR="003364F9" w:rsidRPr="003364F9" w:rsidRDefault="003364F9" w:rsidP="0033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Theme 1</w:t>
      </w:r>
      <w:r w:rsidR="00404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</w:t>
      </w: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Education</w:t>
      </w:r>
    </w:p>
    <w:p w14:paraId="1FFAD093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Goal: eliminate misinformation about studying abroad.</w:t>
      </w:r>
    </w:p>
    <w:p w14:paraId="74204E06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Content direction:</w:t>
      </w:r>
    </w:p>
    <w:p w14:paraId="165E25FB" w14:textId="77777777" w:rsidR="003364F9" w:rsidRPr="003364F9" w:rsidRDefault="003364F9" w:rsidP="003364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application timelines</w:t>
      </w:r>
    </w:p>
    <w:p w14:paraId="34E3D3F1" w14:textId="77777777" w:rsidR="003364F9" w:rsidRPr="003364F9" w:rsidRDefault="003364F9" w:rsidP="003364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required documents</w:t>
      </w:r>
    </w:p>
    <w:p w14:paraId="2346A283" w14:textId="77777777" w:rsidR="003364F9" w:rsidRPr="003364F9" w:rsidRDefault="003364F9" w:rsidP="003364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visa steps</w:t>
      </w:r>
    </w:p>
    <w:p w14:paraId="67D54CE3" w14:textId="77777777" w:rsidR="003364F9" w:rsidRPr="003364F9" w:rsidRDefault="003364F9" w:rsidP="003364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scholarship basics</w:t>
      </w:r>
    </w:p>
    <w:p w14:paraId="7CF37D5F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Example posts:</w:t>
      </w:r>
    </w:p>
    <w:p w14:paraId="241DAEB5" w14:textId="77777777" w:rsidR="003364F9" w:rsidRPr="003364F9" w:rsidRDefault="003364F9" w:rsidP="00336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"5 Steps to Study Abroad"</w:t>
      </w:r>
    </w:p>
    <w:p w14:paraId="21C41FB6" w14:textId="77777777" w:rsidR="003364F9" w:rsidRPr="003364F9" w:rsidRDefault="003364F9" w:rsidP="00336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"Documents You Need for University Applications"</w:t>
      </w:r>
    </w:p>
    <w:p w14:paraId="7C01474E" w14:textId="77777777" w:rsidR="003364F9" w:rsidRPr="003364F9" w:rsidRDefault="003364F9" w:rsidP="00336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"How the Student Visa Process Works"</w:t>
      </w:r>
    </w:p>
    <w:p w14:paraId="58197265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This builds clarity.</w:t>
      </w:r>
    </w:p>
    <w:p w14:paraId="63467EA8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55F0F222">
          <v:rect id="_x0000_i1035" style="width:0;height:1.5pt" o:hralign="center" o:hrstd="t" o:hr="t" fillcolor="#a0a0a0" stroked="f"/>
        </w:pict>
      </w:r>
    </w:p>
    <w:p w14:paraId="2275D770" w14:textId="7B3F78AF" w:rsidR="003364F9" w:rsidRPr="003364F9" w:rsidRDefault="003364F9" w:rsidP="0033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Theme 2</w:t>
      </w:r>
      <w:r w:rsidR="00404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</w:t>
      </w: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Opportunity</w:t>
      </w:r>
    </w:p>
    <w:p w14:paraId="1DD6A673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Goal: show that studying abroad is accessible.</w:t>
      </w:r>
    </w:p>
    <w:p w14:paraId="4EBC5D8C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Content direction:</w:t>
      </w:r>
    </w:p>
    <w:p w14:paraId="2B5DA08C" w14:textId="77777777" w:rsidR="003364F9" w:rsidRPr="003364F9" w:rsidRDefault="003364F9" w:rsidP="003364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affordable countries</w:t>
      </w:r>
    </w:p>
    <w:p w14:paraId="41E4E8C9" w14:textId="77777777" w:rsidR="003364F9" w:rsidRPr="003364F9" w:rsidRDefault="003364F9" w:rsidP="003364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14:paraId="05C33D44" w14:textId="77777777" w:rsidR="003364F9" w:rsidRPr="003364F9" w:rsidRDefault="003364F9" w:rsidP="003364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tuition comparisons</w:t>
      </w:r>
    </w:p>
    <w:p w14:paraId="2E120FCE" w14:textId="77777777" w:rsidR="003364F9" w:rsidRPr="003364F9" w:rsidRDefault="003364F9" w:rsidP="003364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admission options</w:t>
      </w:r>
    </w:p>
    <w:p w14:paraId="05F50ADC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Example posts:</w:t>
      </w:r>
    </w:p>
    <w:p w14:paraId="24AE562B" w14:textId="77777777" w:rsidR="003364F9" w:rsidRPr="003364F9" w:rsidRDefault="003364F9" w:rsidP="003364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"Top Affordable Countries for Egyptian Students"</w:t>
      </w:r>
    </w:p>
    <w:p w14:paraId="4F2C6498" w14:textId="77777777" w:rsidR="003364F9" w:rsidRPr="003364F9" w:rsidRDefault="003364F9" w:rsidP="003364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"Universities with Lower Tuition Fees"</w:t>
      </w:r>
    </w:p>
    <w:p w14:paraId="751C052A" w14:textId="77777777" w:rsidR="003364F9" w:rsidRPr="003364F9" w:rsidRDefault="003364F9" w:rsidP="003364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lastRenderedPageBreak/>
        <w:t>"Scholarship Opportunities You Should Know"</w:t>
      </w:r>
    </w:p>
    <w:p w14:paraId="4EFF1651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This expands perceived possibility.</w:t>
      </w:r>
    </w:p>
    <w:p w14:paraId="2B07F738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1785D394">
          <v:rect id="_x0000_i1036" style="width:0;height:1.5pt" o:hralign="center" o:hrstd="t" o:hr="t" fillcolor="#a0a0a0" stroked="f"/>
        </w:pict>
      </w:r>
    </w:p>
    <w:p w14:paraId="6BA3F85B" w14:textId="787FB1ED" w:rsidR="003364F9" w:rsidRPr="003364F9" w:rsidRDefault="003364F9" w:rsidP="0033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Theme 3</w:t>
      </w:r>
      <w:r w:rsidR="00404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</w:t>
      </w: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Trust</w:t>
      </w:r>
    </w:p>
    <w:p w14:paraId="0C7BB32C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Goal: build credibility and emotional confidence.</w:t>
      </w:r>
    </w:p>
    <w:p w14:paraId="0095590F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Content direction:</w:t>
      </w:r>
    </w:p>
    <w:p w14:paraId="7C863F28" w14:textId="77777777" w:rsidR="003364F9" w:rsidRPr="003364F9" w:rsidRDefault="003364F9" w:rsidP="003364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student success stories</w:t>
      </w:r>
    </w:p>
    <w:p w14:paraId="4531CFE7" w14:textId="77777777" w:rsidR="003364F9" w:rsidRPr="003364F9" w:rsidRDefault="003364F9" w:rsidP="003364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14:paraId="2301A55D" w14:textId="77777777" w:rsidR="003364F9" w:rsidRPr="003364F9" w:rsidRDefault="003364F9" w:rsidP="003364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behind-the-scenes consultancy process</w:t>
      </w:r>
    </w:p>
    <w:p w14:paraId="1131AF77" w14:textId="77777777" w:rsidR="003364F9" w:rsidRPr="003364F9" w:rsidRDefault="003364F9" w:rsidP="003364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application journey posts</w:t>
      </w:r>
    </w:p>
    <w:p w14:paraId="3A251111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Example posts:</w:t>
      </w:r>
    </w:p>
    <w:p w14:paraId="3B0C92CA" w14:textId="7292E585" w:rsidR="003364F9" w:rsidRPr="003364F9" w:rsidRDefault="003364F9" w:rsidP="003364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"From Application to Acceptance Student Story"</w:t>
      </w:r>
    </w:p>
    <w:p w14:paraId="6C683283" w14:textId="77777777" w:rsidR="003364F9" w:rsidRPr="003364F9" w:rsidRDefault="003364F9" w:rsidP="003364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"How We Support Students Through the Process"</w:t>
      </w:r>
    </w:p>
    <w:p w14:paraId="7466B157" w14:textId="77777777" w:rsidR="003364F9" w:rsidRPr="003364F9" w:rsidRDefault="003364F9" w:rsidP="003364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"Common Questions Parents Ask"</w:t>
      </w:r>
    </w:p>
    <w:p w14:paraId="22AE4A39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Trust content reduces hesitation.</w:t>
      </w:r>
    </w:p>
    <w:p w14:paraId="13622AAD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04128459">
          <v:rect id="_x0000_i1037" style="width:0;height:1.5pt" o:hralign="center" o:hrstd="t" o:hr="t" fillcolor="#a0a0a0" stroked="f"/>
        </w:pict>
      </w:r>
    </w:p>
    <w:p w14:paraId="380BEAA4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Content Direction Summary for This Month</w:t>
      </w:r>
    </w:p>
    <w:p w14:paraId="3C356D78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The awareness content should revolve around five pillars:</w:t>
      </w:r>
    </w:p>
    <w:p w14:paraId="68B570E7" w14:textId="77777777" w:rsidR="003364F9" w:rsidRPr="003364F9" w:rsidRDefault="003364F9" w:rsidP="00336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Study abroad education</w:t>
      </w:r>
    </w:p>
    <w:p w14:paraId="13B945BB" w14:textId="77777777" w:rsidR="003364F9" w:rsidRPr="003364F9" w:rsidRDefault="003364F9" w:rsidP="00336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Country insights</w:t>
      </w:r>
    </w:p>
    <w:p w14:paraId="45B4DB6B" w14:textId="77777777" w:rsidR="003364F9" w:rsidRPr="003364F9" w:rsidRDefault="003364F9" w:rsidP="00336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Application guidance</w:t>
      </w:r>
    </w:p>
    <w:p w14:paraId="46527276" w14:textId="77777777" w:rsidR="003364F9" w:rsidRPr="003364F9" w:rsidRDefault="003364F9" w:rsidP="00336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Student experiences</w:t>
      </w:r>
    </w:p>
    <w:p w14:paraId="63FDE37E" w14:textId="77777777" w:rsidR="003364F9" w:rsidRPr="003364F9" w:rsidRDefault="003364F9" w:rsidP="003364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Myth-busting content</w:t>
      </w:r>
    </w:p>
    <w:p w14:paraId="1E0D55AE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Each pillar contributes to building awareness from a different angle.</w:t>
      </w:r>
    </w:p>
    <w:p w14:paraId="009CC630" w14:textId="77777777" w:rsidR="003364F9" w:rsidRPr="003364F9" w:rsidRDefault="003364F9" w:rsidP="0033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pict w14:anchorId="556C0AEB">
          <v:rect id="_x0000_i1038" style="width:0;height:1.5pt" o:hralign="center" o:hrstd="t" o:hr="t" fillcolor="#a0a0a0" stroked="f"/>
        </w:pict>
      </w:r>
    </w:p>
    <w:p w14:paraId="196BC7FA" w14:textId="77777777" w:rsidR="003364F9" w:rsidRPr="003364F9" w:rsidRDefault="003364F9" w:rsidP="0033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Expected Awareness Stage Outcomes</w:t>
      </w:r>
    </w:p>
    <w:p w14:paraId="56E37F90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If the content follows the proposed structure, the awareness stage should produce:</w:t>
      </w:r>
    </w:p>
    <w:p w14:paraId="70A19010" w14:textId="77777777" w:rsidR="003364F9" w:rsidRPr="003364F9" w:rsidRDefault="003364F9" w:rsidP="003364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higher reach across social platforms</w:t>
      </w:r>
    </w:p>
    <w:p w14:paraId="0120A8C2" w14:textId="77777777" w:rsidR="003364F9" w:rsidRPr="003364F9" w:rsidRDefault="003364F9" w:rsidP="003364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increased profile visits</w:t>
      </w:r>
    </w:p>
    <w:p w14:paraId="5CF6C02A" w14:textId="77777777" w:rsidR="003364F9" w:rsidRPr="003364F9" w:rsidRDefault="003364F9" w:rsidP="003364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improved engagement rates</w:t>
      </w:r>
    </w:p>
    <w:p w14:paraId="0136F31D" w14:textId="77777777" w:rsidR="003364F9" w:rsidRPr="003364F9" w:rsidRDefault="003364F9" w:rsidP="003364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more comments and questions from students</w:t>
      </w:r>
    </w:p>
    <w:p w14:paraId="34195509" w14:textId="77777777" w:rsidR="003364F9" w:rsidRPr="003364F9" w:rsidRDefault="003364F9" w:rsidP="003364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>early direct messages from interested prospects</w:t>
      </w:r>
    </w:p>
    <w:p w14:paraId="4AE00845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These signals indicate that the audience now recognizes the brand as a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trusted information source.</w:t>
      </w:r>
    </w:p>
    <w:p w14:paraId="0FAA27C8" w14:textId="77777777" w:rsidR="003364F9" w:rsidRPr="003364F9" w:rsidRDefault="003364F9" w:rsidP="0033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4F9">
        <w:rPr>
          <w:rFonts w:ascii="Times New Roman" w:eastAsia="Times New Roman" w:hAnsi="Times New Roman" w:cs="Times New Roman"/>
          <w:sz w:val="24"/>
          <w:szCs w:val="24"/>
        </w:rPr>
        <w:t xml:space="preserve">At that point, the strategy can transition to the </w:t>
      </w:r>
      <w:r w:rsidRPr="003364F9">
        <w:rPr>
          <w:rFonts w:ascii="Times New Roman" w:eastAsia="Times New Roman" w:hAnsi="Times New Roman" w:cs="Times New Roman"/>
          <w:b/>
          <w:bCs/>
          <w:sz w:val="24"/>
          <w:szCs w:val="24"/>
        </w:rPr>
        <w:t>consideration stage</w:t>
      </w:r>
      <w:r w:rsidRPr="003364F9">
        <w:rPr>
          <w:rFonts w:ascii="Times New Roman" w:eastAsia="Times New Roman" w:hAnsi="Times New Roman" w:cs="Times New Roman"/>
          <w:sz w:val="24"/>
          <w:szCs w:val="24"/>
        </w:rPr>
        <w:t>, where the focus shifts toward consultations and lead generation.</w:t>
      </w:r>
    </w:p>
    <w:p w14:paraId="29AEC4D3" w14:textId="77777777" w:rsidR="00E604D3" w:rsidRDefault="00000000"/>
    <w:sectPr w:rsidR="00E60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66E"/>
    <w:multiLevelType w:val="multilevel"/>
    <w:tmpl w:val="7486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6F44"/>
    <w:multiLevelType w:val="multilevel"/>
    <w:tmpl w:val="ED7A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7EC0"/>
    <w:multiLevelType w:val="multilevel"/>
    <w:tmpl w:val="D386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87447"/>
    <w:multiLevelType w:val="multilevel"/>
    <w:tmpl w:val="4AA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F2B30"/>
    <w:multiLevelType w:val="multilevel"/>
    <w:tmpl w:val="2B32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E2595"/>
    <w:multiLevelType w:val="multilevel"/>
    <w:tmpl w:val="0208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4789C"/>
    <w:multiLevelType w:val="multilevel"/>
    <w:tmpl w:val="9DC0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409AB"/>
    <w:multiLevelType w:val="multilevel"/>
    <w:tmpl w:val="4BCA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86329"/>
    <w:multiLevelType w:val="multilevel"/>
    <w:tmpl w:val="D1DA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07106"/>
    <w:multiLevelType w:val="multilevel"/>
    <w:tmpl w:val="90EA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97C1D"/>
    <w:multiLevelType w:val="multilevel"/>
    <w:tmpl w:val="728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4587B"/>
    <w:multiLevelType w:val="multilevel"/>
    <w:tmpl w:val="6C5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F7F1E"/>
    <w:multiLevelType w:val="multilevel"/>
    <w:tmpl w:val="C69E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B18F9"/>
    <w:multiLevelType w:val="multilevel"/>
    <w:tmpl w:val="A26A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E175C"/>
    <w:multiLevelType w:val="multilevel"/>
    <w:tmpl w:val="CC30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05D26"/>
    <w:multiLevelType w:val="multilevel"/>
    <w:tmpl w:val="AB1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21A3B"/>
    <w:multiLevelType w:val="multilevel"/>
    <w:tmpl w:val="F24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E7081"/>
    <w:multiLevelType w:val="multilevel"/>
    <w:tmpl w:val="A6A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B3CCA"/>
    <w:multiLevelType w:val="multilevel"/>
    <w:tmpl w:val="BF3E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334FE"/>
    <w:multiLevelType w:val="multilevel"/>
    <w:tmpl w:val="548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A0B3D"/>
    <w:multiLevelType w:val="multilevel"/>
    <w:tmpl w:val="B2B4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45700"/>
    <w:multiLevelType w:val="multilevel"/>
    <w:tmpl w:val="A572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77E31"/>
    <w:multiLevelType w:val="multilevel"/>
    <w:tmpl w:val="067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B3298"/>
    <w:multiLevelType w:val="multilevel"/>
    <w:tmpl w:val="56C0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970740">
    <w:abstractNumId w:val="13"/>
  </w:num>
  <w:num w:numId="2" w16cid:durableId="112528712">
    <w:abstractNumId w:val="1"/>
  </w:num>
  <w:num w:numId="3" w16cid:durableId="1036583831">
    <w:abstractNumId w:val="19"/>
  </w:num>
  <w:num w:numId="4" w16cid:durableId="1924140080">
    <w:abstractNumId w:val="2"/>
  </w:num>
  <w:num w:numId="5" w16cid:durableId="1018000432">
    <w:abstractNumId w:val="15"/>
  </w:num>
  <w:num w:numId="6" w16cid:durableId="522480601">
    <w:abstractNumId w:val="11"/>
  </w:num>
  <w:num w:numId="7" w16cid:durableId="604919824">
    <w:abstractNumId w:val="14"/>
  </w:num>
  <w:num w:numId="8" w16cid:durableId="652412622">
    <w:abstractNumId w:val="6"/>
  </w:num>
  <w:num w:numId="9" w16cid:durableId="941567226">
    <w:abstractNumId w:val="16"/>
  </w:num>
  <w:num w:numId="10" w16cid:durableId="761417960">
    <w:abstractNumId w:val="9"/>
  </w:num>
  <w:num w:numId="11" w16cid:durableId="426729056">
    <w:abstractNumId w:val="17"/>
  </w:num>
  <w:num w:numId="12" w16cid:durableId="1355886644">
    <w:abstractNumId w:val="4"/>
  </w:num>
  <w:num w:numId="13" w16cid:durableId="1953393775">
    <w:abstractNumId w:val="10"/>
  </w:num>
  <w:num w:numId="14" w16cid:durableId="771046526">
    <w:abstractNumId w:val="18"/>
  </w:num>
  <w:num w:numId="15" w16cid:durableId="1997606872">
    <w:abstractNumId w:val="8"/>
  </w:num>
  <w:num w:numId="16" w16cid:durableId="2047750040">
    <w:abstractNumId w:val="0"/>
  </w:num>
  <w:num w:numId="17" w16cid:durableId="414515801">
    <w:abstractNumId w:val="12"/>
  </w:num>
  <w:num w:numId="18" w16cid:durableId="846286431">
    <w:abstractNumId w:val="3"/>
  </w:num>
  <w:num w:numId="19" w16cid:durableId="1283996075">
    <w:abstractNumId w:val="21"/>
  </w:num>
  <w:num w:numId="20" w16cid:durableId="411901893">
    <w:abstractNumId w:val="23"/>
  </w:num>
  <w:num w:numId="21" w16cid:durableId="1939827930">
    <w:abstractNumId w:val="20"/>
  </w:num>
  <w:num w:numId="22" w16cid:durableId="590284696">
    <w:abstractNumId w:val="22"/>
  </w:num>
  <w:num w:numId="23" w16cid:durableId="239172706">
    <w:abstractNumId w:val="5"/>
  </w:num>
  <w:num w:numId="24" w16cid:durableId="3141828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D8"/>
    <w:rsid w:val="0015058C"/>
    <w:rsid w:val="001E0903"/>
    <w:rsid w:val="001F286D"/>
    <w:rsid w:val="003364F9"/>
    <w:rsid w:val="003C30F6"/>
    <w:rsid w:val="004045F4"/>
    <w:rsid w:val="004A0C1A"/>
    <w:rsid w:val="00507496"/>
    <w:rsid w:val="00553FA0"/>
    <w:rsid w:val="005B7CEA"/>
    <w:rsid w:val="00770B08"/>
    <w:rsid w:val="007F073D"/>
    <w:rsid w:val="00813088"/>
    <w:rsid w:val="00BC7BD1"/>
    <w:rsid w:val="00BF329A"/>
    <w:rsid w:val="00C10CD8"/>
    <w:rsid w:val="00D2395D"/>
    <w:rsid w:val="00E2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B5BE"/>
  <w15:chartTrackingRefBased/>
  <w15:docId w15:val="{7C84DAFD-8CA1-41CC-AB05-969AD1CE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6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64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64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4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64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64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64F9"/>
    <w:rPr>
      <w:b/>
      <w:bCs/>
    </w:rPr>
  </w:style>
  <w:style w:type="character" w:styleId="Emphasis">
    <w:name w:val="Emphasis"/>
    <w:basedOn w:val="DefaultParagraphFont"/>
    <w:uiPriority w:val="20"/>
    <w:qFormat/>
    <w:rsid w:val="003364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3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 Nabil Moahmed</dc:creator>
  <cp:keywords/>
  <dc:description/>
  <cp:lastModifiedBy>Mayar Nabil Moahmed</cp:lastModifiedBy>
  <cp:revision>16</cp:revision>
  <dcterms:created xsi:type="dcterms:W3CDTF">2026-03-09T19:22:00Z</dcterms:created>
  <dcterms:modified xsi:type="dcterms:W3CDTF">2026-03-09T19:36:00Z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bcf99375-9ed1-4be6-8ca9-34ef16c72456</vt:lpwstr>
  </property>
</Properties>
</file>