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COURSE ACCESSIBILITY REVIEW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Page or component: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Reviewer and date: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Headings and structure: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Keyboard and focus: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Images and alternatives: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Links, forms, and errors: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Documents, captions, contrast, and zoom: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