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895668</wp:posOffset>
                </wp:positionH>
                <wp:positionV relativeFrom="page">
                  <wp:posOffset>3363658</wp:posOffset>
                </wp:positionV>
                <wp:extent cx="6248400" cy="85725"/>
                <wp:effectExtent b="0" l="0" r="0" t="0"/>
                <wp:wrapNone/>
                <wp:docPr id="6" name=""/>
                <a:graphic>
                  <a:graphicData uri="http://schemas.microsoft.com/office/word/2010/wordprocessingShape">
                    <wps:wsp>
                      <wps:cNvSpPr/>
                      <wps:cNvPr id="2" name="Shape 2"/>
                      <wps:spPr>
                        <a:xfrm>
                          <a:off x="2226563" y="3741900"/>
                          <a:ext cx="6238875" cy="76200"/>
                        </a:xfrm>
                        <a:custGeom>
                          <a:rect b="b" l="l" r="r" t="t"/>
                          <a:pathLst>
                            <a:path extrusionOk="0" h="76200" w="6238875">
                              <a:moveTo>
                                <a:pt x="6238875" y="63500"/>
                              </a:moveTo>
                              <a:lnTo>
                                <a:pt x="0" y="63500"/>
                              </a:lnTo>
                              <a:lnTo>
                                <a:pt x="0" y="76200"/>
                              </a:lnTo>
                              <a:lnTo>
                                <a:pt x="6238875" y="76200"/>
                              </a:lnTo>
                              <a:lnTo>
                                <a:pt x="6238875" y="63500"/>
                              </a:lnTo>
                              <a:close/>
                              <a:moveTo>
                                <a:pt x="6238875" y="25400"/>
                              </a:moveTo>
                              <a:lnTo>
                                <a:pt x="0" y="25400"/>
                              </a:lnTo>
                              <a:lnTo>
                                <a:pt x="0" y="50800"/>
                              </a:lnTo>
                              <a:lnTo>
                                <a:pt x="6238875" y="50800"/>
                              </a:lnTo>
                              <a:lnTo>
                                <a:pt x="6238875" y="25400"/>
                              </a:lnTo>
                              <a:close/>
                              <a:moveTo>
                                <a:pt x="6238875" y="0"/>
                              </a:moveTo>
                              <a:lnTo>
                                <a:pt x="0" y="0"/>
                              </a:lnTo>
                              <a:lnTo>
                                <a:pt x="0" y="12700"/>
                              </a:lnTo>
                              <a:lnTo>
                                <a:pt x="6238875" y="12700"/>
                              </a:lnTo>
                              <a:lnTo>
                                <a:pt x="623887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895668</wp:posOffset>
                </wp:positionH>
                <wp:positionV relativeFrom="page">
                  <wp:posOffset>3363658</wp:posOffset>
                </wp:positionV>
                <wp:extent cx="6248400" cy="85725"/>
                <wp:effectExtent b="0" l="0" r="0" t="0"/>
                <wp:wrapNone/>
                <wp:docPr id="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48400" cy="857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876618</wp:posOffset>
                </wp:positionH>
                <wp:positionV relativeFrom="page">
                  <wp:posOffset>2332799</wp:posOffset>
                </wp:positionV>
                <wp:extent cx="6267450" cy="85725"/>
                <wp:effectExtent b="0" l="0" r="0" t="0"/>
                <wp:wrapNone/>
                <wp:docPr id="9" name=""/>
                <a:graphic>
                  <a:graphicData uri="http://schemas.microsoft.com/office/word/2010/wordprocessingShape">
                    <wps:wsp>
                      <wps:cNvSpPr/>
                      <wps:cNvPr id="5" name="Shape 5"/>
                      <wps:spPr>
                        <a:xfrm>
                          <a:off x="2217038" y="3741900"/>
                          <a:ext cx="6257925" cy="76200"/>
                        </a:xfrm>
                        <a:custGeom>
                          <a:rect b="b" l="l" r="r" t="t"/>
                          <a:pathLst>
                            <a:path extrusionOk="0" h="76200" w="6257925">
                              <a:moveTo>
                                <a:pt x="6257925" y="63500"/>
                              </a:moveTo>
                              <a:lnTo>
                                <a:pt x="0" y="63500"/>
                              </a:lnTo>
                              <a:lnTo>
                                <a:pt x="0" y="76200"/>
                              </a:lnTo>
                              <a:lnTo>
                                <a:pt x="6257925" y="76200"/>
                              </a:lnTo>
                              <a:lnTo>
                                <a:pt x="6257925" y="63500"/>
                              </a:lnTo>
                              <a:close/>
                              <a:moveTo>
                                <a:pt x="6257925" y="25400"/>
                              </a:moveTo>
                              <a:lnTo>
                                <a:pt x="0" y="25400"/>
                              </a:lnTo>
                              <a:lnTo>
                                <a:pt x="0" y="50800"/>
                              </a:lnTo>
                              <a:lnTo>
                                <a:pt x="6257925" y="50800"/>
                              </a:lnTo>
                              <a:lnTo>
                                <a:pt x="6257925" y="25400"/>
                              </a:lnTo>
                              <a:close/>
                              <a:moveTo>
                                <a:pt x="6257925" y="0"/>
                              </a:moveTo>
                              <a:lnTo>
                                <a:pt x="0" y="0"/>
                              </a:lnTo>
                              <a:lnTo>
                                <a:pt x="0" y="12700"/>
                              </a:lnTo>
                              <a:lnTo>
                                <a:pt x="6257925" y="12700"/>
                              </a:lnTo>
                              <a:lnTo>
                                <a:pt x="625792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876618</wp:posOffset>
                </wp:positionH>
                <wp:positionV relativeFrom="page">
                  <wp:posOffset>2332799</wp:posOffset>
                </wp:positionV>
                <wp:extent cx="6267450" cy="85725"/>
                <wp:effectExtent b="0" l="0" r="0" t="0"/>
                <wp:wrapNone/>
                <wp:docPr id="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267450" cy="85725"/>
                        </a:xfrm>
                        <a:prstGeom prst="rect"/>
                        <a:ln/>
                      </pic:spPr>
                    </pic:pic>
                  </a:graphicData>
                </a:graphic>
              </wp:anchor>
            </w:drawing>
          </mc:Fallback>
        </mc:AlternateContent>
      </w:r>
      <w:r w:rsidDel="00000000" w:rsidR="00000000" w:rsidRPr="00000000">
        <w:rPr>
          <w:rtl w:val="0"/>
        </w:rPr>
      </w:r>
    </w:p>
    <w:tbl>
      <w:tblPr>
        <w:tblStyle w:val="Table1"/>
        <w:tblW w:w="8331.0" w:type="dxa"/>
        <w:jc w:val="left"/>
        <w:tblInd w:w="65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607"/>
        <w:gridCol w:w="2513"/>
        <w:gridCol w:w="2211"/>
        <w:tblGridChange w:id="0">
          <w:tblGrid>
            <w:gridCol w:w="3607"/>
            <w:gridCol w:w="2513"/>
            <w:gridCol w:w="2211"/>
          </w:tblGrid>
        </w:tblGridChange>
      </w:tblGrid>
      <w:tr>
        <w:trPr>
          <w:cantSplit w:val="0"/>
          <w:trHeight w:val="781"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08" w:lineRule="auto"/>
              <w:ind w:left="2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Mental Health Intellectual Disability Initiative (MHIDI) –Adult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2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Casey Adult Mental Health Service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59" w:right="68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Postal Address: Level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1" w:lineRule="auto"/>
              <w:ind w:left="35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314-326 Thomas 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35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Dandenong VIC 3175</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63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(03) 8572 5070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63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Fax (03) 8572 5077</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2572"/>
        <w:rPr>
          <w:u w:val="none"/>
        </w:rPr>
      </w:pPr>
      <w:r w:rsidDel="00000000" w:rsidR="00000000" w:rsidRPr="00000000">
        <w:rPr>
          <w:u w:val="single"/>
          <w:rtl w:val="0"/>
        </w:rPr>
        <w:t xml:space="preserve">OCCUPATIONAL THERAPY REPORT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8"/>
          <w:tab w:val="left" w:leader="none" w:pos="859"/>
          <w:tab w:val="left" w:leader="none" w:pos="4459"/>
        </w:tabs>
        <w:spacing w:after="0" w:before="100" w:line="305"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Chloe Mamawan</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8"/>
          <w:tab w:val="left" w:leader="none" w:pos="859"/>
          <w:tab w:val="left" w:leader="none" w:pos="4459"/>
        </w:tabs>
        <w:spacing w:after="0" w:before="0" w:line="305"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tab/>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8"/>
          <w:tab w:val="left" w:leader="none" w:pos="859"/>
          <w:tab w:val="left" w:leader="none" w:pos="4459"/>
        </w:tabs>
        <w:spacing w:after="0" w:before="2" w:line="305"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OCCUPATIONAL THERAPIST:</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Christel </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8"/>
          <w:tab w:val="left" w:leader="none" w:pos="859"/>
          <w:tab w:val="left" w:leader="none" w:pos="4459"/>
        </w:tabs>
        <w:spacing w:after="0" w:before="0" w:line="305"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REPORT:</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August 2021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tabs>
          <w:tab w:val="left" w:leader="none" w:pos="9629"/>
        </w:tabs>
        <w:ind w:firstLine="138"/>
        <w:rPr/>
      </w:pPr>
      <w:r w:rsidDel="00000000" w:rsidR="00000000" w:rsidRPr="00000000">
        <w:rPr>
          <w:shd w:fill="d9d9d9" w:val="clear"/>
          <w:rtl w:val="0"/>
        </w:rPr>
        <w:t xml:space="preserve">Reason For Referral</w:t>
        <w:tab/>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tabs>
          <w:tab w:val="left" w:leader="none" w:pos="9629"/>
        </w:tabs>
        <w:ind w:firstLine="138"/>
        <w:rPr/>
      </w:pPr>
      <w:r w:rsidDel="00000000" w:rsidR="00000000" w:rsidRPr="00000000">
        <w:rPr>
          <w:shd w:fill="d9d9d9" w:val="clear"/>
          <w:rtl w:val="0"/>
        </w:rPr>
        <w:t xml:space="preserve">Background History</w:t>
        <w:tab/>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5"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5"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23-year-old woman of Pilipino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lives with her mother (Editha), father (Catalino) and older sister (Dimka) in Lynbrook.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diagnosed with Bipolar Affective Disorder in 2019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more recently was diagnosed with Seizure Disorder.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Intellectual Disability (ID), Attention Deficit Hyperactivity Disorder (ADHD) and Autism Spectrum Disorder (ASD).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13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tabs>
          <w:tab w:val="left" w:leader="none" w:pos="9629"/>
        </w:tabs>
        <w:ind w:firstLine="138"/>
        <w:jc w:val="left"/>
        <w:rPr/>
      </w:pPr>
      <w:r w:rsidDel="00000000" w:rsidR="00000000" w:rsidRPr="00000000">
        <w:rPr>
          <w:shd w:fill="d9d9d9" w:val="clear"/>
          <w:rtl w:val="0"/>
        </w:rPr>
        <w:t xml:space="preserve">Current Supports Around Chloe</w:t>
        <w:tab/>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Chloe’s main supports are her parents and sister. Other supports around Chloe are: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0" w:line="240"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Ley Chea – GP, Balmoral Ave, Springvale</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1" w:line="305"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Rhoda Ku – Occupational Therapist</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0" w:line="305"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Brittany Henderson - Speech Language Pathologist</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0" w:line="305"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Savannah Marquis – Behaviour Support Practitioner</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2" w:line="305"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Hinda Kasri - NDIS Support Coordinator</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0" w:line="305"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Associate Prof. Ernie Butler – Neurologist, Cranbourne Road, Frankston</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0" w:line="305"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Stephan Gilmore – Dermatologist; Dandenong Dermatology Centre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8"/>
          <w:tab w:val="left" w:leader="none" w:pos="559"/>
        </w:tabs>
        <w:spacing w:after="0" w:before="1" w:line="240" w:lineRule="auto"/>
        <w:ind w:left="558" w:right="0" w:hanging="4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Medical and Allied Health Team – MHIDI-A, Monash Health, Casey Community Service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tabs>
          <w:tab w:val="left" w:leader="none" w:pos="9629"/>
        </w:tabs>
        <w:spacing w:before="52" w:lineRule="auto"/>
        <w:ind w:firstLine="110"/>
        <w:rPr/>
      </w:pPr>
      <w:r w:rsidDel="00000000" w:rsidR="00000000" w:rsidRPr="00000000">
        <w:rPr>
          <w:shd w:fill="d9d9d9" w:val="clear"/>
          <w:rtl w:val="0"/>
        </w:rPr>
        <w:t xml:space="preserve"> Occupational Therapy Assessments</w:t>
        <w:tab/>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59"/>
        </w:tabs>
        <w:spacing w:after="0" w:before="29" w:line="240"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Adaptive Behaviour Assessment System (ABAS-3);</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59"/>
        </w:tabs>
        <w:spacing w:after="0" w:before="29" w:line="240"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Modified Barthel Index;</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59"/>
        </w:tabs>
        <w:spacing w:after="0" w:before="31" w:line="240"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Electronic Care and Needs Scale (eCANS);</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Life skills profile (LSP-16);</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59"/>
        </w:tabs>
        <w:spacing w:after="0" w:before="28" w:line="240"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World Health Organisation disability assessment schedule (WHODAS) 2.0.</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59"/>
        </w:tabs>
        <w:spacing w:after="0" w:before="29" w:line="240" w:lineRule="auto"/>
        <w:ind w:left="85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Adolescent/Adult Sensory Profile (Assessment administered in 2019 by Rhoda Ku)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64" w:lineRule="auto"/>
        <w:ind w:left="138" w:right="13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tabs>
          <w:tab w:val="left" w:leader="none" w:pos="9629"/>
        </w:tabs>
        <w:ind w:firstLine="110"/>
        <w:jc w:val="both"/>
        <w:rPr/>
      </w:pPr>
      <w:r w:rsidDel="00000000" w:rsidR="00000000" w:rsidRPr="00000000">
        <w:rPr>
          <w:shd w:fill="d9d9d9" w:val="clear"/>
          <w:rtl w:val="0"/>
        </w:rPr>
        <w:t xml:space="preserve"> Brief explanation of scores of each assessment used/reviewed and results</w:t>
        <w:tab/>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3"/>
        <w:ind w:firstLine="138"/>
        <w:rPr/>
      </w:pPr>
      <w:r w:rsidDel="00000000" w:rsidR="00000000" w:rsidRPr="00000000">
        <w:rPr>
          <w:rtl w:val="0"/>
        </w:rPr>
        <w:t xml:space="preserve">Adaptive Behaviour Assessment System (ABAS-3)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spacing w:before="0" w:line="264" w:lineRule="auto"/>
        <w:ind w:left="0" w:right="135" w:firstLine="0"/>
        <w:jc w:val="both"/>
        <w:rPr>
          <w:sz w:val="24"/>
          <w:szCs w:val="24"/>
        </w:rPr>
      </w:pPr>
      <w:r w:rsidDel="00000000" w:rsidR="00000000" w:rsidRPr="00000000">
        <w:rPr>
          <w:sz w:val="24"/>
          <w:szCs w:val="24"/>
          <w:rtl w:val="0"/>
        </w:rPr>
        <w:t xml:space="preserve"> </w:t>
      </w:r>
      <w:r w:rsidDel="00000000" w:rsidR="00000000" w:rsidRPr="00000000">
        <w:rPr>
          <w:i w:val="1"/>
          <w:sz w:val="24"/>
          <w:szCs w:val="24"/>
          <w:u w:val="single"/>
          <w:rtl w:val="0"/>
        </w:rPr>
        <w:t xml:space="preserve">overall adaptive behaviour</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extreme lower functioning </w:t>
      </w:r>
      <w:r w:rsidDel="00000000" w:rsidR="00000000" w:rsidRPr="00000000">
        <w:rPr>
          <w:sz w:val="24"/>
          <w:szCs w:val="24"/>
          <w:rtl w:val="0"/>
        </w:rPr>
        <w:t xml:space="preserve">than that of almost all individuals of her age. </w:t>
        <w:br w:type="textWrapping"/>
        <w:t xml:space="preserve">Chloe’s </w:t>
      </w:r>
      <w:r w:rsidDel="00000000" w:rsidR="00000000" w:rsidRPr="00000000">
        <w:rPr>
          <w:i w:val="1"/>
          <w:sz w:val="24"/>
          <w:szCs w:val="24"/>
          <w:u w:val="single"/>
          <w:rtl w:val="0"/>
        </w:rPr>
        <w:t xml:space="preserve">conceptual adaptive behaviour</w:t>
      </w:r>
      <w:r w:rsidDel="00000000" w:rsidR="00000000" w:rsidRPr="00000000">
        <w:rPr>
          <w:i w:val="1"/>
          <w:sz w:val="24"/>
          <w:szCs w:val="24"/>
          <w:rtl w:val="0"/>
        </w:rPr>
        <w:t xml:space="preserve"> </w:t>
      </w:r>
      <w:r w:rsidDel="00000000" w:rsidR="00000000" w:rsidRPr="00000000">
        <w:rPr>
          <w:sz w:val="24"/>
          <w:szCs w:val="24"/>
          <w:rtl w:val="0"/>
        </w:rPr>
        <w:t xml:space="preserve">can be characterized as </w:t>
      </w:r>
      <w:r w:rsidDel="00000000" w:rsidR="00000000" w:rsidRPr="00000000">
        <w:rPr>
          <w:b w:val="1"/>
          <w:sz w:val="24"/>
          <w:szCs w:val="24"/>
          <w:rtl w:val="0"/>
        </w:rPr>
        <w:t xml:space="preserve">extreme lower functioning </w:t>
      </w:r>
      <w:r w:rsidDel="00000000" w:rsidR="00000000" w:rsidRPr="00000000">
        <w:rPr>
          <w:sz w:val="24"/>
          <w:szCs w:val="24"/>
          <w:rtl w:val="0"/>
        </w:rPr>
        <w:t xml:space="preserve">than that of almost all individuals of her age. </w:t>
      </w:r>
    </w:p>
    <w:p w:rsidR="00000000" w:rsidDel="00000000" w:rsidP="00000000" w:rsidRDefault="00000000" w:rsidRPr="00000000" w14:paraId="00000043">
      <w:pPr>
        <w:spacing w:before="0" w:line="264" w:lineRule="auto"/>
        <w:ind w:left="0" w:right="135" w:firstLine="0"/>
        <w:jc w:val="both"/>
        <w:rPr>
          <w:sz w:val="24"/>
          <w:szCs w:val="24"/>
        </w:rPr>
      </w:pPr>
      <w:r w:rsidDel="00000000" w:rsidR="00000000" w:rsidRPr="00000000">
        <w:rPr>
          <w:sz w:val="24"/>
          <w:szCs w:val="24"/>
          <w:rtl w:val="0"/>
        </w:rPr>
        <w:t xml:space="preserve">Chloe's </w:t>
      </w:r>
      <w:r w:rsidDel="00000000" w:rsidR="00000000" w:rsidRPr="00000000">
        <w:rPr>
          <w:i w:val="1"/>
          <w:sz w:val="24"/>
          <w:szCs w:val="24"/>
          <w:u w:val="single"/>
          <w:rtl w:val="0"/>
        </w:rPr>
        <w:t xml:space="preserve">social adaptive</w:t>
      </w:r>
      <w:r w:rsidDel="00000000" w:rsidR="00000000" w:rsidRPr="00000000">
        <w:rPr>
          <w:i w:val="1"/>
          <w:sz w:val="24"/>
          <w:szCs w:val="24"/>
          <w:rtl w:val="0"/>
        </w:rPr>
        <w:t xml:space="preserve"> </w:t>
      </w:r>
      <w:r w:rsidDel="00000000" w:rsidR="00000000" w:rsidRPr="00000000">
        <w:rPr>
          <w:i w:val="1"/>
          <w:sz w:val="24"/>
          <w:szCs w:val="24"/>
          <w:u w:val="single"/>
          <w:rtl w:val="0"/>
        </w:rPr>
        <w:t xml:space="preserve">behaviour</w:t>
      </w:r>
      <w:r w:rsidDel="00000000" w:rsidR="00000000" w:rsidRPr="00000000">
        <w:rPr>
          <w:i w:val="1"/>
          <w:sz w:val="24"/>
          <w:szCs w:val="24"/>
          <w:rtl w:val="0"/>
        </w:rPr>
        <w:t xml:space="preserve"> </w:t>
      </w:r>
      <w:r w:rsidDel="00000000" w:rsidR="00000000" w:rsidRPr="00000000">
        <w:rPr>
          <w:sz w:val="24"/>
          <w:szCs w:val="24"/>
          <w:rtl w:val="0"/>
        </w:rPr>
        <w:t xml:space="preserve">can be characterized as </w:t>
      </w:r>
      <w:r w:rsidDel="00000000" w:rsidR="00000000" w:rsidRPr="00000000">
        <w:rPr>
          <w:b w:val="1"/>
          <w:sz w:val="24"/>
          <w:szCs w:val="24"/>
          <w:rtl w:val="0"/>
        </w:rPr>
        <w:t xml:space="preserve">extreme lower functioning </w:t>
      </w:r>
      <w:r w:rsidDel="00000000" w:rsidR="00000000" w:rsidRPr="00000000">
        <w:rPr>
          <w:sz w:val="24"/>
          <w:szCs w:val="24"/>
          <w:rtl w:val="0"/>
        </w:rPr>
        <w:t xml:space="preserve">than that of almost all individuals of her age. </w:t>
      </w:r>
    </w:p>
    <w:p w:rsidR="00000000" w:rsidDel="00000000" w:rsidP="00000000" w:rsidRDefault="00000000" w:rsidRPr="00000000" w14:paraId="00000044">
      <w:pPr>
        <w:spacing w:before="0" w:line="264" w:lineRule="auto"/>
        <w:ind w:left="0" w:right="135" w:firstLine="0"/>
        <w:jc w:val="both"/>
        <w:rPr>
          <w:sz w:val="24"/>
          <w:szCs w:val="24"/>
        </w:rPr>
      </w:pPr>
      <w:r w:rsidDel="00000000" w:rsidR="00000000" w:rsidRPr="00000000">
        <w:rPr>
          <w:sz w:val="24"/>
          <w:szCs w:val="24"/>
          <w:rtl w:val="0"/>
        </w:rPr>
        <w:t xml:space="preserve">Chloe's </w:t>
      </w:r>
      <w:r w:rsidDel="00000000" w:rsidR="00000000" w:rsidRPr="00000000">
        <w:rPr>
          <w:i w:val="1"/>
          <w:sz w:val="24"/>
          <w:szCs w:val="24"/>
          <w:u w:val="single"/>
          <w:rtl w:val="0"/>
        </w:rPr>
        <w:t xml:space="preserve">practical adaptive behaviour</w:t>
      </w:r>
      <w:r w:rsidDel="00000000" w:rsidR="00000000" w:rsidRPr="00000000">
        <w:rPr>
          <w:i w:val="1"/>
          <w:sz w:val="24"/>
          <w:szCs w:val="24"/>
          <w:rtl w:val="0"/>
        </w:rPr>
        <w:t xml:space="preserve"> </w:t>
      </w:r>
      <w:r w:rsidDel="00000000" w:rsidR="00000000" w:rsidRPr="00000000">
        <w:rPr>
          <w:sz w:val="24"/>
          <w:szCs w:val="24"/>
          <w:rtl w:val="0"/>
        </w:rPr>
        <w:t xml:space="preserve">can be characterized as </w:t>
      </w:r>
      <w:r w:rsidDel="00000000" w:rsidR="00000000" w:rsidRPr="00000000">
        <w:rPr>
          <w:b w:val="1"/>
          <w:sz w:val="24"/>
          <w:szCs w:val="24"/>
          <w:rtl w:val="0"/>
        </w:rPr>
        <w:t xml:space="preserve">lower functioning </w:t>
      </w:r>
      <w:r w:rsidDel="00000000" w:rsidR="00000000" w:rsidRPr="00000000">
        <w:rPr>
          <w:sz w:val="24"/>
          <w:szCs w:val="24"/>
          <w:rtl w:val="0"/>
        </w:rPr>
        <w:t xml:space="preserve">than that of almost all individuals her age.</w:t>
      </w:r>
    </w:p>
    <w:p w:rsidR="00000000" w:rsidDel="00000000" w:rsidP="00000000" w:rsidRDefault="00000000" w:rsidRPr="00000000" w14:paraId="00000045">
      <w:pPr>
        <w:pStyle w:val="Heading3"/>
        <w:spacing w:line="264" w:lineRule="auto"/>
        <w:ind w:right="139" w:firstLine="13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spacing w:before="0" w:lineRule="auto"/>
        <w:ind w:left="138" w:right="0" w:firstLine="0"/>
        <w:jc w:val="left"/>
        <w:rPr>
          <w:b w:val="1"/>
          <w:i w:val="1"/>
          <w:sz w:val="24"/>
          <w:szCs w:val="24"/>
        </w:rPr>
      </w:pPr>
      <w:r w:rsidDel="00000000" w:rsidR="00000000" w:rsidRPr="00000000">
        <w:rPr>
          <w:b w:val="1"/>
          <w:i w:val="1"/>
          <w:sz w:val="24"/>
          <w:szCs w:val="24"/>
          <w:rtl w:val="0"/>
        </w:rPr>
        <w:t xml:space="preserve">Modified Barthel Index</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8"/>
          <w:tab w:val="left" w:leader="none" w:pos="859"/>
        </w:tabs>
        <w:spacing w:after="0" w:before="0" w:line="305" w:lineRule="auto"/>
        <w:ind w:left="858" w:right="0" w:hanging="361"/>
        <w:jc w:val="left"/>
        <w:rPr>
          <w:rFonts w:ascii="Noto Sans Symbols" w:cs="Noto Sans Symbols" w:eastAsia="Noto Sans Symbols" w:hAnsi="Noto Sans Symbols"/>
          <w:b w:val="0"/>
          <w:i w:val="0"/>
          <w:smallCaps w:val="0"/>
          <w:strike w:val="0"/>
          <w:color w:val="0105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8" w:right="145" w:firstLine="0"/>
        <w:jc w:val="both"/>
        <w:rPr>
          <w:rFonts w:ascii="Calibri" w:cs="Calibri" w:eastAsia="Calibri" w:hAnsi="Calibri"/>
          <w:b w:val="0"/>
          <w:i w:val="0"/>
          <w:smallCaps w:val="0"/>
          <w:strike w:val="0"/>
          <w:color w:val="010520"/>
          <w:sz w:val="24"/>
          <w:szCs w:val="24"/>
          <w:u w:val="none"/>
          <w:shd w:fill="auto" w:val="clear"/>
          <w:vertAlign w:val="baseline"/>
        </w:rPr>
      </w:pPr>
      <w:r w:rsidDel="00000000" w:rsidR="00000000" w:rsidRPr="00000000">
        <w:rPr>
          <w:rFonts w:ascii="Calibri" w:cs="Calibri" w:eastAsia="Calibri" w:hAnsi="Calibri"/>
          <w:b w:val="0"/>
          <w:i w:val="0"/>
          <w:smallCaps w:val="0"/>
          <w:strike w:val="0"/>
          <w:color w:val="010520"/>
          <w:sz w:val="24"/>
          <w:szCs w:val="24"/>
          <w:u w:val="none"/>
          <w:shd w:fill="auto" w:val="clear"/>
          <w:vertAlign w:val="baseline"/>
          <w:rtl w:val="0"/>
        </w:rPr>
        <w:t xml:space="preserve">Chloe scored </w:t>
      </w:r>
      <w:r w:rsidDel="00000000" w:rsidR="00000000" w:rsidRPr="00000000">
        <w:rPr>
          <w:rFonts w:ascii="Calibri" w:cs="Calibri" w:eastAsia="Calibri" w:hAnsi="Calibri"/>
          <w:b w:val="1"/>
          <w:i w:val="0"/>
          <w:smallCaps w:val="0"/>
          <w:strike w:val="0"/>
          <w:color w:val="010520"/>
          <w:sz w:val="24"/>
          <w:szCs w:val="24"/>
          <w:u w:val="none"/>
          <w:shd w:fill="auto" w:val="clear"/>
          <w:vertAlign w:val="baseline"/>
          <w:rtl w:val="0"/>
        </w:rPr>
        <w:t xml:space="preserve">14/20 </w:t>
      </w:r>
      <w:r w:rsidDel="00000000" w:rsidR="00000000" w:rsidRPr="00000000">
        <w:rPr>
          <w:rFonts w:ascii="Calibri" w:cs="Calibri" w:eastAsia="Calibri" w:hAnsi="Calibri"/>
          <w:b w:val="0"/>
          <w:i w:val="0"/>
          <w:smallCaps w:val="0"/>
          <w:strike w:val="0"/>
          <w:color w:val="010520"/>
          <w:sz w:val="24"/>
          <w:szCs w:val="24"/>
          <w:u w:val="none"/>
          <w:shd w:fill="auto" w:val="clear"/>
          <w:vertAlign w:val="baseline"/>
          <w:rtl w:val="0"/>
        </w:rPr>
        <w:t xml:space="preserve">indicating </w:t>
      </w:r>
      <w:r w:rsidDel="00000000" w:rsidR="00000000" w:rsidRPr="00000000">
        <w:rPr>
          <w:rFonts w:ascii="Calibri" w:cs="Calibri" w:eastAsia="Calibri" w:hAnsi="Calibri"/>
          <w:b w:val="1"/>
          <w:i w:val="0"/>
          <w:smallCaps w:val="0"/>
          <w:strike w:val="0"/>
          <w:color w:val="010520"/>
          <w:sz w:val="24"/>
          <w:szCs w:val="24"/>
          <w:u w:val="none"/>
          <w:shd w:fill="auto" w:val="clear"/>
          <w:vertAlign w:val="baseline"/>
          <w:rtl w:val="0"/>
        </w:rPr>
        <w:t xml:space="preserve">moderate disability</w:t>
      </w:r>
      <w:r w:rsidDel="00000000" w:rsidR="00000000" w:rsidRPr="00000000">
        <w:rPr>
          <w:rFonts w:ascii="Calibri" w:cs="Calibri" w:eastAsia="Calibri" w:hAnsi="Calibri"/>
          <w:b w:val="0"/>
          <w:i w:val="0"/>
          <w:smallCaps w:val="0"/>
          <w:strike w:val="0"/>
          <w:color w:val="01052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8" w:right="145" w:firstLine="0"/>
        <w:jc w:val="both"/>
        <w:rPr>
          <w:rFonts w:ascii="Calibri" w:cs="Calibri" w:eastAsia="Calibri" w:hAnsi="Calibri"/>
          <w:b w:val="0"/>
          <w:i w:val="0"/>
          <w:smallCaps w:val="0"/>
          <w:strike w:val="0"/>
          <w:color w:val="010520"/>
          <w:sz w:val="24"/>
          <w:szCs w:val="24"/>
          <w:u w:val="none"/>
          <w:shd w:fill="auto" w:val="clear"/>
          <w:vertAlign w:val="baseline"/>
        </w:rPr>
      </w:pPr>
      <w:r w:rsidDel="00000000" w:rsidR="00000000" w:rsidRPr="00000000">
        <w:rPr>
          <w:rFonts w:ascii="Calibri" w:cs="Calibri" w:eastAsia="Calibri" w:hAnsi="Calibri"/>
          <w:b w:val="0"/>
          <w:i w:val="0"/>
          <w:smallCaps w:val="0"/>
          <w:strike w:val="0"/>
          <w:color w:val="010520"/>
          <w:sz w:val="24"/>
          <w:szCs w:val="24"/>
          <w:u w:val="none"/>
          <w:shd w:fill="auto" w:val="clear"/>
          <w:vertAlign w:val="baseline"/>
          <w:rtl w:val="0"/>
        </w:rPr>
        <w:t xml:space="preserve">However, in 2019, Chloe obtained a score of 15/20 indicating that there was a decline in functioning over the past years that could be attributed to her newly diagnoses.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8" w:right="145" w:firstLine="0"/>
        <w:jc w:val="both"/>
        <w:rPr>
          <w:color w:val="01052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8" w:right="145" w:firstLine="0"/>
        <w:jc w:val="both"/>
        <w:rPr>
          <w:color w:val="010520"/>
          <w:sz w:val="24"/>
          <w:szCs w:val="24"/>
        </w:rPr>
        <w:sectPr>
          <w:headerReference r:id="rId9" w:type="default"/>
          <w:footerReference r:id="rId10" w:type="default"/>
          <w:pgSz w:h="16840" w:w="11900" w:orient="portrait"/>
          <w:pgMar w:bottom="1120" w:top="1660" w:left="1280" w:right="880" w:header="390" w:footer="936"/>
          <w:pgNumType w:start="1"/>
        </w:sect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3"/>
        <w:spacing w:before="208" w:lineRule="auto"/>
        <w:ind w:firstLine="138"/>
        <w:rPr/>
      </w:pPr>
      <w:r w:rsidDel="00000000" w:rsidR="00000000" w:rsidRPr="00000000">
        <w:rPr>
          <w:rtl w:val="0"/>
        </w:rPr>
        <w:t xml:space="preserve">The electronic Care And Needs Scale (e-CANS)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Chloe’s results indicate that she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 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would require support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20-23 hours per 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score is similar to the one obtained in 2019 indicating that Chloe still requires a high level of support to attend to her daily occupations.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ind w:firstLine="138"/>
        <w:rPr/>
      </w:pPr>
      <w:r w:rsidDel="00000000" w:rsidR="00000000" w:rsidRPr="00000000">
        <w:rPr>
          <w:rtl w:val="0"/>
        </w:rPr>
        <w:t xml:space="preserve">Life skills profile (LSP-16)</w:t>
      </w:r>
    </w:p>
    <w:p w:rsidR="00000000" w:rsidDel="00000000" w:rsidP="00000000" w:rsidRDefault="00000000" w:rsidRPr="00000000" w14:paraId="00000055">
      <w:pPr>
        <w:spacing w:before="31" w:line="264" w:lineRule="auto"/>
        <w:ind w:left="138" w:right="133" w:firstLine="0"/>
        <w:jc w:val="both"/>
        <w:rPr>
          <w:sz w:val="24"/>
          <w:szCs w:val="24"/>
        </w:rPr>
      </w:pPr>
      <w:r w:rsidDel="00000000" w:rsidR="00000000" w:rsidRPr="00000000">
        <w:rPr>
          <w:rtl w:val="0"/>
        </w:rPr>
      </w:r>
    </w:p>
    <w:p w:rsidR="00000000" w:rsidDel="00000000" w:rsidP="00000000" w:rsidRDefault="00000000" w:rsidRPr="00000000" w14:paraId="00000056">
      <w:pPr>
        <w:spacing w:before="31" w:line="264" w:lineRule="auto"/>
        <w:ind w:left="138" w:right="133" w:firstLine="0"/>
        <w:jc w:val="both"/>
        <w:rPr>
          <w:sz w:val="24"/>
          <w:szCs w:val="24"/>
        </w:rPr>
      </w:pPr>
      <w:r w:rsidDel="00000000" w:rsidR="00000000" w:rsidRPr="00000000">
        <w:rPr>
          <w:sz w:val="24"/>
          <w:szCs w:val="24"/>
          <w:rtl w:val="0"/>
        </w:rPr>
        <w:t xml:space="preserve">Chloe obtained a score of 24/48 indicating </w:t>
      </w:r>
      <w:r w:rsidDel="00000000" w:rsidR="00000000" w:rsidRPr="00000000">
        <w:rPr>
          <w:b w:val="1"/>
          <w:i w:val="1"/>
          <w:sz w:val="24"/>
          <w:szCs w:val="24"/>
          <w:rtl w:val="0"/>
        </w:rPr>
        <w:t xml:space="preserve">moderate to severe dysfunction </w:t>
      </w:r>
      <w:r w:rsidDel="00000000" w:rsidR="00000000" w:rsidRPr="00000000">
        <w:rPr>
          <w:sz w:val="24"/>
          <w:szCs w:val="24"/>
          <w:rtl w:val="0"/>
        </w:rPr>
        <w:t xml:space="preserve">in general functioning.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A">
      <w:pPr>
        <w:pStyle w:val="Heading3"/>
        <w:ind w:firstLine="138"/>
        <w:rPr/>
      </w:pPr>
      <w:r w:rsidDel="00000000" w:rsidR="00000000" w:rsidRPr="00000000">
        <w:rPr>
          <w:rtl w:val="0"/>
        </w:rPr>
        <w:t xml:space="preserve">World Health Organisation disability assessment schedule (WHODAS) 2.0.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64" w:lineRule="auto"/>
        <w:ind w:left="138" w:right="134"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64" w:lineRule="auto"/>
        <w:ind w:left="138" w:right="13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Chloe’s score was 84% indicating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moderate to severe dysfunction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disability.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64" w:lineRule="auto"/>
        <w:ind w:left="138" w:right="134"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00" w:orient="portrait"/>
          <w:pgMar w:bottom="1120" w:top="1660" w:left="1280" w:right="880" w:header="390" w:footer="936"/>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However in 2019, Chloe’s score was 80% still indicating the same level of dysfunction. More information can be found at the end of this report.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tabs>
          <w:tab w:val="left" w:leader="none" w:pos="9629"/>
        </w:tabs>
        <w:ind w:firstLine="138"/>
        <w:rPr/>
      </w:pPr>
      <w:r w:rsidDel="00000000" w:rsidR="00000000" w:rsidRPr="00000000">
        <w:rPr>
          <w:shd w:fill="d9d9d9" w:val="clear"/>
          <w:rtl w:val="0"/>
        </w:rPr>
        <w:t xml:space="preserve">Opinion and Recommendations</w:t>
        <w:tab/>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 w:right="136" w:firstLine="0"/>
        <w:jc w:val="both"/>
        <w:rPr>
          <w:sz w:val="24"/>
          <w:szCs w:val="24"/>
        </w:rPr>
      </w:pPr>
      <w:r w:rsidDel="00000000" w:rsidR="00000000" w:rsidRPr="00000000">
        <w:rPr>
          <w:sz w:val="24"/>
          <w:szCs w:val="24"/>
          <w:rtl w:val="0"/>
        </w:rPr>
        <w:t xml:space="preserve">need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workers as well as having 2:1 support for community access.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 w:right="136" w:firstLine="0"/>
        <w:jc w:val="both"/>
        <w:rPr>
          <w:sz w:val="24"/>
          <w:szCs w:val="24"/>
        </w:rPr>
      </w:pPr>
      <w:r w:rsidDel="00000000" w:rsidR="00000000" w:rsidRPr="00000000">
        <w:rPr>
          <w:sz w:val="24"/>
          <w:szCs w:val="24"/>
          <w:rtl w:val="0"/>
        </w:rPr>
        <w:t xml:space="preserve">OT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 w:right="136" w:firstLine="0"/>
        <w:jc w:val="both"/>
        <w:rPr>
          <w:sz w:val="24"/>
          <w:szCs w:val="24"/>
        </w:rPr>
      </w:pPr>
      <w:r w:rsidDel="00000000" w:rsidR="00000000" w:rsidRPr="00000000">
        <w:rPr>
          <w:sz w:val="24"/>
          <w:szCs w:val="24"/>
          <w:rtl w:val="0"/>
        </w:rPr>
        <w:t xml:space="preserve">will in danger without NDIS funding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4"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00" w:orient="portrait"/>
          <w:pgMar w:bottom="1120" w:top="1660" w:left="1280" w:right="880" w:header="390" w:footer="936"/>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138" w:right="13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intervention</w:t>
      </w:r>
      <w:r w:rsidDel="00000000" w:rsidR="00000000" w:rsidRPr="00000000">
        <w:rPr>
          <w:sz w:val="24"/>
          <w:szCs w:val="24"/>
          <w:rtl w:val="0"/>
        </w:rPr>
        <w:t xml:space="preserve">s needed for self-care, learning, safety, health and wellbeing</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4" w:firstLine="0"/>
        <w:jc w:val="both"/>
        <w:rPr>
          <w:sz w:val="24"/>
          <w:szCs w:val="24"/>
        </w:rPr>
      </w:pPr>
      <w:r w:rsidDel="00000000" w:rsidR="00000000" w:rsidRPr="00000000">
        <w:rPr>
          <w:sz w:val="24"/>
          <w:szCs w:val="24"/>
          <w:rtl w:val="0"/>
        </w:rPr>
        <w:t xml:space="preserve">need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coping skills for managing stress and anxiety.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4"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Continued Behavioural Support Practitioner</w:t>
      </w:r>
      <w:r w:rsidDel="00000000" w:rsidR="00000000" w:rsidRPr="00000000">
        <w:rPr>
          <w:sz w:val="24"/>
          <w:szCs w:val="24"/>
          <w:rtl w:val="0"/>
        </w:rPr>
        <w:t xml:space="preserve">, Speech therapist, , dietician, optometrist</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terms of NDIS funding and further occupational therapy recommendations, please refer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Ms Rhoda Ku’s report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additional pertinent information.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Chloe requires person-to-person support from relevant health practitioners and support workers so that her capacity to communicate her needs and participate safely in daily meaningful and purposeful activities are as independent as possible.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6.0000000000001" w:lineRule="auto"/>
        <w:ind w:left="138" w:right="94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do not hesitate to contact us if you would like to discuss any aspect of this report. Yours sincerely,</w:t>
      </w:r>
      <w:r w:rsidDel="00000000" w:rsidR="00000000" w:rsidRPr="00000000">
        <w:drawing>
          <wp:anchor allowOverlap="1" behindDoc="0" distB="0" distT="0" distL="0" distR="0" hidden="0" layoutInCell="1" locked="0" relativeHeight="0" simplePos="0">
            <wp:simplePos x="0" y="0"/>
            <wp:positionH relativeFrom="column">
              <wp:posOffset>87630</wp:posOffset>
            </wp:positionH>
            <wp:positionV relativeFrom="paragraph">
              <wp:posOffset>898413</wp:posOffset>
            </wp:positionV>
            <wp:extent cx="930949" cy="1325117"/>
            <wp:effectExtent b="0" l="0" r="0" t="0"/>
            <wp:wrapTopAndBottom distB="0" distT="0"/>
            <wp:docPr id="1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930949" cy="13251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4652009</wp:posOffset>
            </wp:positionH>
            <wp:positionV relativeFrom="paragraph">
              <wp:posOffset>1395676</wp:posOffset>
            </wp:positionV>
            <wp:extent cx="603268" cy="335279"/>
            <wp:effectExtent b="0" l="0" r="0" t="0"/>
            <wp:wrapTopAndBottom distB="0" distT="0"/>
            <wp:docPr id="1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03268" cy="335279"/>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6050"/>
        </w:tabs>
        <w:spacing w:before="1" w:lineRule="auto"/>
        <w:ind w:left="138" w:right="0" w:firstLine="0"/>
        <w:jc w:val="both"/>
        <w:rPr>
          <w:b w:val="1"/>
          <w:sz w:val="22"/>
          <w:szCs w:val="22"/>
        </w:rPr>
      </w:pPr>
      <w:r w:rsidDel="00000000" w:rsidR="00000000" w:rsidRPr="00000000">
        <w:rPr>
          <w:b w:val="1"/>
          <w:sz w:val="22"/>
          <w:szCs w:val="22"/>
          <w:rtl w:val="0"/>
        </w:rPr>
        <w:t xml:space="preserve">Christel Joomun, Occupational Therapist</w:t>
        <w:tab/>
        <w:t xml:space="preserve">Daisy Wang, Monash Uni, OT Student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spacing w:before="0" w:lineRule="auto"/>
        <w:ind w:left="138" w:right="0" w:firstLine="0"/>
        <w:jc w:val="left"/>
        <w:rPr>
          <w:sz w:val="20"/>
          <w:szCs w:val="20"/>
        </w:rPr>
      </w:pPr>
      <w:r w:rsidDel="00000000" w:rsidR="00000000" w:rsidRPr="00000000">
        <w:rPr>
          <w:sz w:val="20"/>
          <w:szCs w:val="20"/>
          <w:rtl w:val="0"/>
        </w:rPr>
        <w:t xml:space="preserve">AHPRA Registration Number: OCC0001782604</w:t>
      </w:r>
    </w:p>
    <w:p w:rsidR="00000000" w:rsidDel="00000000" w:rsidP="00000000" w:rsidRDefault="00000000" w:rsidRPr="00000000" w14:paraId="0000007F">
      <w:pPr>
        <w:tabs>
          <w:tab w:val="left" w:leader="none" w:pos="1875"/>
        </w:tabs>
        <w:spacing w:before="1" w:lineRule="auto"/>
        <w:ind w:left="138" w:right="4146" w:firstLine="0"/>
        <w:jc w:val="left"/>
        <w:rPr>
          <w:sz w:val="20"/>
          <w:szCs w:val="20"/>
        </w:rPr>
      </w:pPr>
      <w:r w:rsidDel="00000000" w:rsidR="00000000" w:rsidRPr="00000000">
        <w:rPr>
          <w:sz w:val="20"/>
          <w:szCs w:val="20"/>
          <w:rtl w:val="0"/>
        </w:rPr>
        <w:t xml:space="preserve">Monash Health Intellectual Disability Initiative for Adults (MHIDI-A) T: (03) 8572 5070</w:t>
        <w:tab/>
        <w:t xml:space="preserve">F: (03) 8572 5077</w:t>
      </w:r>
    </w:p>
    <w:p w:rsidR="00000000" w:rsidDel="00000000" w:rsidP="00000000" w:rsidRDefault="00000000" w:rsidRPr="00000000" w14:paraId="00000080">
      <w:pPr>
        <w:spacing w:before="0" w:lineRule="auto"/>
        <w:ind w:left="138" w:right="6276" w:firstLine="0"/>
        <w:jc w:val="left"/>
        <w:rPr>
          <w:sz w:val="20"/>
          <w:szCs w:val="20"/>
        </w:rPr>
      </w:pPr>
      <w:r w:rsidDel="00000000" w:rsidR="00000000" w:rsidRPr="00000000">
        <w:rPr>
          <w:sz w:val="20"/>
          <w:szCs w:val="20"/>
          <w:rtl w:val="0"/>
        </w:rPr>
        <w:t xml:space="preserve">E: </w:t>
      </w:r>
      <w:hyperlink r:id="rId13">
        <w:r w:rsidDel="00000000" w:rsidR="00000000" w:rsidRPr="00000000">
          <w:rPr>
            <w:sz w:val="20"/>
            <w:szCs w:val="20"/>
            <w:rtl w:val="0"/>
          </w:rPr>
          <w:t xml:space="preserve">christel.joomun@monashhealth.org</w:t>
        </w:r>
      </w:hyperlink>
      <w:r w:rsidDel="00000000" w:rsidR="00000000" w:rsidRPr="00000000">
        <w:rPr>
          <w:sz w:val="20"/>
          <w:szCs w:val="20"/>
          <w:rtl w:val="0"/>
        </w:rPr>
        <w:t xml:space="preserve"> W: </w:t>
      </w:r>
      <w:hyperlink r:id="rId14">
        <w:r w:rsidDel="00000000" w:rsidR="00000000" w:rsidRPr="00000000">
          <w:rPr>
            <w:sz w:val="20"/>
            <w:szCs w:val="20"/>
            <w:rtl w:val="0"/>
          </w:rPr>
          <w:t xml:space="preserve">www.monashhealth.org</w:t>
        </w:r>
      </w:hyperlink>
      <w:r w:rsidDel="00000000" w:rsidR="00000000" w:rsidRPr="00000000">
        <w:rPr>
          <w:rtl w:val="0"/>
        </w:rPr>
      </w:r>
    </w:p>
    <w:sectPr>
      <w:type w:val="nextPage"/>
      <w:pgSz w:h="16840" w:w="11900" w:orient="portrait"/>
      <w:pgMar w:bottom="1120" w:top="1660" w:left="1280" w:right="880" w:header="390" w:footer="9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6096000</wp:posOffset>
              </wp:positionH>
              <wp:positionV relativeFrom="paragraph">
                <wp:posOffset>10083800</wp:posOffset>
              </wp:positionV>
              <wp:extent cx="141605" cy="163195"/>
              <wp:effectExtent b="0" l="0" r="0" t="0"/>
              <wp:wrapNone/>
              <wp:docPr id="8" name=""/>
              <a:graphic>
                <a:graphicData uri="http://schemas.microsoft.com/office/word/2010/wordprocessingShape">
                  <wps:wsp>
                    <wps:cNvSpPr/>
                    <wps:cNvPr id="4" name="Shape 4"/>
                    <wps:spPr>
                      <a:xfrm>
                        <a:off x="6092760" y="3703165"/>
                        <a:ext cx="132080" cy="153670"/>
                      </a:xfrm>
                      <a:custGeom>
                        <a:rect b="b" l="l" r="r" t="t"/>
                        <a:pathLst>
                          <a:path extrusionOk="0" h="153670" w="132080">
                            <a:moveTo>
                              <a:pt x="0" y="0"/>
                            </a:moveTo>
                            <a:lnTo>
                              <a:pt x="0" y="153670"/>
                            </a:lnTo>
                            <a:lnTo>
                              <a:pt x="132080" y="153670"/>
                            </a:lnTo>
                            <a:lnTo>
                              <a:pt x="13208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6096000</wp:posOffset>
              </wp:positionH>
              <wp:positionV relativeFrom="paragraph">
                <wp:posOffset>10083800</wp:posOffset>
              </wp:positionV>
              <wp:extent cx="141605" cy="163195"/>
              <wp:effectExtent b="0" l="0" r="0" t="0"/>
              <wp:wrapNone/>
              <wp:docPr id="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4160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9944100</wp:posOffset>
              </wp:positionV>
              <wp:extent cx="1835785" cy="314325"/>
              <wp:effectExtent b="0" l="0" r="0" t="0"/>
              <wp:wrapNone/>
              <wp:docPr id="7" name=""/>
              <a:graphic>
                <a:graphicData uri="http://schemas.microsoft.com/office/word/2010/wordprocessingShape">
                  <wps:wsp>
                    <wps:cNvSpPr/>
                    <wps:cNvPr id="3" name="Shape 3"/>
                    <wps:spPr>
                      <a:xfrm>
                        <a:off x="5245671" y="3627600"/>
                        <a:ext cx="1826260" cy="304800"/>
                      </a:xfrm>
                      <a:custGeom>
                        <a:rect b="b" l="l" r="r" t="t"/>
                        <a:pathLst>
                          <a:path extrusionOk="0" h="304800" w="1826260">
                            <a:moveTo>
                              <a:pt x="0" y="0"/>
                            </a:moveTo>
                            <a:lnTo>
                              <a:pt x="0" y="304800"/>
                            </a:lnTo>
                            <a:lnTo>
                              <a:pt x="1826260" y="304800"/>
                            </a:lnTo>
                            <a:lnTo>
                              <a:pt x="1826260" y="0"/>
                            </a:lnTo>
                            <a:close/>
                          </a:path>
                        </a:pathLst>
                      </a:custGeom>
                      <a:solidFill>
                        <a:srgbClr val="FFFFFF"/>
                      </a:solidFill>
                      <a:ln>
                        <a:noFill/>
                      </a:ln>
                    </wps:spPr>
                    <wps:txbx>
                      <w:txbxContent>
                        <w:p w:rsidR="00000000" w:rsidDel="00000000" w:rsidP="00000000" w:rsidRDefault="00000000" w:rsidRPr="00000000">
                          <w:pPr>
                            <w:spacing w:after="0" w:before="0" w:line="219.99999046325684"/>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Chloe Mamawan</w:t>
                          </w:r>
                        </w:p>
                        <w:p w:rsidR="00000000" w:rsidDel="00000000" w:rsidP="00000000" w:rsidRDefault="00000000" w:rsidRPr="00000000">
                          <w:pPr>
                            <w:spacing w:after="0" w:before="0" w:line="243.0000114440918"/>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NDIS reference number: 430925148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9944100</wp:posOffset>
              </wp:positionV>
              <wp:extent cx="1835785" cy="314325"/>
              <wp:effectExtent b="0" l="0" r="0" t="0"/>
              <wp:wrapNone/>
              <wp:docPr id="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35785" cy="314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5248275</wp:posOffset>
          </wp:positionH>
          <wp:positionV relativeFrom="page">
            <wp:posOffset>247649</wp:posOffset>
          </wp:positionV>
          <wp:extent cx="1981200" cy="566420"/>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81200" cy="56642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58" w:hanging="360"/>
      </w:pPr>
      <w:rPr/>
    </w:lvl>
    <w:lvl w:ilvl="1">
      <w:start w:val="0"/>
      <w:numFmt w:val="bullet"/>
      <w:lvlText w:val="•"/>
      <w:lvlJc w:val="left"/>
      <w:pPr>
        <w:ind w:left="1747" w:hanging="360"/>
      </w:pPr>
      <w:rPr/>
    </w:lvl>
    <w:lvl w:ilvl="2">
      <w:start w:val="0"/>
      <w:numFmt w:val="bullet"/>
      <w:lvlText w:val="•"/>
      <w:lvlJc w:val="left"/>
      <w:pPr>
        <w:ind w:left="2635" w:hanging="360"/>
      </w:pPr>
      <w:rPr/>
    </w:lvl>
    <w:lvl w:ilvl="3">
      <w:start w:val="0"/>
      <w:numFmt w:val="bullet"/>
      <w:lvlText w:val="•"/>
      <w:lvlJc w:val="left"/>
      <w:pPr>
        <w:ind w:left="3523" w:hanging="360"/>
      </w:pPr>
      <w:rPr/>
    </w:lvl>
    <w:lvl w:ilvl="4">
      <w:start w:val="0"/>
      <w:numFmt w:val="bullet"/>
      <w:lvlText w:val="•"/>
      <w:lvlJc w:val="left"/>
      <w:pPr>
        <w:ind w:left="4411" w:hanging="360"/>
      </w:pPr>
      <w:rPr/>
    </w:lvl>
    <w:lvl w:ilvl="5">
      <w:start w:val="0"/>
      <w:numFmt w:val="bullet"/>
      <w:lvlText w:val="•"/>
      <w:lvlJc w:val="left"/>
      <w:pPr>
        <w:ind w:left="5299" w:hanging="360"/>
      </w:pPr>
      <w:rPr/>
    </w:lvl>
    <w:lvl w:ilvl="6">
      <w:start w:val="0"/>
      <w:numFmt w:val="bullet"/>
      <w:lvlText w:val="•"/>
      <w:lvlJc w:val="left"/>
      <w:pPr>
        <w:ind w:left="6187" w:hanging="360"/>
      </w:pPr>
      <w:rPr/>
    </w:lvl>
    <w:lvl w:ilvl="7">
      <w:start w:val="0"/>
      <w:numFmt w:val="bullet"/>
      <w:lvlText w:val="•"/>
      <w:lvlJc w:val="left"/>
      <w:pPr>
        <w:ind w:left="7075" w:hanging="360"/>
      </w:pPr>
      <w:rPr/>
    </w:lvl>
    <w:lvl w:ilvl="8">
      <w:start w:val="0"/>
      <w:numFmt w:val="bullet"/>
      <w:lvlText w:val="•"/>
      <w:lvlJc w:val="left"/>
      <w:pPr>
        <w:ind w:left="7963" w:hanging="360"/>
      </w:pPr>
      <w:rPr/>
    </w:lvl>
  </w:abstractNum>
  <w:abstractNum w:abstractNumId="2">
    <w:lvl w:ilvl="0">
      <w:start w:val="0"/>
      <w:numFmt w:val="bullet"/>
      <w:lvlText w:val="●"/>
      <w:lvlJc w:val="left"/>
      <w:pPr>
        <w:ind w:left="558" w:hanging="420"/>
      </w:pPr>
      <w:rPr>
        <w:rFonts w:ascii="Noto Sans Symbols" w:cs="Noto Sans Symbols" w:eastAsia="Noto Sans Symbols" w:hAnsi="Noto Sans Symbols"/>
        <w:sz w:val="24"/>
        <w:szCs w:val="24"/>
      </w:rPr>
    </w:lvl>
    <w:lvl w:ilvl="1">
      <w:start w:val="1"/>
      <w:numFmt w:val="decimal"/>
      <w:lvlText w:val="%2)"/>
      <w:lvlJc w:val="left"/>
      <w:pPr>
        <w:ind w:left="858" w:hanging="360"/>
      </w:pPr>
      <w:rPr>
        <w:rFonts w:ascii="Calibri" w:cs="Calibri" w:eastAsia="Calibri" w:hAnsi="Calibri"/>
        <w:sz w:val="24"/>
        <w:szCs w:val="24"/>
      </w:rPr>
    </w:lvl>
    <w:lvl w:ilvl="2">
      <w:start w:val="0"/>
      <w:numFmt w:val="bullet"/>
      <w:lvlText w:val="●"/>
      <w:lvlJc w:val="left"/>
      <w:pPr>
        <w:ind w:left="1218" w:hanging="360"/>
      </w:pPr>
      <w:rPr>
        <w:rFonts w:ascii="Noto Sans Symbols" w:cs="Noto Sans Symbols" w:eastAsia="Noto Sans Symbols" w:hAnsi="Noto Sans Symbols"/>
        <w:sz w:val="24"/>
        <w:szCs w:val="24"/>
      </w:rPr>
    </w:lvl>
    <w:lvl w:ilvl="3">
      <w:start w:val="0"/>
      <w:numFmt w:val="bullet"/>
      <w:lvlText w:val="•"/>
      <w:lvlJc w:val="left"/>
      <w:pPr>
        <w:ind w:left="2284" w:hanging="360"/>
      </w:pPr>
      <w:rPr/>
    </w:lvl>
    <w:lvl w:ilvl="4">
      <w:start w:val="0"/>
      <w:numFmt w:val="bullet"/>
      <w:lvlText w:val="•"/>
      <w:lvlJc w:val="left"/>
      <w:pPr>
        <w:ind w:left="3349" w:hanging="360"/>
      </w:pPr>
      <w:rPr/>
    </w:lvl>
    <w:lvl w:ilvl="5">
      <w:start w:val="0"/>
      <w:numFmt w:val="bullet"/>
      <w:lvlText w:val="•"/>
      <w:lvlJc w:val="left"/>
      <w:pPr>
        <w:ind w:left="4414" w:hanging="360"/>
      </w:pPr>
      <w:rPr/>
    </w:lvl>
    <w:lvl w:ilvl="6">
      <w:start w:val="0"/>
      <w:numFmt w:val="bullet"/>
      <w:lvlText w:val="•"/>
      <w:lvlJc w:val="left"/>
      <w:pPr>
        <w:ind w:left="5479" w:hanging="360"/>
      </w:pPr>
      <w:rPr/>
    </w:lvl>
    <w:lvl w:ilvl="7">
      <w:start w:val="0"/>
      <w:numFmt w:val="bullet"/>
      <w:lvlText w:val="•"/>
      <w:lvlJc w:val="left"/>
      <w:pPr>
        <w:ind w:left="6544" w:hanging="360"/>
      </w:pPr>
      <w:rPr/>
    </w:lvl>
    <w:lvl w:ilvl="8">
      <w:start w:val="0"/>
      <w:numFmt w:val="bullet"/>
      <w:lvlText w:val="•"/>
      <w:lvlJc w:val="left"/>
      <w:pPr>
        <w:ind w:left="7609" w:hanging="360"/>
      </w:pPr>
      <w:rPr/>
    </w:lvl>
  </w:abstractNum>
  <w:abstractNum w:abstractNumId="3">
    <w:lvl w:ilvl="0">
      <w:start w:val="0"/>
      <w:numFmt w:val="bullet"/>
      <w:lvlText w:val="●"/>
      <w:lvlJc w:val="left"/>
      <w:pPr>
        <w:ind w:left="846" w:hanging="360.00000000000006"/>
      </w:pPr>
      <w:rPr>
        <w:rFonts w:ascii="Noto Sans Symbols" w:cs="Noto Sans Symbols" w:eastAsia="Noto Sans Symbols" w:hAnsi="Noto Sans Symbols"/>
        <w:sz w:val="24"/>
        <w:szCs w:val="24"/>
      </w:rPr>
    </w:lvl>
    <w:lvl w:ilvl="1">
      <w:start w:val="0"/>
      <w:numFmt w:val="bullet"/>
      <w:lvlText w:val="•"/>
      <w:lvlJc w:val="left"/>
      <w:pPr>
        <w:ind w:left="1729" w:hanging="360"/>
      </w:pPr>
      <w:rPr/>
    </w:lvl>
    <w:lvl w:ilvl="2">
      <w:start w:val="0"/>
      <w:numFmt w:val="bullet"/>
      <w:lvlText w:val="•"/>
      <w:lvlJc w:val="left"/>
      <w:pPr>
        <w:ind w:left="2619" w:hanging="360"/>
      </w:pPr>
      <w:rPr/>
    </w:lvl>
    <w:lvl w:ilvl="3">
      <w:start w:val="0"/>
      <w:numFmt w:val="bullet"/>
      <w:lvlText w:val="•"/>
      <w:lvlJc w:val="left"/>
      <w:pPr>
        <w:ind w:left="3509" w:hanging="360"/>
      </w:pPr>
      <w:rPr/>
    </w:lvl>
    <w:lvl w:ilvl="4">
      <w:start w:val="0"/>
      <w:numFmt w:val="bullet"/>
      <w:lvlText w:val="•"/>
      <w:lvlJc w:val="left"/>
      <w:pPr>
        <w:ind w:left="4399" w:hanging="360"/>
      </w:pPr>
      <w:rPr/>
    </w:lvl>
    <w:lvl w:ilvl="5">
      <w:start w:val="0"/>
      <w:numFmt w:val="bullet"/>
      <w:lvlText w:val="•"/>
      <w:lvlJc w:val="left"/>
      <w:pPr>
        <w:ind w:left="5289" w:hanging="360"/>
      </w:pPr>
      <w:rPr/>
    </w:lvl>
    <w:lvl w:ilvl="6">
      <w:start w:val="0"/>
      <w:numFmt w:val="bullet"/>
      <w:lvlText w:val="•"/>
      <w:lvlJc w:val="left"/>
      <w:pPr>
        <w:ind w:left="6179" w:hanging="360"/>
      </w:pPr>
      <w:rPr/>
    </w:lvl>
    <w:lvl w:ilvl="7">
      <w:start w:val="0"/>
      <w:numFmt w:val="bullet"/>
      <w:lvlText w:val="•"/>
      <w:lvlJc w:val="left"/>
      <w:pPr>
        <w:ind w:left="7069" w:hanging="360"/>
      </w:pPr>
      <w:rPr/>
    </w:lvl>
    <w:lvl w:ilvl="8">
      <w:start w:val="0"/>
      <w:numFmt w:val="bullet"/>
      <w:lvlText w:val="•"/>
      <w:lvlJc w:val="left"/>
      <w:pPr>
        <w:ind w:left="7959"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4" w:lineRule="auto"/>
      <w:ind w:left="138"/>
      <w:jc w:val="both"/>
    </w:pPr>
    <w:rPr>
      <w:rFonts w:ascii="Calibri" w:cs="Calibri" w:eastAsia="Calibri" w:hAnsi="Calibri"/>
      <w:b w:val="1"/>
      <w:sz w:val="28"/>
      <w:szCs w:val="28"/>
    </w:rPr>
  </w:style>
  <w:style w:type="paragraph" w:styleId="Heading2">
    <w:name w:val="heading 2"/>
    <w:basedOn w:val="Normal"/>
    <w:next w:val="Normal"/>
    <w:pPr>
      <w:spacing w:before="51" w:lineRule="auto"/>
      <w:ind w:left="110"/>
    </w:pPr>
    <w:rPr>
      <w:rFonts w:ascii="Calibri" w:cs="Calibri" w:eastAsia="Calibri" w:hAnsi="Calibri"/>
      <w:b w:val="1"/>
      <w:sz w:val="24"/>
      <w:szCs w:val="24"/>
    </w:rPr>
  </w:style>
  <w:style w:type="paragraph" w:styleId="Heading3">
    <w:name w:val="heading 3"/>
    <w:basedOn w:val="Normal"/>
    <w:next w:val="Normal"/>
    <w:pPr>
      <w:ind w:left="138"/>
      <w:jc w:val="both"/>
    </w:pPr>
    <w:rPr>
      <w:rFonts w:ascii="Calibri" w:cs="Calibri" w:eastAsia="Calibri" w:hAnsi="Calibri"/>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4" w:lineRule="auto"/>
      <w:ind w:left="2572" w:right="2578"/>
      <w:jc w:val="center"/>
    </w:pPr>
    <w:rPr>
      <w:rFonts w:ascii="Calibri" w:cs="Calibri" w:eastAsia="Calibri" w:hAnsi="Calibri"/>
      <w:b w:val="1"/>
      <w:sz w:val="32"/>
      <w:szCs w:val="32"/>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spacing w:before="44"/>
      <w:ind w:left="138"/>
      <w:jc w:val="both"/>
      <w:outlineLvl w:val="1"/>
    </w:pPr>
    <w:rPr>
      <w:rFonts w:ascii="Calibri" w:cs="Calibri" w:eastAsia="Calibri" w:hAnsi="Calibri"/>
      <w:b w:val="1"/>
      <w:bCs w:val="1"/>
      <w:sz w:val="28"/>
      <w:szCs w:val="28"/>
      <w:lang w:bidi="ar-SA" w:eastAsia="en-US" w:val="en-US"/>
    </w:rPr>
  </w:style>
  <w:style w:type="paragraph" w:styleId="Heading2">
    <w:name w:val="Heading 2"/>
    <w:basedOn w:val="Normal"/>
    <w:uiPriority w:val="1"/>
    <w:qFormat w:val="1"/>
    <w:pPr>
      <w:spacing w:before="51"/>
      <w:ind w:left="110"/>
      <w:outlineLvl w:val="2"/>
    </w:pPr>
    <w:rPr>
      <w:rFonts w:ascii="Calibri" w:cs="Calibri" w:eastAsia="Calibri" w:hAnsi="Calibri"/>
      <w:b w:val="1"/>
      <w:bCs w:val="1"/>
      <w:sz w:val="24"/>
      <w:szCs w:val="24"/>
      <w:lang w:bidi="ar-SA" w:eastAsia="en-US" w:val="en-US"/>
    </w:rPr>
  </w:style>
  <w:style w:type="paragraph" w:styleId="Heading3">
    <w:name w:val="Heading 3"/>
    <w:basedOn w:val="Normal"/>
    <w:uiPriority w:val="1"/>
    <w:qFormat w:val="1"/>
    <w:pPr>
      <w:ind w:left="138"/>
      <w:jc w:val="both"/>
      <w:outlineLvl w:val="3"/>
    </w:pPr>
    <w:rPr>
      <w:rFonts w:ascii="Calibri" w:cs="Calibri" w:eastAsia="Calibri" w:hAnsi="Calibri"/>
      <w:b w:val="1"/>
      <w:bCs w:val="1"/>
      <w:i w:val="1"/>
      <w:iCs w:val="1"/>
      <w:sz w:val="24"/>
      <w:szCs w:val="24"/>
      <w:lang w:bidi="ar-SA" w:eastAsia="en-US" w:val="en-US"/>
    </w:rPr>
  </w:style>
  <w:style w:type="paragraph" w:styleId="Title">
    <w:name w:val="Title"/>
    <w:basedOn w:val="Normal"/>
    <w:uiPriority w:val="1"/>
    <w:qFormat w:val="1"/>
    <w:pPr>
      <w:spacing w:before="164"/>
      <w:ind w:left="2572" w:right="2578"/>
      <w:jc w:val="center"/>
    </w:pPr>
    <w:rPr>
      <w:rFonts w:ascii="Calibri" w:cs="Calibri" w:eastAsia="Calibri" w:hAnsi="Calibri"/>
      <w:b w:val="1"/>
      <w:bCs w:val="1"/>
      <w:sz w:val="32"/>
      <w:szCs w:val="32"/>
      <w:u w:color="000000" w:val="single"/>
      <w:lang w:bidi="ar-SA" w:eastAsia="en-US" w:val="en-US"/>
    </w:rPr>
  </w:style>
  <w:style w:type="paragraph" w:styleId="ListParagraph">
    <w:name w:val="List Paragraph"/>
    <w:basedOn w:val="Normal"/>
    <w:uiPriority w:val="1"/>
    <w:qFormat w:val="1"/>
    <w:pPr>
      <w:ind w:left="858" w:hanging="361"/>
    </w:pPr>
    <w:rPr>
      <w:rFonts w:ascii="Calibri" w:cs="Calibri" w:eastAsia="Calibri" w:hAnsi="Calibri"/>
      <w:lang w:bidi="ar-SA" w:eastAsia="en-US" w:val="en-US"/>
    </w:rPr>
  </w:style>
  <w:style w:type="paragraph" w:styleId="TableParagraph">
    <w:name w:val="Table Paragraph"/>
    <w:basedOn w:val="Normal"/>
    <w:uiPriority w:val="1"/>
    <w:qFormat w:val="1"/>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footer" Target="footer1.xml"/><Relationship Id="rId13" Type="http://schemas.openxmlformats.org/officeDocument/2006/relationships/hyperlink" Target="mailto:christel.joomun@monashhealth.org"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www.monashhealth.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sO949dXZv5N1aHXkbrfXob0OHg==">CgMxLjA4AHIhMVBwb0ZEekFiYTVIdG9YenlVako0aXNxbmM2MW5ldGZU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2024-12-10T03:20:27Z</dcterms:created>
  <dc:creator>Vivian Cabral MH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2021-08-06T00:00:00Z</vt:filetime>
  </property>
  <property fmtid="{D5CDD505-2E9C-101B-9397-08002B2CF9AE}" pid="3" name="Creator">
    <vt:lpwstr>Microsoft® Word 2013</vt:lpwstr>
  </property>
  <property fmtid="{D5CDD505-2E9C-101B-9397-08002B2CF9AE}" pid="4" name="LastSaved">
    <vt:filetime>2024-12-10T00:00:00Z</vt:filetime>
  </property>
</Properties>
</file>