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恶意代码分析与防治技术</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十一</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网络空间安全学院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2112060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     </w:t>
      </w:r>
      <w:r>
        <w:rPr>
          <w:rFonts w:ascii="宋体" w:hAnsi="宋体" w:eastAsia="宋体"/>
          <w:sz w:val="36"/>
          <w:szCs w:val="36"/>
          <w:u w:val="single"/>
        </w:rPr>
        <w:t xml:space="preserve">       </w:t>
      </w:r>
    </w:p>
    <w:p>
      <w:pPr>
        <w:pStyle w:val="12"/>
        <w:widowControl/>
        <w:numPr>
          <w:ilvl w:val="0"/>
          <w:numId w:val="0"/>
        </w:numPr>
        <w:ind w:leftChars="0"/>
        <w:jc w:val="left"/>
        <w:rPr>
          <w:rFonts w:ascii="宋体" w:hAnsi="宋体" w:eastAsia="宋体"/>
          <w:b/>
          <w:bCs/>
          <w:sz w:val="36"/>
          <w:szCs w:val="36"/>
        </w:rPr>
      </w:pPr>
    </w:p>
    <w:p>
      <w:pPr>
        <w:pStyle w:val="12"/>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12"/>
        <w:widowControl/>
        <w:numPr>
          <w:ilvl w:val="0"/>
          <w:numId w:val="2"/>
        </w:numPr>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理解恶意代码分析的基本流程和工具的使用。</w:t>
      </w:r>
    </w:p>
    <w:p>
      <w:pPr>
        <w:pStyle w:val="12"/>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掌握使用工具如IDA Pro、PEView、Procmon</w:t>
      </w:r>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Strings</w:t>
      </w:r>
      <w:r>
        <w:rPr>
          <w:rFonts w:hint="eastAsia" w:ascii="宋体" w:hAnsi="宋体" w:eastAsia="宋体"/>
          <w:b w:val="0"/>
          <w:bCs w:val="0"/>
          <w:sz w:val="24"/>
          <w:szCs w:val="24"/>
        </w:rPr>
        <w:t>等进行恶意代码分析的方法。</w:t>
      </w:r>
    </w:p>
    <w:p>
      <w:pPr>
        <w:pStyle w:val="12"/>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了解恶意代码对系统的影响，尤其是对用户登录凭证的窃取。</w:t>
      </w:r>
    </w:p>
    <w:p>
      <w:pPr>
        <w:pStyle w:val="12"/>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分析挂钩技术的实现，了解用户态Rootkit的原理。</w:t>
      </w:r>
    </w:p>
    <w:p>
      <w:pPr>
        <w:pStyle w:val="12"/>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lang w:val="en-US" w:eastAsia="zh-CN"/>
        </w:rPr>
        <w:t>分析恶意代码的网络活动</w:t>
      </w:r>
    </w:p>
    <w:p>
      <w:pPr>
        <w:pStyle w:val="12"/>
        <w:widowControl/>
        <w:numPr>
          <w:ilvl w:val="0"/>
          <w:numId w:val="2"/>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了解恶意代码的潜在威胁和对系统的影响。</w:t>
      </w:r>
    </w:p>
    <w:p>
      <w:pPr>
        <w:pStyle w:val="12"/>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12"/>
        <w:widowControl/>
        <w:numPr>
          <w:ilvl w:val="0"/>
          <w:numId w:val="3"/>
        </w:numPr>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使用IDA Pro对恶意代码进行静态分析，查看字符串列表、资源节、导出函数表等，以了解代码的结构和功能。</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使用PEView查看目标可执行文件的文件结构，了解其资源节和导出函数表。</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使用Procmon监视目标程序的行为，识别文件创建、注册表修改</w:t>
      </w:r>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网络通信</w:t>
      </w:r>
      <w:r>
        <w:rPr>
          <w:rFonts w:hint="eastAsia" w:ascii="宋体" w:hAnsi="宋体" w:eastAsia="宋体"/>
          <w:b w:val="0"/>
          <w:bCs w:val="0"/>
          <w:sz w:val="24"/>
          <w:szCs w:val="24"/>
        </w:rPr>
        <w:t>等关键操作。</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使用Strings工具查看二进制文件中的字符串，寻找可能的关键信息和指示。</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使用 Wireshark 监听网络流量，观察是否有异常的通信行为。</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通过逆向工程，查看具体的函数实现，了解恶意代码的行为和对系统的影响。</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检查注册表的修改，了解恶意代码如何实现在系统启动时的驻留。</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通过模拟用户登录和注销的过程，观察恶意代码对用户登录凭证的窃取和记录。</w:t>
      </w:r>
    </w:p>
    <w:p>
      <w:pPr>
        <w:pStyle w:val="12"/>
        <w:widowControl/>
        <w:numPr>
          <w:ilvl w:val="0"/>
          <w:numId w:val="3"/>
        </w:numPr>
        <w:spacing w:line="360" w:lineRule="auto"/>
        <w:ind w:left="750" w:leftChars="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分析挂钩技术的实现，了解如何在send函数上安装inline挂钩，实现用户态Rootkit的功能。</w:t>
      </w:r>
    </w:p>
    <w:p>
      <w:pPr>
        <w:pStyle w:val="12"/>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12"/>
        <w:widowControl/>
        <w:numPr>
          <w:ilvl w:val="0"/>
          <w:numId w:val="4"/>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Lab11-1</w:t>
      </w:r>
    </w:p>
    <w:p>
      <w:pPr>
        <w:pStyle w:val="12"/>
        <w:widowControl/>
        <w:numPr>
          <w:ilvl w:val="0"/>
          <w:numId w:val="0"/>
        </w:numPr>
        <w:spacing w:line="360" w:lineRule="auto"/>
        <w:ind w:left="899" w:leftChars="428" w:firstLine="0" w:firstLineChars="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Ida查看字符串列表，存在一系列报错信息等可疑字符串如 Software\Microsoft\Windows NT\CurrentUersion\Winlogon 和 GinaDLL 。</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这两个字符串连起来猜测这个样本会对图形化界面和windows的登录界面有一些行为，有可能就是拦截Gina，窃取用户的凭证</w:t>
      </w:r>
      <w:r>
        <w:rPr>
          <w:rFonts w:hint="eastAsia" w:ascii="宋体" w:hAnsi="宋体" w:eastAsia="宋体"/>
          <w:b w:val="0"/>
          <w:bCs w:val="0"/>
          <w:sz w:val="24"/>
          <w:szCs w:val="24"/>
          <w:lang w:val="en-US" w:eastAsia="zh-CN"/>
        </w:rPr>
        <w:t>。</w:t>
      </w:r>
    </w:p>
    <w:p>
      <w:pPr>
        <w:pStyle w:val="12"/>
        <w:widowControl/>
        <w:numPr>
          <w:ilvl w:val="0"/>
          <w:numId w:val="0"/>
        </w:numPr>
        <w:spacing w:line="360" w:lineRule="auto"/>
        <w:ind w:leftChars="200"/>
        <w:jc w:val="center"/>
        <w:rPr>
          <w:rFonts w:hint="default" w:ascii="宋体" w:hAnsi="宋体" w:eastAsia="宋体"/>
          <w:b w:val="0"/>
          <w:bCs w:val="0"/>
          <w:sz w:val="24"/>
          <w:szCs w:val="24"/>
          <w:lang w:val="en-US" w:eastAsia="zh-CN"/>
        </w:rPr>
      </w:pPr>
      <w:r>
        <w:drawing>
          <wp:inline distT="0" distB="0" distL="114300" distR="114300">
            <wp:extent cx="3499485" cy="2426970"/>
            <wp:effectExtent l="0" t="0" r="571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499485" cy="2426970"/>
                    </a:xfrm>
                    <a:prstGeom prst="rect">
                      <a:avLst/>
                    </a:prstGeom>
                    <a:noFill/>
                    <a:ln>
                      <a:noFill/>
                    </a:ln>
                  </pic:spPr>
                </pic:pic>
              </a:graphicData>
            </a:graphic>
          </wp:inline>
        </w:drawing>
      </w:r>
    </w:p>
    <w:p>
      <w:pPr>
        <w:pStyle w:val="12"/>
        <w:widowControl/>
        <w:numPr>
          <w:ilvl w:val="0"/>
          <w:numId w:val="0"/>
        </w:numPr>
        <w:spacing w:line="360" w:lineRule="auto"/>
        <w:ind w:left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PEView查看Lab11-1.exe的文件结构。</w:t>
      </w:r>
    </w:p>
    <w:p>
      <w:pPr>
        <w:pStyle w:val="12"/>
        <w:widowControl/>
        <w:numPr>
          <w:ilvl w:val="0"/>
          <w:numId w:val="0"/>
        </w:numPr>
        <w:spacing w:line="360" w:lineRule="auto"/>
        <w:ind w:leftChars="200"/>
        <w:jc w:val="center"/>
      </w:pPr>
      <w:r>
        <w:drawing>
          <wp:inline distT="0" distB="0" distL="114300" distR="114300">
            <wp:extent cx="3811905" cy="2252980"/>
            <wp:effectExtent l="0" t="0" r="133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811905" cy="2252980"/>
                    </a:xfrm>
                    <a:prstGeom prst="rect">
                      <a:avLst/>
                    </a:prstGeom>
                    <a:noFill/>
                    <a:ln>
                      <a:noFill/>
                    </a:ln>
                  </pic:spPr>
                </pic:pic>
              </a:graphicData>
            </a:graphic>
          </wp:inline>
        </w:drawing>
      </w:r>
    </w:p>
    <w:p>
      <w:pPr>
        <w:pStyle w:val="12"/>
        <w:widowControl/>
        <w:numPr>
          <w:ilvl w:val="0"/>
          <w:numId w:val="0"/>
        </w:numPr>
        <w:spacing w:line="360" w:lineRule="auto"/>
        <w:ind w:left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看到一个名为TGAD的资源节。在PEview中单击该节时，看到TGAD包含一个内嵌的PE文件。</w:t>
      </w:r>
    </w:p>
    <w:p>
      <w:pPr>
        <w:pStyle w:val="12"/>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查看资源节的内容，看到在这个.rsrc节中，有一个叫BINARY TAGD 0000的二进制文件，点开后可以看到字符串This program cannot be run in DOS mode，这是一个可执行程序。</w:t>
      </w:r>
    </w:p>
    <w:p>
      <w:pPr>
        <w:pStyle w:val="12"/>
        <w:widowControl/>
        <w:numPr>
          <w:ilvl w:val="0"/>
          <w:numId w:val="0"/>
        </w:numPr>
        <w:spacing w:line="360" w:lineRule="auto"/>
        <w:ind w:leftChars="200" w:firstLine="420" w:firstLineChars="200"/>
        <w:jc w:val="center"/>
      </w:pPr>
      <w:r>
        <w:drawing>
          <wp:inline distT="0" distB="0" distL="114300" distR="114300">
            <wp:extent cx="4237990" cy="1496695"/>
            <wp:effectExtent l="0" t="0" r="1397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237990" cy="1496695"/>
                    </a:xfrm>
                    <a:prstGeom prst="rect">
                      <a:avLst/>
                    </a:prstGeom>
                    <a:noFill/>
                    <a:ln>
                      <a:noFill/>
                    </a:ln>
                  </pic:spPr>
                </pic:pic>
              </a:graphicData>
            </a:graphic>
          </wp:inline>
        </w:drawing>
      </w:r>
    </w:p>
    <w:p>
      <w:pPr>
        <w:pStyle w:val="12"/>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使用Procmon查看样本行为，设置Lab11-02.exe的过滤器。启动恶意代码，发现他创建了一个名为msgina21.dll文件。恶意代码插入msgina32.dll的路径到注册表HKLM\SOFTWARE\Microsoft\tVersion\</w:t>
      </w:r>
    </w:p>
    <w:p>
      <w:pPr>
        <w:pStyle w:val="12"/>
        <w:widowControl/>
        <w:numPr>
          <w:ilvl w:val="0"/>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Winlogon\GinaDLL中，所以当系统重启时，WinLogon会加载这个DLL。</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查看main函数，到main函数调用了两个函数：sub_401080(提取TGAD资源节到msgina32.dll)和sub_401000(设置GINA注册表的值)。</w:t>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推测Lab11-01.exe是针对msgina32.dll的安装器，它在系统启动期间由Winlogon加载。运行Lab11-01.exe后，文件夹内多了一项msgina32.dll。</w:t>
      </w:r>
    </w:p>
    <w:p>
      <w:pPr>
        <w:pStyle w:val="12"/>
        <w:widowControl/>
        <w:numPr>
          <w:ilvl w:val="0"/>
          <w:numId w:val="0"/>
        </w:numPr>
        <w:spacing w:line="360" w:lineRule="auto"/>
        <w:ind w:firstLine="420" w:firstLineChars="200"/>
        <w:jc w:val="center"/>
        <w:rPr>
          <w:rFonts w:hint="eastAsia" w:ascii="宋体" w:hAnsi="宋体" w:eastAsia="宋体" w:cs="宋体"/>
          <w:sz w:val="24"/>
          <w:szCs w:val="24"/>
          <w:lang w:val="en-US" w:eastAsia="zh-CN"/>
        </w:rPr>
      </w:pPr>
      <w:r>
        <w:drawing>
          <wp:inline distT="0" distB="0" distL="114300" distR="114300">
            <wp:extent cx="3484245" cy="1358900"/>
            <wp:effectExtent l="0" t="0" r="5715" b="1270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9"/>
                    <a:stretch>
                      <a:fillRect/>
                    </a:stretch>
                  </pic:blipFill>
                  <pic:spPr>
                    <a:xfrm>
                      <a:off x="0" y="0"/>
                      <a:ext cx="3484245" cy="1358900"/>
                    </a:xfrm>
                    <a:prstGeom prst="rect">
                      <a:avLst/>
                    </a:prstGeom>
                    <a:noFill/>
                    <a:ln>
                      <a:noFill/>
                    </a:ln>
                  </pic:spPr>
                </pic:pic>
              </a:graphicData>
            </a:graphic>
          </wp:inline>
        </w:drawing>
      </w:r>
    </w:p>
    <w:p>
      <w:pPr>
        <w:pStyle w:val="12"/>
        <w:widowControl/>
        <w:numPr>
          <w:ilvl w:val="0"/>
          <w:numId w:val="0"/>
        </w:numPr>
        <w:spacing w:line="360" w:lineRule="auto"/>
        <w:jc w:val="center"/>
      </w:pPr>
      <w:r>
        <w:drawing>
          <wp:inline distT="0" distB="0" distL="114300" distR="114300">
            <wp:extent cx="4105910" cy="2281555"/>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105910" cy="2281555"/>
                    </a:xfrm>
                    <a:prstGeom prst="rect">
                      <a:avLst/>
                    </a:prstGeom>
                    <a:noFill/>
                    <a:ln>
                      <a:noFill/>
                    </a:ln>
                  </pic:spPr>
                </pic:pic>
              </a:graphicData>
            </a:graphic>
          </wp:inline>
        </w:drawing>
      </w:r>
    </w:p>
    <w:p>
      <w:pPr>
        <w:pStyle w:val="12"/>
        <w:widowControl/>
        <w:numPr>
          <w:ilvl w:val="0"/>
          <w:numId w:val="0"/>
        </w:numPr>
        <w:spacing w:line="360" w:lineRule="auto"/>
        <w:jc w:val="center"/>
      </w:pPr>
      <w:r>
        <w:drawing>
          <wp:inline distT="0" distB="0" distL="114300" distR="114300">
            <wp:extent cx="3749675" cy="2473325"/>
            <wp:effectExtent l="0" t="0"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749675" cy="2473325"/>
                    </a:xfrm>
                    <a:prstGeom prst="rect">
                      <a:avLst/>
                    </a:prstGeom>
                    <a:noFill/>
                    <a:ln>
                      <a:noFill/>
                    </a:ln>
                  </pic:spPr>
                </pic:pic>
              </a:graphicData>
            </a:graphic>
          </wp:inline>
        </w:drawing>
      </w:r>
    </w:p>
    <w:p>
      <w:pPr>
        <w:pStyle w:val="12"/>
        <w:widowControl/>
        <w:numPr>
          <w:ilvl w:val="0"/>
          <w:numId w:val="0"/>
        </w:numPr>
        <w:spacing w:line="360" w:lineRule="auto"/>
        <w:jc w:val="center"/>
      </w:pPr>
      <w:r>
        <w:drawing>
          <wp:inline distT="0" distB="0" distL="114300" distR="114300">
            <wp:extent cx="3856990" cy="2474595"/>
            <wp:effectExtent l="0" t="0" r="1397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856990" cy="2474595"/>
                    </a:xfrm>
                    <a:prstGeom prst="rect">
                      <a:avLst/>
                    </a:prstGeom>
                    <a:noFill/>
                    <a:ln>
                      <a:noFill/>
                    </a:ln>
                  </pic:spPr>
                </pic:pic>
              </a:graphicData>
            </a:graphic>
          </wp:inline>
        </w:drawing>
      </w:r>
    </w:p>
    <w:p>
      <w:pPr>
        <w:pStyle w:val="12"/>
        <w:widowControl/>
        <w:numPr>
          <w:ilvl w:val="0"/>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Sub_401080:</w:t>
      </w:r>
    </w:p>
    <w:p>
      <w:pPr>
        <w:pStyle w:val="12"/>
        <w:widowControl/>
        <w:numPr>
          <w:ilvl w:val="0"/>
          <w:numId w:val="0"/>
        </w:numPr>
        <w:spacing w:line="360" w:lineRule="auto"/>
        <w:jc w:val="center"/>
      </w:pPr>
      <w:r>
        <w:drawing>
          <wp:inline distT="0" distB="0" distL="114300" distR="114300">
            <wp:extent cx="3641725" cy="2101215"/>
            <wp:effectExtent l="0" t="0" r="63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641725" cy="210121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首先判断hModle的值是否为0，即检验上一个函数调用是否成功。</w:t>
      </w:r>
    </w:p>
    <w:p>
      <w:pPr>
        <w:pStyle w:val="12"/>
        <w:widowControl/>
        <w:numPr>
          <w:ilvl w:val="0"/>
          <w:numId w:val="0"/>
        </w:numPr>
        <w:spacing w:line="360" w:lineRule="auto"/>
        <w:ind w:firstLine="420" w:firstLineChars="200"/>
        <w:jc w:val="center"/>
      </w:pPr>
      <w:r>
        <w:drawing>
          <wp:inline distT="0" distB="0" distL="114300" distR="114300">
            <wp:extent cx="4137660" cy="2145665"/>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137660" cy="2145665"/>
                    </a:xfrm>
                    <a:prstGeom prst="rect">
                      <a:avLst/>
                    </a:prstGeom>
                    <a:noFill/>
                    <a:ln>
                      <a:noFill/>
                    </a:ln>
                  </pic:spPr>
                </pic:pic>
              </a:graphicData>
            </a:graphic>
          </wp:inline>
        </w:drawing>
      </w:r>
    </w:p>
    <w:p>
      <w:pPr>
        <w:pStyle w:val="12"/>
        <w:widowControl/>
        <w:numPr>
          <w:ilvl w:val="0"/>
          <w:numId w:val="0"/>
        </w:numPr>
        <w:spacing w:line="360" w:lineRule="auto"/>
        <w:ind w:firstLine="420" w:firstLineChars="200"/>
        <w:jc w:val="center"/>
        <w:rPr>
          <w:rFonts w:hint="eastAsia"/>
          <w:lang w:val="en-US" w:eastAsia="zh-CN"/>
        </w:rPr>
      </w:pPr>
      <w:r>
        <w:drawing>
          <wp:inline distT="0" distB="0" distL="114300" distR="114300">
            <wp:extent cx="3992880" cy="1237615"/>
            <wp:effectExtent l="0" t="0" r="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92880" cy="123761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如果成功会调用FindResourceA函数，查看参数的值，说明这个函数是要在资源节中找到类型为BINARY、名字为TGAD的节，并返回对应的句柄。</w:t>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之后调用函数LoadResource加载这个资源节，调用LockResource把指针指向资源的第一个字节，开始操作其中的内容。</w:t>
      </w:r>
    </w:p>
    <w:p>
      <w:pPr>
        <w:pStyle w:val="12"/>
        <w:widowControl/>
        <w:numPr>
          <w:ilvl w:val="0"/>
          <w:numId w:val="0"/>
        </w:numPr>
        <w:spacing w:line="360" w:lineRule="auto"/>
        <w:ind w:firstLine="420" w:firstLineChars="200"/>
        <w:jc w:val="center"/>
        <w:rPr>
          <w:rFonts w:hint="default" w:ascii="宋体" w:hAnsi="宋体" w:eastAsia="宋体" w:cs="宋体"/>
          <w:sz w:val="24"/>
          <w:szCs w:val="24"/>
          <w:lang w:val="en-US" w:eastAsia="zh-CN"/>
        </w:rPr>
      </w:pPr>
      <w:r>
        <w:drawing>
          <wp:inline distT="0" distB="0" distL="114300" distR="114300">
            <wp:extent cx="4121785" cy="196342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121785" cy="1963420"/>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调用SizeofResource获取资源节的大小，调用VirtualAlloc为要导出的DLL分配一个空间。</w:t>
      </w:r>
    </w:p>
    <w:p>
      <w:pPr>
        <w:pStyle w:val="12"/>
        <w:widowControl/>
        <w:numPr>
          <w:ilvl w:val="0"/>
          <w:numId w:val="0"/>
        </w:numPr>
        <w:spacing w:line="360" w:lineRule="auto"/>
        <w:ind w:firstLine="420" w:firstLineChars="200"/>
        <w:jc w:val="center"/>
      </w:pPr>
      <w:r>
        <w:drawing>
          <wp:inline distT="0" distB="0" distL="114300" distR="114300">
            <wp:extent cx="4024630" cy="2681605"/>
            <wp:effectExtent l="0" t="0" r="139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024630" cy="268160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调用了_fopen以二进制写文件msgina32.dll，_fwrite函数执行写操作，将资源节的数据写入，最后调 用_fclose关闭句柄。</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F5查看sub_401080对应的C代码：</w:t>
      </w:r>
    </w:p>
    <w:p>
      <w:pPr>
        <w:pStyle w:val="12"/>
        <w:widowControl/>
        <w:numPr>
          <w:ilvl w:val="0"/>
          <w:numId w:val="0"/>
        </w:numPr>
        <w:spacing w:line="360" w:lineRule="auto"/>
        <w:ind w:firstLine="420" w:firstLineChars="200"/>
        <w:jc w:val="center"/>
      </w:pPr>
      <w:r>
        <w:drawing>
          <wp:inline distT="0" distB="0" distL="114300" distR="114300">
            <wp:extent cx="3444240" cy="483933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444240" cy="4839335"/>
                    </a:xfrm>
                    <a:prstGeom prst="rect">
                      <a:avLst/>
                    </a:prstGeom>
                    <a:noFill/>
                    <a:ln>
                      <a:noFill/>
                    </a:ln>
                  </pic:spPr>
                </pic:pic>
              </a:graphicData>
            </a:graphic>
          </wp:inline>
        </w:drawing>
      </w:r>
    </w:p>
    <w:p>
      <w:pPr>
        <w:pStyle w:val="12"/>
        <w:widowControl/>
        <w:numPr>
          <w:ilvl w:val="0"/>
          <w:numId w:val="0"/>
        </w:numPr>
        <w:spacing w:line="360" w:lineRule="auto"/>
        <w:ind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F5查看sub_401000对应的C代码，发现sub_401000在修改注册表：</w:t>
      </w:r>
    </w:p>
    <w:p>
      <w:pPr>
        <w:pStyle w:val="12"/>
        <w:widowControl/>
        <w:numPr>
          <w:ilvl w:val="0"/>
          <w:numId w:val="0"/>
        </w:numPr>
        <w:spacing w:line="360" w:lineRule="auto"/>
        <w:ind w:firstLine="420" w:firstLineChars="200"/>
        <w:jc w:val="center"/>
      </w:pPr>
      <w:r>
        <w:drawing>
          <wp:inline distT="0" distB="0" distL="114300" distR="114300">
            <wp:extent cx="3425190" cy="1501775"/>
            <wp:effectExtent l="0" t="0" r="381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425190" cy="1501775"/>
                    </a:xfrm>
                    <a:prstGeom prst="rect">
                      <a:avLst/>
                    </a:prstGeom>
                    <a:noFill/>
                    <a:ln>
                      <a:noFill/>
                    </a:ln>
                  </pic:spPr>
                </pic:pic>
              </a:graphicData>
            </a:graphic>
          </wp:inline>
        </w:drawing>
      </w:r>
    </w:p>
    <w:p>
      <w:pPr>
        <w:pStyle w:val="12"/>
        <w:widowControl/>
        <w:numPr>
          <w:ilvl w:val="0"/>
          <w:numId w:val="0"/>
        </w:numPr>
        <w:spacing w:line="360" w:lineRule="auto"/>
        <w:ind w:firstLine="960" w:firstLine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查看subkey，看到winlogon在做持久化，登录的时候就运行。</w:t>
      </w:r>
    </w:p>
    <w:p>
      <w:pPr>
        <w:pStyle w:val="12"/>
        <w:widowControl/>
        <w:numPr>
          <w:ilvl w:val="0"/>
          <w:numId w:val="0"/>
        </w:numPr>
        <w:spacing w:line="360" w:lineRule="auto"/>
        <w:ind w:firstLine="840" w:firstLineChars="400"/>
        <w:jc w:val="center"/>
      </w:pPr>
      <w:r>
        <w:drawing>
          <wp:inline distT="0" distB="0" distL="114300" distR="114300">
            <wp:extent cx="3856355" cy="535940"/>
            <wp:effectExtent l="0" t="0" r="1460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3856355" cy="535940"/>
                    </a:xfrm>
                    <a:prstGeom prst="rect">
                      <a:avLst/>
                    </a:prstGeom>
                    <a:noFill/>
                    <a:ln>
                      <a:noFill/>
                    </a:ln>
                  </pic:spPr>
                </pic:pic>
              </a:graphicData>
            </a:graphic>
          </wp:inline>
        </w:drawing>
      </w:r>
    </w:p>
    <w:p>
      <w:pPr>
        <w:pStyle w:val="12"/>
        <w:widowControl/>
        <w:numPr>
          <w:ilvl w:val="0"/>
          <w:numId w:val="0"/>
        </w:numPr>
        <w:spacing w:line="360" w:lineRule="auto"/>
        <w:ind w:firstLine="960" w:firstLine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使用Procmon检测，看到多了一项GinaDLL。</w:t>
      </w:r>
    </w:p>
    <w:p>
      <w:pPr>
        <w:pStyle w:val="12"/>
        <w:widowControl/>
        <w:numPr>
          <w:ilvl w:val="0"/>
          <w:numId w:val="0"/>
        </w:numPr>
        <w:spacing w:line="360" w:lineRule="auto"/>
        <w:ind w:firstLine="840" w:firstLineChars="400"/>
        <w:jc w:val="center"/>
      </w:pPr>
      <w:r>
        <w:drawing>
          <wp:inline distT="0" distB="0" distL="0" distR="0">
            <wp:extent cx="3385185" cy="781050"/>
            <wp:effectExtent l="0" t="0" r="13335" b="11430"/>
            <wp:docPr id="16"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0"/>
                    <pic:cNvPicPr>
                      <a:picLocks noChangeAspect="1"/>
                    </pic:cNvPicPr>
                  </pic:nvPicPr>
                  <pic:blipFill>
                    <a:blip r:embed="rId21"/>
                    <a:srcRect l="11344"/>
                    <a:stretch>
                      <a:fillRect/>
                    </a:stretch>
                  </pic:blipFill>
                  <pic:spPr>
                    <a:xfrm>
                      <a:off x="0" y="0"/>
                      <a:ext cx="3385185" cy="781050"/>
                    </a:xfrm>
                    <a:prstGeom prst="rect">
                      <a:avLst/>
                    </a:prstGeom>
                  </pic:spPr>
                </pic:pic>
              </a:graphicData>
            </a:graphic>
          </wp:inline>
        </w:drawing>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分析sub_401000,发现创建并设置了一个注册表项，设置了GINA注册表的值。</w:t>
      </w:r>
    </w:p>
    <w:p>
      <w:pPr>
        <w:pStyle w:val="12"/>
        <w:widowControl/>
        <w:numPr>
          <w:ilvl w:val="0"/>
          <w:numId w:val="0"/>
        </w:numPr>
        <w:spacing w:line="360" w:lineRule="auto"/>
        <w:ind w:firstLine="840" w:firstLineChars="400"/>
        <w:jc w:val="center"/>
      </w:pPr>
      <w:r>
        <w:drawing>
          <wp:inline distT="0" distB="0" distL="114300" distR="114300">
            <wp:extent cx="3321050" cy="1466850"/>
            <wp:effectExtent l="0" t="0" r="1270" b="1143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3321050" cy="1466850"/>
                    </a:xfrm>
                    <a:prstGeom prst="rect">
                      <a:avLst/>
                    </a:prstGeom>
                    <a:noFill/>
                    <a:ln>
                      <a:noFill/>
                    </a:ln>
                  </pic:spPr>
                </pic:pic>
              </a:graphicData>
            </a:graphic>
          </wp:inline>
        </w:drawing>
      </w:r>
    </w:p>
    <w:p>
      <w:pPr>
        <w:pStyle w:val="12"/>
        <w:widowControl/>
        <w:numPr>
          <w:ilvl w:val="0"/>
          <w:numId w:val="0"/>
        </w:numPr>
        <w:spacing w:line="360" w:lineRule="auto"/>
        <w:ind w:firstLine="840" w:firstLineChars="400"/>
        <w:jc w:val="center"/>
      </w:pPr>
      <w:r>
        <w:drawing>
          <wp:inline distT="0" distB="0" distL="114300" distR="114300">
            <wp:extent cx="3856355" cy="535940"/>
            <wp:effectExtent l="0" t="0" r="1460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856355" cy="535940"/>
                    </a:xfrm>
                    <a:prstGeom prst="rect">
                      <a:avLst/>
                    </a:prstGeom>
                    <a:noFill/>
                    <a:ln>
                      <a:noFill/>
                    </a:ln>
                  </pic:spPr>
                </pic:pic>
              </a:graphicData>
            </a:graphic>
          </wp:inline>
        </w:drawing>
      </w:r>
    </w:p>
    <w:p>
      <w:pPr>
        <w:pStyle w:val="12"/>
        <w:widowControl/>
        <w:numPr>
          <w:ilvl w:val="0"/>
          <w:numId w:val="0"/>
        </w:numPr>
        <w:spacing w:line="360" w:lineRule="auto"/>
        <w:ind w:firstLine="840" w:firstLineChars="400"/>
        <w:jc w:val="center"/>
      </w:pPr>
      <w:r>
        <w:drawing>
          <wp:inline distT="0" distB="0" distL="114300" distR="114300">
            <wp:extent cx="3150870" cy="1866900"/>
            <wp:effectExtent l="0" t="0" r="381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3150870" cy="1866900"/>
                    </a:xfrm>
                    <a:prstGeom prst="rect">
                      <a:avLst/>
                    </a:prstGeom>
                    <a:noFill/>
                    <a:ln>
                      <a:noFill/>
                    </a:ln>
                  </pic:spPr>
                </pic:pic>
              </a:graphicData>
            </a:graphic>
          </wp:inline>
        </w:drawing>
      </w:r>
    </w:p>
    <w:p>
      <w:pPr>
        <w:pStyle w:val="12"/>
        <w:widowControl/>
        <w:numPr>
          <w:ilvl w:val="0"/>
          <w:numId w:val="0"/>
        </w:numPr>
        <w:spacing w:line="360" w:lineRule="auto"/>
        <w:ind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使用Strings分析msgina32.dll的字符串输出，</w:t>
      </w:r>
    </w:p>
    <w:p>
      <w:pPr>
        <w:pStyle w:val="12"/>
        <w:widowControl/>
        <w:numPr>
          <w:ilvl w:val="0"/>
          <w:numId w:val="0"/>
        </w:numPr>
        <w:spacing w:line="360" w:lineRule="auto"/>
        <w:ind w:firstLine="840" w:firstLineChars="400"/>
        <w:jc w:val="center"/>
      </w:pPr>
      <w:r>
        <w:drawing>
          <wp:inline distT="0" distB="0" distL="114300" distR="114300">
            <wp:extent cx="3216910" cy="1432560"/>
            <wp:effectExtent l="0" t="0" r="1397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4"/>
                    <a:stretch>
                      <a:fillRect/>
                    </a:stretch>
                  </pic:blipFill>
                  <pic:spPr>
                    <a:xfrm>
                      <a:off x="0" y="0"/>
                      <a:ext cx="3216910" cy="1432560"/>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如果这是一个拦截GINA的恶意代码，则这个列表中的字符串似乎是用来记录用户登录凭证的日志信息。</w:t>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检查msgina32.dll的导出函数表，看到很多以前缀W1x开始的函数。GINA需要Wlx开头的函数，所以GINA拦截的恶意代码必须包含这些函数。</w:t>
      </w:r>
    </w:p>
    <w:p>
      <w:pPr>
        <w:pStyle w:val="12"/>
        <w:widowControl/>
        <w:numPr>
          <w:ilvl w:val="0"/>
          <w:numId w:val="0"/>
        </w:numPr>
        <w:spacing w:line="360" w:lineRule="auto"/>
        <w:ind w:firstLine="840" w:firstLineChars="400"/>
        <w:jc w:val="center"/>
      </w:pPr>
      <w:r>
        <w:drawing>
          <wp:inline distT="0" distB="0" distL="114300" distR="114300">
            <wp:extent cx="3658235" cy="1762125"/>
            <wp:effectExtent l="0" t="0" r="14605" b="571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5"/>
                    <a:stretch>
                      <a:fillRect/>
                    </a:stretch>
                  </pic:blipFill>
                  <pic:spPr>
                    <a:xfrm>
                      <a:off x="0" y="0"/>
                      <a:ext cx="3658235" cy="1762125"/>
                    </a:xfrm>
                    <a:prstGeom prst="rect">
                      <a:avLst/>
                    </a:prstGeom>
                    <a:noFill/>
                    <a:ln>
                      <a:noFill/>
                    </a:ln>
                  </pic:spPr>
                </pic:pic>
              </a:graphicData>
            </a:graphic>
          </wp:inline>
        </w:drawing>
      </w:r>
    </w:p>
    <w:p>
      <w:pPr>
        <w:pStyle w:val="12"/>
        <w:widowControl/>
        <w:numPr>
          <w:ilvl w:val="0"/>
          <w:numId w:val="0"/>
        </w:numPr>
        <w:spacing w:line="360" w:lineRule="auto"/>
        <w:ind w:firstLine="960" w:firstLine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用IDA Pro分析。</w:t>
      </w:r>
    </w:p>
    <w:p>
      <w:pPr>
        <w:pStyle w:val="12"/>
        <w:widowControl/>
        <w:numPr>
          <w:ilvl w:val="0"/>
          <w:numId w:val="0"/>
        </w:numPr>
        <w:spacing w:line="360" w:lineRule="auto"/>
        <w:ind w:firstLine="840" w:firstLineChars="400"/>
        <w:jc w:val="center"/>
      </w:pPr>
      <w:r>
        <w:drawing>
          <wp:inline distT="0" distB="0" distL="114300" distR="114300">
            <wp:extent cx="3709670" cy="2757805"/>
            <wp:effectExtent l="0" t="0" r="8890"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3709670" cy="275780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11Main首先检查参数fdwReason,这个传入的参数表示着DLL入口函数被调用的原因。调用DisableThreadLibraryCalls禁用DLL_THREAD_ATTACHE和DLL_THREAD_DETACH通知，减少工作集大小。然后调用GetSystemDirectoryW检查系统目录的路径，主要是为了兼容。调用lstracatW拼接字符串，其参数是ecx和\\MSGina，ecx中是GetSystemDirectoryW的返回值，生成了一个路径。</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恶意代码检查传入参数是否为DLL_PROCESS_ATTACH,在进程启动或者使用LoadLibrary函数加载DLL时，带有这一参数的入口函数将会被调用。如果这个特殊的D11Main在DLL_PROCESS_ATTACH期间被调用，那么1000107E开始的代码将被执行。这段代码通过调用0x10001099 LoadLibraryW函数，获取Windows系统目录中msgina.dll的句柄。</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msgina.dll是实现GINA的Windows DLL,然而msgina32.dll是拦截GINA的恶意DLL程序。设计成msgina32.dll名字的目的显然是为了欺骗。</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恶意代码将这个句柄保存到一个全局变量中，这个变量在IDA Pro中名字为hModule。使用这个变量可以让这个DLL的导入函数恰当地调用Windows DLL msgina.dll中的函数。既然msgina32.dll拦截Winlogon与msgina.dll之间的通信，则它必须恰当地调用msgina.dll中的函数，从而使系统操作继续正常运行。</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 WlxLoggedOnSAS。</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递字符串WlxLoggedonSAS到sub_10001000,然后跳转到程序入口地址。函数sub_10001000传入hModule句柄(msgina.dll的句柄)和字符串(WlxLoggedOnSAS),来使用GetProcAddress函数解析msgina.dll中的函数。恶意代码解析了msgina.dll中sub_10001000的地址，跳转到该函数。</w:t>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通过跳转并调用WlxLoggedOnSAS函数，这段代码将不会创建一个栈帧，或者将返回地址压入栈。当msgina.d</w:t>
      </w:r>
      <w:r>
        <w:rPr>
          <w:rFonts w:hint="eastAsia" w:ascii="宋体" w:hAnsi="宋体" w:eastAsia="宋体" w:cs="宋体"/>
          <w:sz w:val="24"/>
          <w:szCs w:val="24"/>
          <w:lang w:val="en-US" w:eastAsia="zh-CN"/>
        </w:rPr>
        <w:t>ll</w:t>
      </w:r>
      <w:r>
        <w:rPr>
          <w:rFonts w:hint="default" w:ascii="宋体" w:hAnsi="宋体" w:eastAsia="宋体" w:cs="宋体"/>
          <w:sz w:val="24"/>
          <w:szCs w:val="24"/>
          <w:lang w:val="en-US" w:eastAsia="zh-CN"/>
        </w:rPr>
        <w:t>中WlxLoggedonSAS被调用时，因为它在栈中的返回地址与调用</w:t>
      </w:r>
      <w:r>
        <w:rPr>
          <w:rFonts w:hint="eastAsia" w:ascii="宋体" w:hAnsi="宋体" w:eastAsia="宋体" w:cs="宋体"/>
          <w:sz w:val="24"/>
          <w:szCs w:val="24"/>
          <w:lang w:val="en-US" w:eastAsia="zh-CN"/>
        </w:rPr>
        <w:t>jmp eax</w:t>
      </w:r>
      <w:r>
        <w:rPr>
          <w:rFonts w:hint="default" w:ascii="宋体" w:hAnsi="宋体" w:eastAsia="宋体" w:cs="宋体"/>
          <w:sz w:val="24"/>
          <w:szCs w:val="24"/>
          <w:lang w:val="en-US" w:eastAsia="zh-CN"/>
        </w:rPr>
        <w:t>在栈上的返回地址相同，因此它将直接返回到Winlogon上运行。</w:t>
      </w:r>
    </w:p>
    <w:p>
      <w:pPr>
        <w:pStyle w:val="12"/>
        <w:widowControl/>
        <w:numPr>
          <w:ilvl w:val="0"/>
          <w:numId w:val="0"/>
        </w:numPr>
        <w:spacing w:line="360" w:lineRule="auto"/>
        <w:ind w:firstLine="420" w:firstLineChars="200"/>
        <w:jc w:val="left"/>
      </w:pPr>
      <w:r>
        <w:drawing>
          <wp:inline distT="0" distB="0" distL="0" distR="0">
            <wp:extent cx="4234815" cy="806450"/>
            <wp:effectExtent l="0" t="0" r="1905" b="1270"/>
            <wp:docPr id="25"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16"/>
                    <pic:cNvPicPr>
                      <a:picLocks noChangeAspect="1"/>
                    </pic:cNvPicPr>
                  </pic:nvPicPr>
                  <pic:blipFill>
                    <a:blip r:embed="rId27"/>
                    <a:stretch>
                      <a:fillRect/>
                    </a:stretch>
                  </pic:blipFill>
                  <pic:spPr>
                    <a:xfrm>
                      <a:off x="0" y="0"/>
                      <a:ext cx="4234815" cy="806450"/>
                    </a:xfrm>
                    <a:prstGeom prst="rect">
                      <a:avLst/>
                    </a:prstGeom>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查看sub_10001000</w:t>
      </w:r>
    </w:p>
    <w:p>
      <w:pPr>
        <w:pStyle w:val="12"/>
        <w:widowControl/>
        <w:numPr>
          <w:ilvl w:val="0"/>
          <w:numId w:val="0"/>
        </w:numPr>
        <w:spacing w:line="360" w:lineRule="auto"/>
        <w:ind w:firstLine="420" w:firstLineChars="200"/>
        <w:jc w:val="center"/>
      </w:pPr>
      <w:r>
        <w:drawing>
          <wp:inline distT="0" distB="0" distL="114300" distR="114300">
            <wp:extent cx="3497580" cy="2692400"/>
            <wp:effectExtent l="0" t="0" r="762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8"/>
                    <a:stretch>
                      <a:fillRect/>
                    </a:stretch>
                  </pic:blipFill>
                  <pic:spPr>
                    <a:xfrm>
                      <a:off x="0" y="0"/>
                      <a:ext cx="3497580" cy="2692400"/>
                    </a:xfrm>
                    <a:prstGeom prst="rect">
                      <a:avLst/>
                    </a:prstGeom>
                    <a:noFill/>
                    <a:ln>
                      <a:noFill/>
                    </a:ln>
                  </pic:spPr>
                </pic:pic>
              </a:graphicData>
            </a:graphic>
          </wp:inline>
        </w:drawing>
      </w:r>
    </w:p>
    <w:p>
      <w:pPr>
        <w:pStyle w:val="12"/>
        <w:widowControl/>
        <w:numPr>
          <w:ilvl w:val="0"/>
          <w:numId w:val="0"/>
        </w:numPr>
        <w:spacing w:line="360" w:lineRule="auto"/>
        <w:ind w:firstLine="420" w:firstLineChars="200"/>
        <w:jc w:val="center"/>
      </w:pPr>
      <w:r>
        <w:drawing>
          <wp:inline distT="0" distB="0" distL="114300" distR="114300">
            <wp:extent cx="2779395" cy="1671320"/>
            <wp:effectExtent l="0" t="0" r="9525" b="508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9"/>
                    <a:srcRect l="3964"/>
                    <a:stretch>
                      <a:fillRect/>
                    </a:stretch>
                  </pic:blipFill>
                  <pic:spPr>
                    <a:xfrm>
                      <a:off x="0" y="0"/>
                      <a:ext cx="2779395" cy="1671320"/>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调用完sub_10001000之后就会跳转到eax，而sub_10001000在调用完GetProcAddress后并没有再修改eax的值，因此不再分析后面的代码，eax中存储的就是这个导出函数的真实地址，也就是这里只是劫持了该函数，在执行完恶意程序中的代码sub_10001000之后就又会跳转到真实的WlxLoggedOnSAS函数中去执行。</w:t>
      </w:r>
    </w:p>
    <w:p>
      <w:pPr>
        <w:pStyle w:val="12"/>
        <w:widowControl/>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继续分析其他导出函数，将看到大部分与WlxLoggedOnSAS(它们是中转函数)中的类似操作，然而WlxLoggedOutSAS例外，它包含一些额外的代码(当系统注销时调用WlxLoggedOutSAS)</w:t>
      </w:r>
    </w:p>
    <w:p>
      <w:pPr>
        <w:pStyle w:val="12"/>
        <w:widowControl/>
        <w:numPr>
          <w:ilvl w:val="0"/>
          <w:numId w:val="0"/>
        </w:numPr>
        <w:spacing w:line="360" w:lineRule="auto"/>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这个导出首先通过使用GetProcAddress函数，解析出msgina.dll中的WlxLoggedoutSAS函数，然后调用它。</w:t>
      </w:r>
    </w:p>
    <w:p>
      <w:pPr>
        <w:pStyle w:val="12"/>
        <w:widowControl/>
        <w:numPr>
          <w:ilvl w:val="0"/>
          <w:numId w:val="0"/>
        </w:numPr>
        <w:spacing w:line="360" w:lineRule="auto"/>
        <w:ind w:firstLine="420" w:firstLineChars="200"/>
        <w:jc w:val="center"/>
      </w:pPr>
      <w:r>
        <w:drawing>
          <wp:inline distT="0" distB="0" distL="114300" distR="114300">
            <wp:extent cx="3997325" cy="2870835"/>
            <wp:effectExtent l="0" t="0" r="1079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rcRect b="31066"/>
                    <a:stretch>
                      <a:fillRect/>
                    </a:stretch>
                  </pic:blipFill>
                  <pic:spPr>
                    <a:xfrm>
                      <a:off x="0" y="0"/>
                      <a:ext cx="3997325" cy="2870835"/>
                    </a:xfrm>
                    <a:prstGeom prst="rect">
                      <a:avLst/>
                    </a:prstGeom>
                    <a:noFill/>
                    <a:ln>
                      <a:noFill/>
                    </a:ln>
                  </pic:spPr>
                </pic:pic>
              </a:graphicData>
            </a:graphic>
          </wp:inline>
        </w:drawing>
      </w:r>
    </w:p>
    <w:p>
      <w:pPr>
        <w:pStyle w:val="12"/>
        <w:widowControl/>
        <w:numPr>
          <w:ilvl w:val="0"/>
          <w:numId w:val="0"/>
        </w:numPr>
        <w:spacing w:line="360" w:lineRule="auto"/>
        <w:ind w:firstLine="420" w:firstLineChars="200"/>
        <w:jc w:val="center"/>
      </w:pPr>
      <w:r>
        <w:drawing>
          <wp:inline distT="0" distB="0" distL="114300" distR="114300">
            <wp:extent cx="3435350" cy="1998345"/>
            <wp:effectExtent l="0" t="0" r="8890" b="133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1"/>
                    <a:stretch>
                      <a:fillRect/>
                    </a:stretch>
                  </pic:blipFill>
                  <pic:spPr>
                    <a:xfrm>
                      <a:off x="0" y="0"/>
                      <a:ext cx="3435350" cy="199834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代码传入一堆参数和一个格式字符串aUnSDmSPwSOldS,这个字符串被传入到sub_10001570</w:t>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查看sub_10001570</w:t>
      </w:r>
    </w:p>
    <w:p>
      <w:pPr>
        <w:pStyle w:val="12"/>
        <w:widowControl/>
        <w:numPr>
          <w:ilvl w:val="0"/>
          <w:numId w:val="0"/>
        </w:numPr>
        <w:spacing w:line="360" w:lineRule="auto"/>
        <w:ind w:firstLine="420" w:firstLineChars="200"/>
        <w:jc w:val="center"/>
      </w:pPr>
      <w:r>
        <w:drawing>
          <wp:inline distT="0" distB="0" distL="114300" distR="114300">
            <wp:extent cx="3837305" cy="3576955"/>
            <wp:effectExtent l="0" t="0" r="3175"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2"/>
                    <a:stretch>
                      <a:fillRect/>
                    </a:stretch>
                  </pic:blipFill>
                  <pic:spPr>
                    <a:xfrm>
                      <a:off x="0" y="0"/>
                      <a:ext cx="3837305" cy="357695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vsnwprintf调用填充了传入WlxLoggedoutSAS导出函数的格式化字符串。接下来，恶意代码打开msutil32.sys文件，msutil32.sys文件创建在C:\Windows\System32\目录下，call _wstrtime和call_wstrtime记录日期和时间。Call fwprintf记录登录凭证信息。msutil32.sys不是一个驱动，它是被用来存储记录的日志文件，虽然它的名字暗示着它是一个驱动。</w:t>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运行Lab</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1-01.exe,重启机器，然后登录系统并注销系统，可以强制恶意代码记录用户登录凭证。</w:t>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重启后多了一个登录窗口</w:t>
      </w:r>
    </w:p>
    <w:p>
      <w:pPr>
        <w:pStyle w:val="12"/>
        <w:widowControl/>
        <w:numPr>
          <w:ilvl w:val="0"/>
          <w:numId w:val="0"/>
        </w:numPr>
        <w:spacing w:line="360" w:lineRule="auto"/>
        <w:ind w:firstLine="420" w:firstLineChars="200"/>
        <w:jc w:val="center"/>
      </w:pPr>
      <w:r>
        <w:drawing>
          <wp:inline distT="0" distB="0" distL="114300" distR="114300">
            <wp:extent cx="2498090" cy="1420495"/>
            <wp:effectExtent l="0" t="0" r="1270"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2498090" cy="142049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在C:\WINDOWS\system32路径下找到一个名为msutil32文件，可以看到时间戳、用户名、密码等信息。</w:t>
      </w:r>
    </w:p>
    <w:p>
      <w:pPr>
        <w:pStyle w:val="12"/>
        <w:widowControl/>
        <w:numPr>
          <w:ilvl w:val="0"/>
          <w:numId w:val="0"/>
        </w:numPr>
        <w:spacing w:line="360" w:lineRule="auto"/>
        <w:ind w:firstLine="420" w:firstLineChars="200"/>
        <w:jc w:val="center"/>
      </w:pPr>
      <w:r>
        <w:drawing>
          <wp:inline distT="0" distB="0" distL="114300" distR="114300">
            <wp:extent cx="3644265" cy="394970"/>
            <wp:effectExtent l="0" t="0" r="13335" b="127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3644265" cy="394970"/>
                    </a:xfrm>
                    <a:prstGeom prst="rect">
                      <a:avLst/>
                    </a:prstGeom>
                    <a:noFill/>
                    <a:ln>
                      <a:noFill/>
                    </a:ln>
                  </pic:spPr>
                </pic:pic>
              </a:graphicData>
            </a:graphic>
          </wp:inline>
        </w:drawing>
      </w:r>
    </w:p>
    <w:p>
      <w:pPr>
        <w:pStyle w:val="12"/>
        <w:widowControl/>
        <w:numPr>
          <w:ilvl w:val="0"/>
          <w:numId w:val="0"/>
        </w:numPr>
        <w:spacing w:line="360" w:lineRule="auto"/>
        <w:ind w:firstLine="420" w:firstLineChars="200"/>
        <w:jc w:val="center"/>
        <w:rPr>
          <w:rFonts w:hint="default"/>
          <w:lang w:val="en-US" w:eastAsia="zh-CN"/>
        </w:rPr>
      </w:pPr>
      <w:r>
        <w:drawing>
          <wp:inline distT="0" distB="0" distL="114300" distR="114300">
            <wp:extent cx="3521710" cy="615315"/>
            <wp:effectExtent l="0" t="0" r="13970" b="952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3521710" cy="615315"/>
                    </a:xfrm>
                    <a:prstGeom prst="rect">
                      <a:avLst/>
                    </a:prstGeom>
                    <a:noFill/>
                    <a:ln>
                      <a:noFill/>
                    </a:ln>
                  </pic:spPr>
                </pic:pic>
              </a:graphicData>
            </a:graphic>
          </wp:inline>
        </w:drawing>
      </w:r>
    </w:p>
    <w:p>
      <w:pPr>
        <w:pStyle w:val="12"/>
        <w:widowControl/>
        <w:numPr>
          <w:ilvl w:val="0"/>
          <w:numId w:val="5"/>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这个恶意代码向磁盘释放了什么?</w:t>
      </w:r>
      <w:r>
        <w:rPr>
          <w:rFonts w:hint="eastAsia" w:ascii="宋体" w:hAnsi="宋体" w:eastAsia="宋体"/>
          <w:b/>
          <w:bCs/>
          <w:sz w:val="24"/>
          <w:szCs w:val="24"/>
          <w:lang w:val="en-US" w:eastAsia="zh-CN"/>
        </w:rPr>
        <w:t xml:space="preserve"> </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恶意代码从名为TGAD资源节中提取出文件msgina32.d</w:t>
      </w:r>
      <w:r>
        <w:rPr>
          <w:rFonts w:hint="eastAsia" w:ascii="宋体" w:hAnsi="宋体" w:eastAsia="宋体"/>
          <w:b w:val="0"/>
          <w:bCs w:val="0"/>
          <w:sz w:val="24"/>
          <w:szCs w:val="24"/>
          <w:lang w:val="en-US" w:eastAsia="zh-CN"/>
        </w:rPr>
        <w:t>ll</w:t>
      </w:r>
      <w:r>
        <w:rPr>
          <w:rFonts w:hint="default" w:ascii="宋体" w:hAnsi="宋体" w:eastAsia="宋体"/>
          <w:b w:val="0"/>
          <w:bCs w:val="0"/>
          <w:sz w:val="24"/>
          <w:szCs w:val="24"/>
          <w:lang w:val="en-US" w:eastAsia="zh-CN"/>
        </w:rPr>
        <w:t>,然后将其释放到硬盘上。</w:t>
      </w:r>
    </w:p>
    <w:p>
      <w:pPr>
        <w:pStyle w:val="12"/>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这个恶意代码如何进行驻留?</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为了让msgina32.dl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 xml:space="preserve">作为GINA </w:t>
      </w: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DLL安装，恶意代码将自己添加到注册表：HKLM\SOFTWARE</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Microsoft\Window</w:t>
      </w: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NT\CurrentVersion\Winlogon\GinaDLL中。这使得系统重启</w:t>
      </w:r>
      <w:r>
        <w:rPr>
          <w:rFonts w:hint="eastAsia" w:ascii="宋体" w:hAnsi="宋体" w:eastAsia="宋体"/>
          <w:b w:val="0"/>
          <w:bCs w:val="0"/>
          <w:sz w:val="24"/>
          <w:szCs w:val="24"/>
          <w:lang w:val="en-US" w:eastAsia="zh-CN"/>
        </w:rPr>
        <w:t>后，</w:t>
      </w:r>
      <w:r>
        <w:rPr>
          <w:rFonts w:hint="default" w:ascii="宋体" w:hAnsi="宋体" w:eastAsia="宋体"/>
          <w:b w:val="0"/>
          <w:bCs w:val="0"/>
          <w:sz w:val="24"/>
          <w:szCs w:val="24"/>
          <w:lang w:val="en-US" w:eastAsia="zh-CN"/>
        </w:rPr>
        <w:t>msgina32.dll将被加载。</w:t>
      </w:r>
    </w:p>
    <w:p>
      <w:pPr>
        <w:pStyle w:val="12"/>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这个恶意代码如何窃取用户登录凭证?</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恶意代码用GINA拦截窃取用户登录凭证。msgina32.dl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能够拦截所有提交到系统认证的用户登录凭证。</w:t>
      </w:r>
    </w:p>
    <w:p>
      <w:pPr>
        <w:pStyle w:val="12"/>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这个恶意代码对窃取的证书做了什么处理?</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恶意代码将被盗窃的登录凭证记到</w:t>
      </w:r>
      <w:r>
        <w:rPr>
          <w:rFonts w:hint="eastAsia" w:ascii="宋体" w:hAnsi="宋体" w:eastAsia="宋体"/>
          <w:b w:val="0"/>
          <w:bCs w:val="0"/>
          <w:sz w:val="24"/>
          <w:szCs w:val="24"/>
          <w:lang w:val="en-US" w:eastAsia="zh-CN"/>
        </w:rPr>
        <w:t>%S</w:t>
      </w:r>
      <w:r>
        <w:rPr>
          <w:rFonts w:hint="default" w:ascii="宋体" w:hAnsi="宋体" w:eastAsia="宋体"/>
          <w:b w:val="0"/>
          <w:bCs w:val="0"/>
          <w:sz w:val="24"/>
          <w:szCs w:val="24"/>
          <w:lang w:val="en-US" w:eastAsia="zh-CN"/>
        </w:rPr>
        <w:t>ystemRoo</w:t>
      </w:r>
      <w:r>
        <w:rPr>
          <w:rFonts w:hint="eastAsia" w:ascii="宋体" w:hAnsi="宋体" w:eastAsia="宋体"/>
          <w:b w:val="0"/>
          <w:bCs w:val="0"/>
          <w:sz w:val="24"/>
          <w:szCs w:val="24"/>
          <w:lang w:val="en-US" w:eastAsia="zh-CN"/>
        </w:rPr>
        <w:t>t%\S</w:t>
      </w:r>
      <w:r>
        <w:rPr>
          <w:rFonts w:hint="default" w:ascii="宋体" w:hAnsi="宋体" w:eastAsia="宋体"/>
          <w:b w:val="0"/>
          <w:bCs w:val="0"/>
          <w:sz w:val="24"/>
          <w:szCs w:val="24"/>
          <w:lang w:val="en-US" w:eastAsia="zh-CN"/>
        </w:rPr>
        <w:t>ystem32\msutil32.sys中。用户名、域名称、密码、时间戳都将被记录到该文件。</w:t>
      </w:r>
    </w:p>
    <w:p>
      <w:pPr>
        <w:pStyle w:val="12"/>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如何在你的测试环境让这个恶意代码获得用户登录凭证?</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释放并且安装恶意代码后，必须重启系统才能启动GINA拦截。仅当用户注销时，恶意代码才记录登录凭证，所以注销然后再登录系统，就能看到记录到日志文件的登录凭证。</w:t>
      </w:r>
    </w:p>
    <w:p>
      <w:pPr>
        <w:pStyle w:val="12"/>
        <w:widowControl/>
        <w:numPr>
          <w:ilvl w:val="0"/>
          <w:numId w:val="4"/>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Lab11-2</w:t>
      </w:r>
    </w:p>
    <w:p>
      <w:pPr>
        <w:pStyle w:val="12"/>
        <w:widowControl/>
        <w:numPr>
          <w:ilvl w:val="0"/>
          <w:numId w:val="0"/>
        </w:numPr>
        <w:spacing w:line="360" w:lineRule="auto"/>
        <w:ind w:left="750" w:leftChars="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Ida打开Lab11-02.dll，查看导入函数和导出函数。这个dll只有一个名为installer的导出函数。这个恶意代码包含操作注册表的导入函数(RegSetValueExA)、改变文件系统的导入函数(CopyFileA),以及搜索一个进程或者线程列表的导入函数(CreateToolhelp32Snapshot)等。</w:t>
      </w:r>
    </w:p>
    <w:p>
      <w:pPr>
        <w:pStyle w:val="12"/>
        <w:widowControl/>
        <w:numPr>
          <w:ilvl w:val="0"/>
          <w:numId w:val="0"/>
        </w:numPr>
        <w:spacing w:line="360" w:lineRule="auto"/>
        <w:ind w:left="750" w:leftChars="0" w:firstLine="420" w:firstLineChars="200"/>
        <w:jc w:val="center"/>
      </w:pPr>
      <w:r>
        <w:drawing>
          <wp:inline distT="0" distB="0" distL="114300" distR="114300">
            <wp:extent cx="2763520" cy="563245"/>
            <wp:effectExtent l="0" t="0" r="10160" b="6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2763520" cy="56324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p>
    <w:p>
      <w:pPr>
        <w:pStyle w:val="12"/>
        <w:widowControl/>
        <w:numPr>
          <w:ilvl w:val="0"/>
          <w:numId w:val="0"/>
        </w:numPr>
        <w:spacing w:line="360" w:lineRule="auto"/>
        <w:ind w:left="750" w:leftChars="0" w:firstLine="420" w:firstLineChars="200"/>
        <w:jc w:val="center"/>
      </w:pPr>
      <w:r>
        <w:drawing>
          <wp:inline distT="0" distB="0" distL="114300" distR="114300">
            <wp:extent cx="2690495" cy="2738755"/>
            <wp:effectExtent l="0" t="0" r="6985" b="444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2690495" cy="273875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查看字符串列表</w:t>
      </w:r>
    </w:p>
    <w:p>
      <w:pPr>
        <w:pStyle w:val="12"/>
        <w:widowControl/>
        <w:numPr>
          <w:ilvl w:val="0"/>
          <w:numId w:val="0"/>
        </w:numPr>
        <w:spacing w:line="360" w:lineRule="auto"/>
        <w:ind w:left="750" w:leftChars="0" w:firstLine="420" w:firstLineChars="200"/>
        <w:jc w:val="center"/>
      </w:pPr>
      <w:r>
        <w:drawing>
          <wp:inline distT="0" distB="0" distL="114300" distR="114300">
            <wp:extent cx="3314065" cy="2245995"/>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rcRect b="3571"/>
                    <a:stretch>
                      <a:fillRect/>
                    </a:stretch>
                  </pic:blipFill>
                  <pic:spPr>
                    <a:xfrm>
                      <a:off x="0" y="0"/>
                      <a:ext cx="3314065" cy="224599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字符串AppInit_DLLs和SOFTWARE\Microsoft\Windows NT\CurrentVersion\Windows表明恶意代码使用AppInit_DLLs来永久安装自身。字符串\Lab11-02.ini表明恶意代码使用本实验提供的INI文件。</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检查Lab11-02.ini，发现是无意义的乱码，它似乎包含编码或者加密的数据。</w:t>
      </w:r>
    </w:p>
    <w:p>
      <w:pPr>
        <w:pStyle w:val="12"/>
        <w:widowControl/>
        <w:numPr>
          <w:ilvl w:val="0"/>
          <w:numId w:val="0"/>
        </w:numPr>
        <w:spacing w:line="360" w:lineRule="auto"/>
        <w:ind w:left="750" w:leftChars="0" w:firstLine="420" w:firstLineChars="200"/>
        <w:jc w:val="center"/>
      </w:pPr>
      <w:r>
        <w:drawing>
          <wp:inline distT="0" distB="0" distL="114300" distR="114300">
            <wp:extent cx="2176145" cy="610235"/>
            <wp:effectExtent l="0" t="0" r="3175" b="146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9"/>
                    <a:stretch>
                      <a:fillRect/>
                    </a:stretch>
                  </pic:blipFill>
                  <pic:spPr>
                    <a:xfrm>
                      <a:off x="0" y="0"/>
                      <a:ext cx="2176145" cy="61023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字符串send和wsock32.dll表明恶意代码可能使用了网络功能。进程名(OUTLOOK.EXE、MSIMN,EXE和THEBAT,EXE)是邮件客户端，结合“RCPT TO:”与这些字符串，怀疑这个恶意代码可能对邮件做了某些处理。</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使用process monitor监控恶意程序的运行，并设置过滤器。使用命令rundll32.exe Lab11-02.dll,installer安装恶意代码。</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到恶意代码在Windows系统目录下创建了一个名为spoolvxx32.dll的文件,这个文件与Lab11-02.dll相同。在procmon后面的列表中，看到恶意代码将spoolvcx32.dll添加到AppInit_DLLs列表中(导致恶意代码被加载到所有装载User32.dll的进程中)。最后，看到恶意代码从Windows系统目录中试图打开Lab11-02.ini文件。</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为了恶意代码能够访问这个文件，应该将这个文件复制到Windows系统目录中。</w:t>
      </w:r>
    </w:p>
    <w:p>
      <w:pPr>
        <w:pStyle w:val="12"/>
        <w:widowControl/>
        <w:numPr>
          <w:ilvl w:val="0"/>
          <w:numId w:val="0"/>
        </w:numPr>
        <w:spacing w:line="360" w:lineRule="auto"/>
        <w:ind w:left="750" w:leftChars="0" w:firstLine="420" w:firstLineChars="200"/>
        <w:jc w:val="center"/>
      </w:pPr>
      <w:r>
        <w:drawing>
          <wp:inline distT="0" distB="0" distL="114300" distR="114300">
            <wp:extent cx="4789805" cy="1888490"/>
            <wp:effectExtent l="0" t="0" r="10795" b="127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0"/>
                    <a:stretch>
                      <a:fillRect/>
                    </a:stretch>
                  </pic:blipFill>
                  <pic:spPr>
                    <a:xfrm>
                      <a:off x="0" y="0"/>
                      <a:ext cx="4789805" cy="188849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11-02.ini放在Windows系统目录重新运行后，发现这个恶意代码会在最后将自己加载到user32.dll中，使得所有加载了user32.dll的进程也会加载它。这个恶意代码创建了AcGenral.dll，同时这个恶意代码还在系统目录下创建了名为 spoolvxx32.dll 的文件。</w:t>
      </w:r>
    </w:p>
    <w:p>
      <w:pPr>
        <w:pStyle w:val="12"/>
        <w:widowControl/>
        <w:numPr>
          <w:ilvl w:val="0"/>
          <w:numId w:val="0"/>
        </w:numPr>
        <w:spacing w:line="360" w:lineRule="auto"/>
        <w:ind w:left="750" w:leftChars="0" w:firstLine="420" w:firstLineChars="200"/>
        <w:jc w:val="left"/>
      </w:pPr>
      <w:r>
        <w:drawing>
          <wp:inline distT="0" distB="0" distL="114300" distR="114300">
            <wp:extent cx="4591685" cy="741680"/>
            <wp:effectExtent l="0" t="0" r="10795" b="508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1"/>
                    <a:stretch>
                      <a:fillRect/>
                    </a:stretch>
                  </pic:blipFill>
                  <pic:spPr>
                    <a:xfrm>
                      <a:off x="0" y="0"/>
                      <a:ext cx="4591685" cy="74168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left"/>
        <w:rPr>
          <w:rFonts w:hint="eastAsia" w:ascii="宋体" w:hAnsi="宋体" w:eastAsia="宋体" w:cs="宋体"/>
          <w:sz w:val="24"/>
          <w:szCs w:val="24"/>
          <w:lang w:val="en-US" w:eastAsia="zh-CN"/>
        </w:rPr>
      </w:pPr>
      <w:r>
        <w:drawing>
          <wp:inline distT="0" distB="0" distL="114300" distR="114300">
            <wp:extent cx="4486275" cy="1109345"/>
            <wp:effectExtent l="0" t="0" r="9525" b="317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2"/>
                    <a:stretch>
                      <a:fillRect/>
                    </a:stretch>
                  </pic:blipFill>
                  <pic:spPr>
                    <a:xfrm>
                      <a:off x="0" y="0"/>
                      <a:ext cx="4486275" cy="110934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4530725" cy="325120"/>
            <wp:effectExtent l="0" t="0" r="10795" b="1016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30725" cy="32512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 installer</w:t>
      </w:r>
    </w:p>
    <w:p>
      <w:pPr>
        <w:pStyle w:val="12"/>
        <w:widowControl/>
        <w:numPr>
          <w:ilvl w:val="0"/>
          <w:numId w:val="0"/>
        </w:numPr>
        <w:spacing w:line="360" w:lineRule="auto"/>
        <w:ind w:left="750" w:leftChars="0" w:firstLine="420" w:firstLineChars="200"/>
        <w:jc w:val="center"/>
      </w:pPr>
      <w:r>
        <w:drawing>
          <wp:inline distT="0" distB="0" distL="114300" distR="114300">
            <wp:extent cx="3397250" cy="3586480"/>
            <wp:effectExtent l="0" t="0" r="1270" b="1016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4"/>
                    <a:stretch>
                      <a:fillRect/>
                    </a:stretch>
                  </pic:blipFill>
                  <pic:spPr>
                    <a:xfrm>
                      <a:off x="0" y="0"/>
                      <a:ext cx="3397250" cy="358648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查看installer的交叉引用图</w:t>
      </w:r>
    </w:p>
    <w:p>
      <w:pPr>
        <w:pStyle w:val="12"/>
        <w:widowControl/>
        <w:numPr>
          <w:ilvl w:val="0"/>
          <w:numId w:val="0"/>
        </w:numPr>
        <w:spacing w:line="360" w:lineRule="auto"/>
        <w:ind w:left="750" w:leftChars="0" w:firstLine="420" w:firstLineChars="200"/>
        <w:jc w:val="center"/>
      </w:pPr>
      <w:r>
        <w:drawing>
          <wp:inline distT="0" distB="0" distL="114300" distR="114300">
            <wp:extent cx="3796665" cy="1358265"/>
            <wp:effectExtent l="0" t="0" r="13335" b="133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5"/>
                    <a:stretch>
                      <a:fillRect/>
                    </a:stretch>
                  </pic:blipFill>
                  <pic:spPr>
                    <a:xfrm>
                      <a:off x="0" y="0"/>
                      <a:ext cx="3796665" cy="135826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installer在注册表中设置了一个值，并且将一个文件复制到Windows的系统目录。installer函数的唯一目的是复制恶意代码到spoohxx32.dll,并且设置它作为一个APPInit_DLLs值。</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查看DLLMain函数</w:t>
      </w:r>
    </w:p>
    <w:p>
      <w:pPr>
        <w:pStyle w:val="12"/>
        <w:widowControl/>
        <w:numPr>
          <w:ilvl w:val="0"/>
          <w:numId w:val="0"/>
        </w:numPr>
        <w:spacing w:line="360" w:lineRule="auto"/>
        <w:ind w:left="750" w:leftChars="0" w:firstLine="420" w:firstLineChars="200"/>
        <w:jc w:val="center"/>
      </w:pPr>
      <w:r>
        <w:drawing>
          <wp:inline distT="0" distB="0" distL="114300" distR="114300">
            <wp:extent cx="3337560" cy="1226185"/>
            <wp:effectExtent l="0" t="0" r="0" b="825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6"/>
                    <a:stretch>
                      <a:fillRect/>
                    </a:stretch>
                  </pic:blipFill>
                  <pic:spPr>
                    <a:xfrm>
                      <a:off x="0" y="0"/>
                      <a:ext cx="3337560" cy="122618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443605" cy="3587750"/>
            <wp:effectExtent l="0" t="0" r="635" b="889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7"/>
                    <a:stretch>
                      <a:fillRect/>
                    </a:stretch>
                  </pic:blipFill>
                  <pic:spPr>
                    <a:xfrm>
                      <a:off x="0" y="0"/>
                      <a:ext cx="3443605" cy="358775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查看sub_1000105B</w:t>
      </w:r>
    </w:p>
    <w:p>
      <w:pPr>
        <w:pStyle w:val="12"/>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3437255" cy="826135"/>
            <wp:effectExtent l="0" t="0" r="6985" b="1206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8"/>
                    <a:stretch>
                      <a:fillRect/>
                    </a:stretch>
                  </pic:blipFill>
                  <pic:spPr>
                    <a:xfrm>
                      <a:off x="0" y="0"/>
                      <a:ext cx="3437255" cy="82613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call sub_1000105B处程序提取Windows系统目录，以及字符串Lab11-02.ini。call strncat处将他们组成一个路径。call ds:CreateFileA打开一个用来读的INI文件。如果这个文件不能被打开，则DLLMain返回。如果恶意代码成功打开了INI文件，它将这个文件读入到一个全局变量缓冲区中。ReadFile调用后，100016B5处的恶意代码检查以确保文件的大小大于0。接下来，100016C5处将包含文件内容的缓冲区传递给sub_100010B3。</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查看sub_100010B3，应该是一个解密的函数。</w:t>
      </w:r>
    </w:p>
    <w:p>
      <w:pPr>
        <w:pStyle w:val="12"/>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3887470" cy="831850"/>
            <wp:effectExtent l="0" t="0" r="13970" b="635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9"/>
                    <a:stretch>
                      <a:fillRect/>
                    </a:stretch>
                  </pic:blipFill>
                  <pic:spPr>
                    <a:xfrm>
                      <a:off x="0" y="0"/>
                      <a:ext cx="3887470" cy="83185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OllyDBG运行后看到解密出的内容是一个邮箱地址billy@malwareanalysisbook.com。寄存器EAX指向它。这个邮箱地址存储在全局变量byte_100034A0中，在IDA Pro中将它重命名为email_address,来帮助后续分析。</w:t>
      </w:r>
    </w:p>
    <w:p>
      <w:pPr>
        <w:pStyle w:val="12"/>
        <w:widowControl/>
        <w:numPr>
          <w:ilvl w:val="0"/>
          <w:numId w:val="0"/>
        </w:numPr>
        <w:spacing w:line="360" w:lineRule="auto"/>
        <w:ind w:left="750" w:leftChars="0" w:firstLine="420" w:firstLineChars="200"/>
        <w:jc w:val="left"/>
        <w:rPr>
          <w:rFonts w:hint="default" w:ascii="宋体" w:hAnsi="宋体" w:eastAsia="宋体" w:cs="宋体"/>
          <w:sz w:val="24"/>
          <w:szCs w:val="24"/>
          <w:lang w:val="en-US" w:eastAsia="zh-CN"/>
        </w:rPr>
      </w:pPr>
      <w:r>
        <w:drawing>
          <wp:inline distT="0" distB="0" distL="114300" distR="114300">
            <wp:extent cx="4774565" cy="549910"/>
            <wp:effectExtent l="0" t="0" r="10795" b="13970"/>
            <wp:docPr id="7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
                    <pic:cNvPicPr>
                      <a:picLocks noChangeAspect="1"/>
                    </pic:cNvPicPr>
                  </pic:nvPicPr>
                  <pic:blipFill>
                    <a:blip r:embed="rId50"/>
                    <a:stretch>
                      <a:fillRect/>
                    </a:stretch>
                  </pic:blipFill>
                  <pic:spPr>
                    <a:xfrm>
                      <a:off x="0" y="0"/>
                      <a:ext cx="4774565" cy="54991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在D11Main中，还有最后一个需要分析的函数：sub_100014B6。因为这个函数安装了一个inline挂钩，所以重命名它为hook_installer</w:t>
      </w:r>
      <w:r>
        <w:rPr>
          <w:rFonts w:hint="eastAsia" w:ascii="宋体" w:hAnsi="宋体" w:eastAsia="宋体" w:cs="宋体"/>
          <w:sz w:val="24"/>
          <w:szCs w:val="24"/>
          <w:lang w:val="en-US" w:eastAsia="zh-CN"/>
        </w:rPr>
        <w:t>。</w:t>
      </w:r>
    </w:p>
    <w:p>
      <w:pPr>
        <w:pStyle w:val="12"/>
        <w:widowControl/>
        <w:numPr>
          <w:ilvl w:val="0"/>
          <w:numId w:val="0"/>
        </w:numPr>
        <w:spacing w:line="360" w:lineRule="auto"/>
        <w:ind w:left="750" w:leftChars="0" w:firstLine="420" w:firstLineChars="200"/>
        <w:jc w:val="center"/>
      </w:pPr>
      <w:r>
        <w:drawing>
          <wp:inline distT="0" distB="0" distL="114300" distR="114300">
            <wp:extent cx="3430905" cy="1697355"/>
            <wp:effectExtent l="0" t="0" r="13335" b="9525"/>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51"/>
                    <a:stretch>
                      <a:fillRect/>
                    </a:stretch>
                  </pic:blipFill>
                  <pic:spPr>
                    <a:xfrm>
                      <a:off x="0" y="0"/>
                      <a:ext cx="3430905" cy="169735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357245" cy="2653030"/>
            <wp:effectExtent l="0" t="0" r="10795" b="1397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52"/>
                    <a:stretch>
                      <a:fillRect/>
                    </a:stretch>
                  </pic:blipFill>
                  <pic:spPr>
                    <a:xfrm>
                      <a:off x="0" y="0"/>
                      <a:ext cx="3357245" cy="265303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401695" cy="1246505"/>
            <wp:effectExtent l="0" t="0" r="12065" b="3175"/>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53"/>
                    <a:stretch>
                      <a:fillRect/>
                    </a:stretch>
                  </pic:blipFill>
                  <pic:spPr>
                    <a:xfrm>
                      <a:off x="0" y="0"/>
                      <a:ext cx="3401695" cy="124650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114300" distR="114300">
            <wp:extent cx="3910965" cy="1621790"/>
            <wp:effectExtent l="0" t="0" r="5715" b="889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4"/>
                    <a:stretch>
                      <a:fillRect/>
                    </a:stretch>
                  </pic:blipFill>
                  <pic:spPr>
                    <a:xfrm>
                      <a:off x="0" y="0"/>
                      <a:ext cx="3910965" cy="162179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11-4L的左侧展示了ws2_32.dll中正常的send函数调用的形式。图的右侧展示了hook_installer如何安装一个send函数的inline挂钩。send函数的开头指令被一个跳转到恶意代码的指令替换，恶意代码调用了trampoline(如图中右下角的方块所示)。trampline仅仅运行send函数开始的一些代码后(第一个跳转指令覆盖的指令),就跳转到原始的send函数，从而使send函数与没有安装挂钩之前的操作一样。</w:t>
      </w:r>
    </w:p>
    <w:p>
      <w:pPr>
        <w:pStyle w:val="12"/>
        <w:widowControl/>
        <w:numPr>
          <w:ilvl w:val="0"/>
          <w:numId w:val="0"/>
        </w:numPr>
        <w:spacing w:line="360" w:lineRule="auto"/>
        <w:ind w:left="750" w:leftChars="0" w:firstLine="420" w:firstLineChars="200"/>
        <w:jc w:val="center"/>
      </w:pPr>
      <w:r>
        <w:drawing>
          <wp:inline distT="0" distB="0" distL="114300" distR="114300">
            <wp:extent cx="3570605" cy="1342390"/>
            <wp:effectExtent l="0" t="0" r="10795" b="1397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5"/>
                    <a:stretch>
                      <a:fillRect/>
                    </a:stretch>
                  </pic:blipFill>
                  <pic:spPr>
                    <a:xfrm>
                      <a:off x="0" y="0"/>
                      <a:ext cx="3570605" cy="134239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hook_installer安装挂钩之前，它会检查恶意代码正在哪个进程中运行。为了做到这一点，它调用3个函数来获取当前的进程名。</w:t>
      </w:r>
    </w:p>
    <w:p>
      <w:pPr>
        <w:pStyle w:val="12"/>
        <w:widowControl/>
        <w:numPr>
          <w:ilvl w:val="0"/>
          <w:numId w:val="0"/>
        </w:numPr>
        <w:spacing w:line="360" w:lineRule="auto"/>
        <w:ind w:left="750" w:leftChars="0" w:firstLine="420" w:firstLineChars="200"/>
        <w:jc w:val="center"/>
      </w:pPr>
      <w:r>
        <w:drawing>
          <wp:inline distT="0" distB="0" distL="114300" distR="114300">
            <wp:extent cx="3653790" cy="1373505"/>
            <wp:effectExtent l="0" t="0" r="3810" b="13335"/>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55"/>
                    <a:stretch>
                      <a:fillRect/>
                    </a:stretch>
                  </pic:blipFill>
                  <pic:spPr>
                    <a:xfrm>
                      <a:off x="0" y="0"/>
                      <a:ext cx="3653790" cy="137350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恶意代码调用了GetModuleFileNameA函数，因为在调用这个函数之前，它的参数hModule被置为0,所以函数会返回加载这个DLL进程的绝对路径。接下来，恶意代码在arg_4中返回路径名(字符串指针被传递给函数)。这个字符串被传入至少两个函数，这些函数解析文件名并将文件名中的所有字符转变为大写。</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以AppInit_DLLs作为驻留机制的恶意代码经常使用GetModuleFileNameA。这个恶意DLL几乎被加载到系统中所有启动的进程。因为恶意代码的编写者可能仅针对某些进程，所以他们必须确定运行恶意代码进程的名称。</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将当前进程大写字母的进程名与THEBAT.EXE、OUTLOOK.EXE和MSIMN.EXE相比较。如果进程名不等于其中的任何一个，恶意代码就会退出。然而，如果恶意代码已经加载入到这三个进程中的任意一个，下面的恶意代码段就会运行。</w:t>
      </w:r>
    </w:p>
    <w:p>
      <w:pPr>
        <w:pStyle w:val="12"/>
        <w:widowControl/>
        <w:numPr>
          <w:ilvl w:val="0"/>
          <w:numId w:val="0"/>
        </w:numPr>
        <w:spacing w:line="360" w:lineRule="auto"/>
        <w:ind w:left="750" w:leftChars="0" w:firstLine="420" w:firstLineChars="200"/>
        <w:jc w:val="center"/>
      </w:pPr>
      <w:r>
        <w:drawing>
          <wp:inline distT="0" distB="0" distL="114300" distR="114300">
            <wp:extent cx="3875405" cy="866140"/>
            <wp:effectExtent l="0" t="0" r="10795" b="2540"/>
            <wp:docPr id="5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1"/>
                    <pic:cNvPicPr>
                      <a:picLocks noChangeAspect="1"/>
                    </pic:cNvPicPr>
                  </pic:nvPicPr>
                  <pic:blipFill>
                    <a:blip r:embed="rId56"/>
                    <a:stretch>
                      <a:fillRect/>
                    </a:stretch>
                  </pic:blipFill>
                  <pic:spPr>
                    <a:xfrm>
                      <a:off x="0" y="0"/>
                      <a:ext cx="3875405" cy="86614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查看sub_100013BD，首先调用了用GetCurrentProcessId，然后是sub_100012FE。</w:t>
      </w:r>
    </w:p>
    <w:p>
      <w:pPr>
        <w:pStyle w:val="12"/>
        <w:widowControl/>
        <w:numPr>
          <w:ilvl w:val="0"/>
          <w:numId w:val="0"/>
        </w:numPr>
        <w:spacing w:line="360" w:lineRule="auto"/>
        <w:ind w:left="750" w:leftChars="0" w:firstLine="420" w:firstLineChars="200"/>
        <w:jc w:val="center"/>
      </w:pPr>
      <w:r>
        <w:drawing>
          <wp:inline distT="0" distB="0" distL="114300" distR="114300">
            <wp:extent cx="3599815" cy="1163955"/>
            <wp:effectExtent l="0" t="0" r="12065" b="9525"/>
            <wp:docPr id="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2"/>
                    <pic:cNvPicPr>
                      <a:picLocks noChangeAspect="1"/>
                    </pic:cNvPicPr>
                  </pic:nvPicPr>
                  <pic:blipFill>
                    <a:blip r:embed="rId57"/>
                    <a:stretch>
                      <a:fillRect/>
                    </a:stretch>
                  </pic:blipFill>
                  <pic:spPr>
                    <a:xfrm>
                      <a:off x="0" y="0"/>
                      <a:ext cx="3599815" cy="1163955"/>
                    </a:xfrm>
                    <a:prstGeom prst="rect">
                      <a:avLst/>
                    </a:prstGeom>
                    <a:noFill/>
                    <a:ln>
                      <a:noFill/>
                    </a:ln>
                  </pic:spPr>
                </pic:pic>
              </a:graphicData>
            </a:graphic>
          </wp:inline>
        </w:drawing>
      </w:r>
    </w:p>
    <w:p>
      <w:pPr>
        <w:pStyle w:val="12"/>
        <w:widowControl/>
        <w:numPr>
          <w:ilvl w:val="0"/>
          <w:numId w:val="0"/>
        </w:numPr>
        <w:spacing w:line="360" w:lineRule="auto"/>
        <w:ind w:left="75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查看sub_100012FE，并将其重命名为suspend_threads</w:t>
      </w:r>
    </w:p>
    <w:p>
      <w:pPr>
        <w:pStyle w:val="12"/>
        <w:widowControl/>
        <w:numPr>
          <w:ilvl w:val="0"/>
          <w:numId w:val="0"/>
        </w:numPr>
        <w:spacing w:line="360" w:lineRule="auto"/>
        <w:ind w:left="750" w:leftChars="0" w:firstLine="420" w:firstLineChars="200"/>
        <w:jc w:val="center"/>
      </w:pPr>
      <w:r>
        <w:drawing>
          <wp:inline distT="0" distB="0" distL="114300" distR="114300">
            <wp:extent cx="3427095" cy="2419350"/>
            <wp:effectExtent l="0" t="0" r="1905" b="3810"/>
            <wp:docPr id="5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pic:cNvPicPr>
                      <a:picLocks noChangeAspect="1"/>
                    </pic:cNvPicPr>
                  </pic:nvPicPr>
                  <pic:blipFill>
                    <a:blip r:embed="rId58"/>
                    <a:stretch>
                      <a:fillRect/>
                    </a:stretch>
                  </pic:blipFill>
                  <pic:spPr>
                    <a:xfrm>
                      <a:off x="0" y="0"/>
                      <a:ext cx="3427095" cy="241935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740785" cy="1974215"/>
            <wp:effectExtent l="0" t="0" r="8255" b="6985"/>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pic:cNvPicPr>
                  </pic:nvPicPr>
                  <pic:blipFill>
                    <a:blip r:embed="rId59"/>
                    <a:srcRect b="38885"/>
                    <a:stretch>
                      <a:fillRect/>
                    </a:stretch>
                  </pic:blipFill>
                  <pic:spPr>
                    <a:xfrm>
                      <a:off x="0" y="0"/>
                      <a:ext cx="3740785" cy="197421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455035" cy="2010410"/>
            <wp:effectExtent l="0" t="0" r="4445" b="127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pic:cNvPicPr>
                  </pic:nvPicPr>
                  <pic:blipFill>
                    <a:blip r:embed="rId60"/>
                    <a:stretch>
                      <a:fillRect/>
                    </a:stretch>
                  </pic:blipFill>
                  <pic:spPr>
                    <a:xfrm>
                      <a:off x="0" y="0"/>
                      <a:ext cx="3455035" cy="201041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spend_threads函数调用了GetCurrentThreadId,它返回当前运行线程的线程标识符(TID)。接下来，suspend_threads调用CreateToolhelp32Snapshot,并且使用结果循环遍历当前进程的所有TID。如果TID不是当前的线程，则用TID调用SuspendThread。</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查看sub_10001499</w:t>
      </w:r>
    </w:p>
    <w:p>
      <w:pPr>
        <w:pStyle w:val="12"/>
        <w:widowControl/>
        <w:numPr>
          <w:ilvl w:val="0"/>
          <w:numId w:val="0"/>
        </w:numPr>
        <w:spacing w:line="360" w:lineRule="auto"/>
        <w:ind w:left="750" w:leftChars="0" w:firstLine="420" w:firstLineChars="200"/>
        <w:jc w:val="center"/>
      </w:pPr>
      <w:r>
        <w:drawing>
          <wp:inline distT="0" distB="0" distL="114300" distR="114300">
            <wp:extent cx="3710940" cy="1292225"/>
            <wp:effectExtent l="0" t="0" r="7620" b="3175"/>
            <wp:docPr id="6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6"/>
                    <pic:cNvPicPr>
                      <a:picLocks noChangeAspect="1"/>
                    </pic:cNvPicPr>
                  </pic:nvPicPr>
                  <pic:blipFill>
                    <a:blip r:embed="rId61"/>
                    <a:stretch>
                      <a:fillRect/>
                    </a:stretch>
                  </pic:blipFill>
                  <pic:spPr>
                    <a:xfrm>
                      <a:off x="0" y="0"/>
                      <a:ext cx="3710940" cy="129222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查看sub_100013DA，使用ResumeThread恢复所有的线程</w:t>
      </w:r>
    </w:p>
    <w:p>
      <w:pPr>
        <w:pStyle w:val="12"/>
        <w:widowControl/>
        <w:numPr>
          <w:ilvl w:val="0"/>
          <w:numId w:val="0"/>
        </w:numPr>
        <w:spacing w:line="360" w:lineRule="auto"/>
        <w:ind w:left="750" w:leftChars="0" w:firstLine="420" w:firstLineChars="200"/>
        <w:jc w:val="center"/>
      </w:pPr>
      <w:r>
        <w:drawing>
          <wp:inline distT="0" distB="0" distL="114300" distR="114300">
            <wp:extent cx="3576955" cy="2348865"/>
            <wp:effectExtent l="0" t="0" r="4445" b="1333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62"/>
                    <a:stretch>
                      <a:fillRect/>
                    </a:stretch>
                  </pic:blipFill>
                  <pic:spPr>
                    <a:xfrm>
                      <a:off x="0" y="0"/>
                      <a:ext cx="3576955" cy="234886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366770" cy="1953260"/>
            <wp:effectExtent l="0" t="0" r="1270" b="12700"/>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63"/>
                    <a:stretch>
                      <a:fillRect/>
                    </a:stretch>
                  </pic:blipFill>
                  <pic:spPr>
                    <a:xfrm>
                      <a:off x="0" y="0"/>
                      <a:ext cx="3366770" cy="195326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547745" cy="2152015"/>
            <wp:effectExtent l="0" t="0" r="3175" b="12065"/>
            <wp:docPr id="6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pic:cNvPicPr>
                      <a:picLocks noChangeAspect="1"/>
                    </pic:cNvPicPr>
                  </pic:nvPicPr>
                  <pic:blipFill>
                    <a:blip r:embed="rId64"/>
                    <a:stretch>
                      <a:fillRect/>
                    </a:stretch>
                  </pic:blipFill>
                  <pic:spPr>
                    <a:xfrm>
                      <a:off x="0" y="0"/>
                      <a:ext cx="3547745" cy="215201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所以分析loc_10001561处的两个函数的意图，它先被挂起，然后恢复执行。恶意代码执行一些影响改变当前进程运行行为的动作比较常见，例如修改内核或是安装一个inline挂钩。</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分析sub_100012A3,函数sub_100012A3带有4个参数。</w:t>
      </w:r>
    </w:p>
    <w:p>
      <w:pPr>
        <w:pStyle w:val="12"/>
        <w:widowControl/>
        <w:numPr>
          <w:ilvl w:val="0"/>
          <w:numId w:val="0"/>
        </w:numPr>
        <w:spacing w:line="360" w:lineRule="auto"/>
        <w:ind w:left="750" w:leftChars="0" w:firstLine="420" w:firstLineChars="200"/>
        <w:jc w:val="center"/>
      </w:pPr>
      <w:r>
        <w:drawing>
          <wp:inline distT="0" distB="0" distL="114300" distR="114300">
            <wp:extent cx="3973830" cy="767080"/>
            <wp:effectExtent l="0" t="0" r="3810" b="10160"/>
            <wp:docPr id="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0"/>
                    <pic:cNvPicPr>
                      <a:picLocks noChangeAspect="1"/>
                    </pic:cNvPicPr>
                  </pic:nvPicPr>
                  <pic:blipFill>
                    <a:blip r:embed="rId65"/>
                    <a:stretch>
                      <a:fillRect/>
                    </a:stretch>
                  </pic:blipFill>
                  <pic:spPr>
                    <a:xfrm>
                      <a:off x="0" y="0"/>
                      <a:ext cx="3973830" cy="76708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重命名它的所有参数，让这些参数与传入函数的参数相匹配，如下图所示。</w:t>
      </w:r>
    </w:p>
    <w:p>
      <w:pPr>
        <w:pStyle w:val="12"/>
        <w:widowControl/>
        <w:numPr>
          <w:ilvl w:val="0"/>
          <w:numId w:val="0"/>
        </w:numPr>
        <w:spacing w:line="360" w:lineRule="auto"/>
        <w:ind w:left="750" w:leftChars="0" w:firstLine="420" w:firstLineChars="200"/>
        <w:jc w:val="center"/>
      </w:pPr>
      <w:r>
        <w:drawing>
          <wp:inline distT="0" distB="0" distL="114300" distR="114300">
            <wp:extent cx="4246245" cy="566420"/>
            <wp:effectExtent l="0" t="0" r="5715" b="12700"/>
            <wp:docPr id="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1"/>
                    <pic:cNvPicPr>
                      <a:picLocks noChangeAspect="1"/>
                    </pic:cNvPicPr>
                  </pic:nvPicPr>
                  <pic:blipFill>
                    <a:blip r:embed="rId66"/>
                    <a:stretch>
                      <a:fillRect/>
                    </a:stretch>
                  </pic:blipFill>
                  <pic:spPr>
                    <a:xfrm>
                      <a:off x="0" y="0"/>
                      <a:ext cx="4246245" cy="56642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p>
    <w:p>
      <w:pPr>
        <w:pStyle w:val="12"/>
        <w:widowControl/>
        <w:numPr>
          <w:ilvl w:val="0"/>
          <w:numId w:val="0"/>
        </w:numPr>
        <w:spacing w:line="360" w:lineRule="auto"/>
        <w:ind w:left="750" w:leftChars="0" w:firstLine="420" w:firstLineChars="200"/>
        <w:jc w:val="center"/>
      </w:pPr>
      <w:r>
        <w:drawing>
          <wp:inline distT="0" distB="0" distL="114300" distR="114300">
            <wp:extent cx="4055745" cy="1187450"/>
            <wp:effectExtent l="0" t="0" r="13335" b="1270"/>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67"/>
                    <a:stretch>
                      <a:fillRect/>
                    </a:stretch>
                  </pic:blipFill>
                  <pic:spPr>
                    <a:xfrm>
                      <a:off x="0" y="0"/>
                      <a:ext cx="4055745" cy="118745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4012565" cy="1620520"/>
            <wp:effectExtent l="0" t="0" r="10795" b="10160"/>
            <wp:docPr id="6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3"/>
                    <pic:cNvPicPr>
                      <a:picLocks noChangeAspect="1"/>
                    </pic:cNvPicPr>
                  </pic:nvPicPr>
                  <pic:blipFill>
                    <a:blip r:embed="rId68"/>
                    <a:stretch>
                      <a:fillRect/>
                    </a:stretch>
                  </pic:blipFill>
                  <pic:spPr>
                    <a:xfrm>
                      <a:off x="0" y="0"/>
                      <a:ext cx="4012565" cy="162052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使用GetModuleHandleA函数获得wsock32.dll的句柄，恶意代码最终传递send函数地址和另外两个参数(sub_1000113D和dword_10003484)到sub_10001203函数，将它重命名为place_hook。</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检查place_hook并且重命名相应的参数</w:t>
      </w:r>
    </w:p>
    <w:p>
      <w:pPr>
        <w:pStyle w:val="12"/>
        <w:widowControl/>
        <w:numPr>
          <w:ilvl w:val="0"/>
          <w:numId w:val="0"/>
        </w:numPr>
        <w:spacing w:line="360" w:lineRule="auto"/>
        <w:ind w:left="750" w:leftChars="0" w:firstLine="420" w:firstLineChars="200"/>
        <w:jc w:val="center"/>
      </w:pPr>
      <w:r>
        <w:drawing>
          <wp:inline distT="0" distB="0" distL="114300" distR="114300">
            <wp:extent cx="4013200" cy="800100"/>
            <wp:effectExtent l="0" t="0" r="10160" b="7620"/>
            <wp:docPr id="6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4"/>
                    <pic:cNvPicPr>
                      <a:picLocks noChangeAspect="1"/>
                    </pic:cNvPicPr>
                  </pic:nvPicPr>
                  <pic:blipFill>
                    <a:blip r:embed="rId69"/>
                    <a:stretch>
                      <a:fillRect/>
                    </a:stretch>
                  </pic:blipFill>
                  <pic:spPr>
                    <a:xfrm>
                      <a:off x="0" y="0"/>
                      <a:ext cx="4013200" cy="80010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688715" cy="1436370"/>
            <wp:effectExtent l="0" t="0" r="14605" b="11430"/>
            <wp:docPr id="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pic:cNvPicPr>
                      <a:picLocks noChangeAspect="1"/>
                    </pic:cNvPicPr>
                  </pic:nvPicPr>
                  <pic:blipFill>
                    <a:blip r:embed="rId70"/>
                    <a:stretch>
                      <a:fillRect/>
                    </a:stretch>
                  </pic:blipFill>
                  <pic:spPr>
                    <a:xfrm>
                      <a:off x="0" y="0"/>
                      <a:ext cx="3688715" cy="143637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send函数的内存地址与sub_1000113D开始的内存地址之间的差。在将差值移到var_4变量之前，需要从中减去额外的5个字节。随后的代码使用var_4变量时，在它的前面加上0xE9(jmp的操作码),使这个5字节的指令能够跳转到sub_1000113D。</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查看恶意代码是如何在后面的place_hook中安装作为挂钩的这段代码的。send函数开始部分的指令被下面所示的指令修改。</w:t>
      </w:r>
    </w:p>
    <w:p>
      <w:pPr>
        <w:pStyle w:val="12"/>
        <w:widowControl/>
        <w:numPr>
          <w:ilvl w:val="0"/>
          <w:numId w:val="0"/>
        </w:numPr>
        <w:spacing w:line="360" w:lineRule="auto"/>
        <w:ind w:left="750" w:leftChars="0" w:firstLine="420" w:firstLineChars="200"/>
        <w:jc w:val="center"/>
      </w:pPr>
      <w:r>
        <w:drawing>
          <wp:inline distT="0" distB="0" distL="114300" distR="114300">
            <wp:extent cx="3452495" cy="458470"/>
            <wp:effectExtent l="0" t="0" r="0" b="0"/>
            <wp:docPr id="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6"/>
                    <pic:cNvPicPr>
                      <a:picLocks noChangeAspect="1"/>
                    </pic:cNvPicPr>
                  </pic:nvPicPr>
                  <pic:blipFill>
                    <a:blip r:embed="rId71"/>
                    <a:srcRect b="75592"/>
                    <a:stretch>
                      <a:fillRect/>
                    </a:stretch>
                  </pic:blipFill>
                  <pic:spPr>
                    <a:xfrm>
                      <a:off x="0" y="0"/>
                      <a:ext cx="3452495" cy="45847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将机器码0xE9复制到send函数的开头，之后代码复制var_4到0xe9之后的内存。var_4变量包含跳转的目的地址，sub_1000113D。在send函数的开始部分放置了一个jmp指令，从而让代码跳转到我们DLL中sub_1000113D处的函数，现在将这个函数重命名为hook_function。</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查看sub_10001203</w:t>
      </w:r>
    </w:p>
    <w:p>
      <w:pPr>
        <w:pStyle w:val="12"/>
        <w:widowControl/>
        <w:numPr>
          <w:ilvl w:val="0"/>
          <w:numId w:val="0"/>
        </w:numPr>
        <w:spacing w:line="360" w:lineRule="auto"/>
        <w:ind w:left="750" w:leftChars="0" w:firstLine="420" w:firstLineChars="200"/>
        <w:jc w:val="center"/>
      </w:pPr>
      <w:r>
        <w:drawing>
          <wp:inline distT="0" distB="0" distL="114300" distR="114300">
            <wp:extent cx="3194050" cy="925195"/>
            <wp:effectExtent l="0" t="0" r="0" b="0"/>
            <wp:docPr id="7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7"/>
                    <pic:cNvPicPr>
                      <a:picLocks noChangeAspect="1"/>
                    </pic:cNvPicPr>
                  </pic:nvPicPr>
                  <pic:blipFill>
                    <a:blip r:embed="rId72"/>
                    <a:srcRect b="64034"/>
                    <a:stretch>
                      <a:fillRect/>
                    </a:stretch>
                  </pic:blipFill>
                  <pic:spPr>
                    <a:xfrm>
                      <a:off x="0" y="0"/>
                      <a:ext cx="3194050" cy="92519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lace_hook在send函数代码的开始调用VirtualProtect函数。这个调用修改了内存的运行、读以及写等保护权限，因此可以使恶意代码修改send函数的执行。然后，在调用VirtualProtect之后，恶意代码立即使用malloc分配0xFF字节的内存，并且将结果保存到var_8中。因为这个动态分配的内存作为一个trampoline,它在安装我们的挂钩过程中扮演一个重要的角色，所以将var_8重命名为trampoline。</w:t>
      </w:r>
    </w:p>
    <w:p>
      <w:pPr>
        <w:pStyle w:val="12"/>
        <w:widowControl/>
        <w:numPr>
          <w:ilvl w:val="0"/>
          <w:numId w:val="0"/>
        </w:numPr>
        <w:spacing w:line="360" w:lineRule="auto"/>
        <w:ind w:left="750" w:leftChars="0" w:firstLine="420" w:firstLineChars="200"/>
        <w:jc w:val="center"/>
      </w:pPr>
      <w:r>
        <w:drawing>
          <wp:inline distT="0" distB="0" distL="114300" distR="114300">
            <wp:extent cx="3390900" cy="1351915"/>
            <wp:effectExtent l="0" t="0" r="7620" b="4445"/>
            <wp:docPr id="7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8"/>
                    <pic:cNvPicPr>
                      <a:picLocks noChangeAspect="1"/>
                    </pic:cNvPicPr>
                  </pic:nvPicPr>
                  <pic:blipFill>
                    <a:blip r:embed="rId73"/>
                    <a:stretch>
                      <a:fillRect/>
                    </a:stretch>
                  </pic:blipFill>
                  <pic:spPr>
                    <a:xfrm>
                      <a:off x="0" y="0"/>
                      <a:ext cx="3390900" cy="135191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在函数尾部的VirtualProtect调用，恢复原始的内存保护设置。</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查看trampoline代码的创建过程</w:t>
      </w:r>
    </w:p>
    <w:p>
      <w:pPr>
        <w:pStyle w:val="12"/>
        <w:widowControl/>
        <w:numPr>
          <w:ilvl w:val="0"/>
          <w:numId w:val="0"/>
        </w:numPr>
        <w:spacing w:line="360" w:lineRule="auto"/>
        <w:ind w:left="750" w:leftChars="0" w:firstLine="420" w:firstLineChars="200"/>
        <w:jc w:val="center"/>
      </w:pPr>
      <w:r>
        <w:drawing>
          <wp:inline distT="0" distB="0" distL="114300" distR="114300">
            <wp:extent cx="3194050" cy="1237615"/>
            <wp:effectExtent l="0" t="0" r="0" b="0"/>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72"/>
                    <a:srcRect t="51888"/>
                    <a:stretch>
                      <a:fillRect/>
                    </a:stretch>
                  </pic:blipFill>
                  <pic:spPr>
                    <a:xfrm>
                      <a:off x="0" y="0"/>
                      <a:ext cx="3194050" cy="123761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memcpy复制send函数的前5个字节到trampoline,需要确保保存原始指令。恶意代码假设send函数前几条指令严格按照5个字节对齐，但是情况可能并不总是如此。</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接下来，恶意代码在</w:t>
      </w:r>
      <w:r>
        <w:rPr>
          <w:rFonts w:hint="eastAsia" w:ascii="宋体" w:hAnsi="宋体" w:eastAsia="宋体" w:cs="宋体"/>
          <w:sz w:val="24"/>
          <w:szCs w:val="24"/>
          <w:lang w:val="en-US" w:eastAsia="zh-CN"/>
        </w:rPr>
        <w:t>1000125E</w:t>
      </w:r>
      <w:r>
        <w:rPr>
          <w:rFonts w:hint="default" w:ascii="宋体" w:hAnsi="宋体" w:eastAsia="宋体" w:cs="宋体"/>
          <w:sz w:val="24"/>
          <w:szCs w:val="24"/>
          <w:lang w:val="en-US" w:eastAsia="zh-CN"/>
        </w:rPr>
        <w:t>和</w:t>
      </w:r>
      <w:r>
        <w:rPr>
          <w:rFonts w:hint="eastAsia" w:ascii="宋体" w:hAnsi="宋体" w:eastAsia="宋体" w:cs="宋体"/>
          <w:sz w:val="24"/>
          <w:szCs w:val="24"/>
          <w:lang w:val="en-US" w:eastAsia="zh-CN"/>
        </w:rPr>
        <w:t>1000126E</w:t>
      </w:r>
      <w:r>
        <w:rPr>
          <w:rFonts w:hint="default" w:ascii="宋体" w:hAnsi="宋体" w:eastAsia="宋体" w:cs="宋体"/>
          <w:sz w:val="24"/>
          <w:szCs w:val="24"/>
          <w:lang w:val="en-US" w:eastAsia="zh-CN"/>
        </w:rPr>
        <w:t>处添加一个jmp指令到trampoline代码。在</w:t>
      </w:r>
      <w:r>
        <w:rPr>
          <w:rFonts w:hint="eastAsia" w:ascii="宋体" w:hAnsi="宋体" w:eastAsia="宋体" w:cs="宋体"/>
          <w:sz w:val="24"/>
          <w:szCs w:val="24"/>
          <w:lang w:val="en-US" w:eastAsia="zh-CN"/>
        </w:rPr>
        <w:t>1000125E</w:t>
      </w:r>
      <w:r>
        <w:rPr>
          <w:rFonts w:hint="default" w:ascii="宋体" w:hAnsi="宋体" w:eastAsia="宋体" w:cs="宋体"/>
          <w:sz w:val="24"/>
          <w:szCs w:val="24"/>
          <w:lang w:val="en-US" w:eastAsia="zh-CN"/>
        </w:rPr>
        <w:t>处，添加机器码</w:t>
      </w:r>
      <w:r>
        <w:rPr>
          <w:rFonts w:hint="eastAsia" w:ascii="宋体" w:hAnsi="宋体" w:eastAsia="宋体" w:cs="宋体"/>
          <w:sz w:val="24"/>
          <w:szCs w:val="24"/>
          <w:lang w:val="en-US" w:eastAsia="zh-CN"/>
        </w:rPr>
        <w:t>0</w:t>
      </w:r>
      <w:r>
        <w:rPr>
          <w:rFonts w:hint="default" w:ascii="宋体" w:hAnsi="宋体" w:eastAsia="宋体" w:cs="宋体"/>
          <w:sz w:val="24"/>
          <w:szCs w:val="24"/>
          <w:lang w:val="en-US" w:eastAsia="zh-CN"/>
        </w:rPr>
        <w:t>xE9,在</w:t>
      </w:r>
      <w:r>
        <w:rPr>
          <w:rFonts w:hint="eastAsia" w:ascii="宋体" w:hAnsi="宋体" w:eastAsia="宋体" w:cs="宋体"/>
          <w:sz w:val="24"/>
          <w:szCs w:val="24"/>
          <w:lang w:val="en-US" w:eastAsia="zh-CN"/>
        </w:rPr>
        <w:t>1000126E</w:t>
      </w:r>
      <w:r>
        <w:rPr>
          <w:rFonts w:hint="default" w:ascii="宋体" w:hAnsi="宋体" w:eastAsia="宋体" w:cs="宋体"/>
          <w:sz w:val="24"/>
          <w:szCs w:val="24"/>
          <w:lang w:val="en-US" w:eastAsia="zh-CN"/>
        </w:rPr>
        <w:t>处，添加跳转的地址。通过从send函数的地址中减去trampoline的地址(意味着它将跳回到send函数),来计算跳转地址。</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最后，place_hook在末尾，将全局变量dword_10003484变量设置为trampoline的地址。重命名dword_10003484为trampoline_function,来帮助分析。</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分析hook_function(sub_1000113D),因为它是安装的挂钩函数，所以它与send函数拥有相同的参数。</w:t>
      </w:r>
    </w:p>
    <w:p>
      <w:pPr>
        <w:pStyle w:val="12"/>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4170680" cy="775335"/>
            <wp:effectExtent l="0" t="0" r="5080" b="1905"/>
            <wp:docPr id="7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9"/>
                    <pic:cNvPicPr>
                      <a:picLocks noChangeAspect="1"/>
                    </pic:cNvPicPr>
                  </pic:nvPicPr>
                  <pic:blipFill>
                    <a:blip r:embed="rId74"/>
                    <a:stretch>
                      <a:fillRect/>
                    </a:stretch>
                  </pic:blipFill>
                  <pic:spPr>
                    <a:xfrm>
                      <a:off x="0" y="0"/>
                      <a:ext cx="4170680" cy="77533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选择Set Function Type并且输入int _stdcall hook_function(SOCXET s,char * buf, int len, int flags)</w:t>
      </w:r>
      <w:r>
        <w:rPr>
          <w:rFonts w:hint="eastAsia" w:ascii="宋体" w:hAnsi="宋体" w:eastAsia="宋体" w:cs="宋体"/>
          <w:sz w:val="24"/>
          <w:szCs w:val="24"/>
          <w:lang w:val="en-US" w:eastAsia="zh-CN"/>
        </w:rPr>
        <w:t>。</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挂钩函数在buf中查找字符串RCPT TO:。如果没有发现这个字符串，恶意代码则只调用trampoline_function,这使得send函数操作与没有安装挂钩前一样。否则，</w:t>
      </w:r>
      <w:r>
        <w:rPr>
          <w:rFonts w:hint="eastAsia" w:ascii="宋体" w:hAnsi="宋体" w:eastAsia="宋体" w:cs="宋体"/>
          <w:sz w:val="24"/>
          <w:szCs w:val="24"/>
          <w:lang w:val="en-US" w:eastAsia="zh-CN"/>
        </w:rPr>
        <w:t>下面的</w:t>
      </w:r>
      <w:r>
        <w:rPr>
          <w:rFonts w:hint="default" w:ascii="宋体" w:hAnsi="宋体" w:eastAsia="宋体" w:cs="宋体"/>
          <w:sz w:val="24"/>
          <w:szCs w:val="24"/>
          <w:lang w:val="en-US" w:eastAsia="zh-CN"/>
        </w:rPr>
        <w:t>代码将运行。</w:t>
      </w:r>
    </w:p>
    <w:p>
      <w:pPr>
        <w:pStyle w:val="12"/>
        <w:widowControl/>
        <w:numPr>
          <w:ilvl w:val="0"/>
          <w:numId w:val="0"/>
        </w:numPr>
        <w:spacing w:line="360" w:lineRule="auto"/>
        <w:ind w:left="750" w:leftChars="0" w:firstLine="420" w:firstLineChars="200"/>
        <w:jc w:val="center"/>
      </w:pPr>
      <w:r>
        <w:drawing>
          <wp:inline distT="0" distB="0" distL="114300" distR="114300">
            <wp:extent cx="3848735" cy="1620520"/>
            <wp:effectExtent l="0" t="0" r="6985" b="10160"/>
            <wp:docPr id="7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0"/>
                    <pic:cNvPicPr>
                      <a:picLocks noChangeAspect="1"/>
                    </pic:cNvPicPr>
                  </pic:nvPicPr>
                  <pic:blipFill>
                    <a:blip r:embed="rId75"/>
                    <a:srcRect b="44067"/>
                    <a:stretch>
                      <a:fillRect/>
                    </a:stretch>
                  </pic:blipFill>
                  <pic:spPr>
                    <a:xfrm>
                      <a:off x="0" y="0"/>
                      <a:ext cx="3848735" cy="162052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创建一个添加到向外传输的缓冲区中的字符串。这个字符串以RCPT TO:&lt;开头,随后是email_address,最后以&gt;\r\n结束。本例中email_address的值为billy@mahwareanalysisbookcom(从Lab11-02.ini提取，与先前看到的这个文件内容一致)。这段代码向所有的发出邮件中添加了一个收件人。</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挂钩函数操作如下：</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①</w:t>
      </w:r>
      <w:r>
        <w:rPr>
          <w:rFonts w:hint="default" w:ascii="宋体" w:hAnsi="宋体" w:eastAsia="宋体" w:cs="宋体"/>
          <w:sz w:val="24"/>
          <w:szCs w:val="24"/>
          <w:lang w:val="en-US" w:eastAsia="zh-CN"/>
        </w:rPr>
        <w:t>程序调用send函数。</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default" w:ascii="宋体" w:hAnsi="宋体" w:eastAsia="宋体" w:cs="宋体"/>
          <w:sz w:val="24"/>
          <w:szCs w:val="24"/>
          <w:lang w:val="en-US" w:eastAsia="zh-CN"/>
        </w:rPr>
        <w:t>send函数的第一个指令转换到sub_1000113D运行。</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③</w:t>
      </w:r>
      <w:r>
        <w:rPr>
          <w:rFonts w:hint="default" w:ascii="宋体" w:hAnsi="宋体" w:eastAsia="宋体" w:cs="宋体"/>
          <w:sz w:val="24"/>
          <w:szCs w:val="24"/>
          <w:lang w:val="en-US" w:eastAsia="zh-CN"/>
        </w:rPr>
        <w:t>当且仅当外传缓冲区包含一个RCPT TO时，sub_1000113D操纵外传的缓冲区。</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④</w:t>
      </w:r>
      <w:r>
        <w:rPr>
          <w:rFonts w:hint="default" w:ascii="宋体" w:hAnsi="宋体" w:eastAsia="宋体" w:cs="宋体"/>
          <w:sz w:val="24"/>
          <w:szCs w:val="24"/>
          <w:lang w:val="en-US" w:eastAsia="zh-CN"/>
        </w:rPr>
        <w:t>sub_1000113D调用堆中由dword_10003484指向的trampoline代码。</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⑤</w:t>
      </w:r>
      <w:r>
        <w:rPr>
          <w:rFonts w:hint="default" w:ascii="宋体" w:hAnsi="宋体" w:eastAsia="宋体" w:cs="宋体"/>
          <w:sz w:val="24"/>
          <w:szCs w:val="24"/>
          <w:lang w:val="en-US" w:eastAsia="zh-CN"/>
        </w:rPr>
        <w:t>trampoline代码运行send函数的前3条原始指令(它被覆盖来安装挂钩)。</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⑥</w:t>
      </w:r>
      <w:r>
        <w:rPr>
          <w:rFonts w:hint="default" w:ascii="宋体" w:hAnsi="宋体" w:eastAsia="宋体" w:cs="宋体"/>
          <w:sz w:val="24"/>
          <w:szCs w:val="24"/>
          <w:lang w:val="en-US" w:eastAsia="zh-CN"/>
        </w:rPr>
        <w:t>trampoline代码跳回send函数的第5个字节，从而使send函数可以正常运行。</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在安装恶意代码并启动Outlook Express后(Outlook与微软Windows XP绑定并且以msimn.exe运行),使用OllyDbg检查inline挂钩。</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使用File→Attach,并从进程列表中选择msimn.exe,来附加到这个进程。附加进程后会立即中止它的所有线程。如果检查内存映射，会看到spoolvxx32.dll被加载到进程中，因为它是一个AppInit_DLLs值。</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接下来，通过按Ctrl+G组合键，在文本框中输入send,来检查send函数。</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抓取网络流量</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为了抓住这个活动的恶意代码和查看它如何操纵网络流量，按如下设置一个安全环境：</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① </w:t>
      </w:r>
      <w:r>
        <w:rPr>
          <w:rFonts w:hint="default" w:ascii="宋体" w:hAnsi="宋体" w:eastAsia="宋体" w:cs="宋体"/>
          <w:sz w:val="24"/>
          <w:szCs w:val="24"/>
          <w:lang w:val="en-US" w:eastAsia="zh-CN"/>
        </w:rPr>
        <w:t>开启虚拟机中host-only网络。</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② </w:t>
      </w:r>
      <w:r>
        <w:rPr>
          <w:rFonts w:hint="default" w:ascii="宋体" w:hAnsi="宋体" w:eastAsia="宋体" w:cs="宋体"/>
          <w:sz w:val="24"/>
          <w:szCs w:val="24"/>
          <w:lang w:val="en-US" w:eastAsia="zh-CN"/>
        </w:rPr>
        <w:t>用命令rund1132.exe Lab11-02.exe,installer在你的虚拟机中安装恶意代码。</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③ </w:t>
      </w:r>
      <w:r>
        <w:rPr>
          <w:rFonts w:hint="default" w:ascii="宋体" w:hAnsi="宋体" w:eastAsia="宋体" w:cs="宋体"/>
          <w:sz w:val="24"/>
          <w:szCs w:val="24"/>
          <w:lang w:val="en-US" w:eastAsia="zh-CN"/>
        </w:rPr>
        <w:t>复制Lab11-02到目录C:\Windows</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System32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中。</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④ </w:t>
      </w:r>
      <w:r>
        <w:rPr>
          <w:rFonts w:hint="default" w:ascii="宋体" w:hAnsi="宋体" w:eastAsia="宋体" w:cs="宋体"/>
          <w:sz w:val="24"/>
          <w:szCs w:val="24"/>
          <w:lang w:val="en-US" w:eastAsia="zh-CN"/>
        </w:rPr>
        <w:t>启动Wireshark,并且在虚拟机网络接口上启动抓包。</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⑤ </w:t>
      </w:r>
      <w:r>
        <w:rPr>
          <w:rFonts w:hint="default" w:ascii="宋体" w:hAnsi="宋体" w:eastAsia="宋体" w:cs="宋体"/>
          <w:sz w:val="24"/>
          <w:szCs w:val="24"/>
          <w:lang w:val="en-US" w:eastAsia="zh-CN"/>
        </w:rPr>
        <w:t>设置Outlook Express发送邮件到主机系统中。</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⑥ </w:t>
      </w:r>
      <w:r>
        <w:rPr>
          <w:rFonts w:hint="default" w:ascii="宋体" w:hAnsi="宋体" w:eastAsia="宋体" w:cs="宋体"/>
          <w:sz w:val="24"/>
          <w:szCs w:val="24"/>
          <w:lang w:val="en-US" w:eastAsia="zh-CN"/>
        </w:rPr>
        <w:t>使用命令python -m smtpd -n -c DebuggingServer IP:25在你的宿主系统中运行一个假冒的邮件服务器，其中IP是宿主系统的IP地址。</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⑦ </w:t>
      </w:r>
      <w:r>
        <w:rPr>
          <w:rFonts w:hint="default" w:ascii="宋体" w:hAnsi="宋体" w:eastAsia="宋体" w:cs="宋体"/>
          <w:sz w:val="24"/>
          <w:szCs w:val="24"/>
          <w:lang w:val="en-US" w:eastAsia="zh-CN"/>
        </w:rPr>
        <w:t>从Outlook Express中发送一封邮件。</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⑧ </w:t>
      </w:r>
      <w:r>
        <w:rPr>
          <w:rFonts w:hint="default" w:ascii="宋体" w:hAnsi="宋体" w:eastAsia="宋体" w:cs="宋体"/>
          <w:sz w:val="24"/>
          <w:szCs w:val="24"/>
          <w:lang w:val="en-US" w:eastAsia="zh-CN"/>
        </w:rPr>
        <w:t>检查在Wireshark中抓获的包并且在邮件信息上选择Follow TCP Stream。</w:t>
      </w:r>
    </w:p>
    <w:p>
      <w:pPr>
        <w:pStyle w:val="12"/>
        <w:widowControl/>
        <w:numPr>
          <w:ilvl w:val="0"/>
          <w:numId w:val="0"/>
        </w:numPr>
        <w:spacing w:line="360" w:lineRule="auto"/>
        <w:ind w:left="750" w:leftChars="0" w:firstLine="420" w:firstLineChars="200"/>
        <w:jc w:val="center"/>
      </w:pPr>
      <w:r>
        <w:drawing>
          <wp:inline distT="0" distB="0" distL="0" distR="0">
            <wp:extent cx="3529330" cy="2160270"/>
            <wp:effectExtent l="0" t="0" r="6350" b="3810"/>
            <wp:docPr id="77" name="Draw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rawing 52"/>
                    <pic:cNvPicPr>
                      <a:picLocks noChangeAspect="1"/>
                    </pic:cNvPicPr>
                  </pic:nvPicPr>
                  <pic:blipFill>
                    <a:blip r:embed="rId76"/>
                    <a:stretch>
                      <a:fillRect/>
                    </a:stretch>
                  </pic:blipFill>
                  <pic:spPr>
                    <a:xfrm>
                      <a:off x="0" y="0"/>
                      <a:ext cx="3529330" cy="2160270"/>
                    </a:xfrm>
                    <a:prstGeom prst="rect">
                      <a:avLst/>
                    </a:prstGeom>
                  </pic:spPr>
                </pic:pic>
              </a:graphicData>
            </a:graphic>
          </wp:inline>
        </w:drawing>
      </w:r>
    </w:p>
    <w:p>
      <w:pPr>
        <w:pStyle w:val="12"/>
        <w:widowControl/>
        <w:numPr>
          <w:ilvl w:val="0"/>
          <w:numId w:val="0"/>
        </w:numPr>
        <w:spacing w:line="360" w:lineRule="auto"/>
        <w:ind w:left="750" w:leftChars="0" w:firstLine="420" w:firstLineChars="200"/>
        <w:jc w:val="left"/>
        <w:rPr>
          <w:rFonts w:hint="eastAsia" w:ascii="宋体" w:hAnsi="宋体" w:eastAsia="宋体" w:cs="宋体"/>
          <w:sz w:val="24"/>
          <w:szCs w:val="24"/>
          <w:lang w:val="en-US" w:eastAsia="zh-CN"/>
        </w:rPr>
      </w:pPr>
      <w:r>
        <w:rPr>
          <w:rFonts w:hint="default"/>
          <w:lang w:val="en-US" w:eastAsia="zh-CN"/>
        </w:rPr>
        <w:t xml:space="preserve"> </w:t>
      </w:r>
      <w:r>
        <w:rPr>
          <w:rFonts w:hint="eastAsia" w:ascii="宋体" w:hAnsi="宋体" w:eastAsia="宋体" w:cs="宋体"/>
          <w:sz w:val="24"/>
          <w:szCs w:val="24"/>
          <w:lang w:val="en-US" w:eastAsia="zh-CN"/>
        </w:rPr>
        <w:t>捕获到了一个SMTP的数据包，在打开以后发现，这里不仅发送了我们输入的邮箱地址，还发送到了之前解析出来的恶意邮箱。</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ab11-2是一个导出installer函数的恶意DLL,它使用AppInit_DLLs键值来永久安装恶意代码，这导致大多数进程都会加载这个恶意代码。恶意代码通过一个预设的目标进程列表，来查看它是否运行在一个邮件客户端程序中。如果恶意代码确定它是运行在这些预设进程的其中之一时，它通过在send函数安装一个inline挂钩，来扮演用户态Rootkit。这个挂钩的实现方式，是在send函数的开始放置一个jmp指令。挂钩运行一个函数，它扫描由send函数发送的每个数据缓冲区，来搜索字符串RCPT TO。如果恶意代码发现了RCPT TO字符串，它会插入一个额外的RCPT TO,它包含从解密的Lab11-02.ini中提取的邮件地址，其目的是从目标邮件程序中复制所有邮件发送给恶意代码编写者。</w:t>
      </w:r>
    </w:p>
    <w:p>
      <w:pPr>
        <w:pStyle w:val="12"/>
        <w:widowControl/>
        <w:numPr>
          <w:ilvl w:val="0"/>
          <w:numId w:val="6"/>
        </w:numPr>
        <w:spacing w:line="360" w:lineRule="auto"/>
        <w:ind w:left="750" w:leftChars="0"/>
        <w:jc w:val="left"/>
        <w:rPr>
          <w:rFonts w:hint="default" w:ascii="宋体" w:hAnsi="宋体" w:eastAsia="宋体"/>
          <w:b w:val="0"/>
          <w:bCs w:val="0"/>
          <w:sz w:val="24"/>
          <w:szCs w:val="24"/>
          <w:lang w:val="en-US" w:eastAsia="zh-CN"/>
        </w:rPr>
      </w:pPr>
      <w:r>
        <w:rPr>
          <w:rFonts w:hint="default" w:ascii="宋体" w:hAnsi="宋体" w:eastAsia="宋体"/>
          <w:b/>
          <w:bCs/>
          <w:sz w:val="24"/>
          <w:szCs w:val="24"/>
          <w:lang w:val="en-US" w:eastAsia="zh-CN"/>
        </w:rPr>
        <w:t>这个恶意DLL导出了什么?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Lab</w:t>
      </w:r>
      <w:r>
        <w:rPr>
          <w:rFonts w:hint="eastAsia" w:ascii="宋体" w:hAnsi="宋体" w:eastAsia="宋体"/>
          <w:b w:val="0"/>
          <w:bCs w:val="0"/>
          <w:sz w:val="24"/>
          <w:szCs w:val="24"/>
          <w:lang w:val="en-US" w:eastAsia="zh-CN"/>
        </w:rPr>
        <w:t>1</w:t>
      </w:r>
      <w:r>
        <w:rPr>
          <w:rFonts w:hint="default" w:ascii="宋体" w:hAnsi="宋体" w:eastAsia="宋体"/>
          <w:b w:val="0"/>
          <w:bCs w:val="0"/>
          <w:sz w:val="24"/>
          <w:szCs w:val="24"/>
          <w:lang w:val="en-US" w:eastAsia="zh-CN"/>
        </w:rPr>
        <w:t>1-02.d</w:t>
      </w:r>
      <w:r>
        <w:rPr>
          <w:rFonts w:hint="eastAsia" w:ascii="宋体" w:hAnsi="宋体" w:eastAsia="宋体"/>
          <w:b w:val="0"/>
          <w:bCs w:val="0"/>
          <w:sz w:val="24"/>
          <w:szCs w:val="24"/>
          <w:lang w:val="en-US" w:eastAsia="zh-CN"/>
        </w:rPr>
        <w:t>ll</w:t>
      </w:r>
      <w:r>
        <w:rPr>
          <w:rFonts w:hint="default" w:ascii="宋体" w:hAnsi="宋体" w:eastAsia="宋体"/>
          <w:b w:val="0"/>
          <w:bCs w:val="0"/>
          <w:sz w:val="24"/>
          <w:szCs w:val="24"/>
          <w:lang w:val="en-US" w:eastAsia="zh-CN"/>
        </w:rPr>
        <w:t>包含一个名为installer的导出函数。</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使用rundl</w:t>
      </w:r>
      <w:r>
        <w:rPr>
          <w:rFonts w:hint="eastAsia" w:ascii="宋体" w:hAnsi="宋体" w:eastAsia="宋体"/>
          <w:b/>
          <w:bCs/>
          <w:sz w:val="24"/>
          <w:szCs w:val="24"/>
          <w:lang w:val="en-US" w:eastAsia="zh-CN"/>
        </w:rPr>
        <w:t>l</w:t>
      </w:r>
      <w:r>
        <w:rPr>
          <w:rFonts w:hint="default" w:ascii="宋体" w:hAnsi="宋体" w:eastAsia="宋体"/>
          <w:b/>
          <w:bCs/>
          <w:sz w:val="24"/>
          <w:szCs w:val="24"/>
          <w:lang w:val="en-US" w:eastAsia="zh-CN"/>
        </w:rPr>
        <w:t>32.exe安装这个恶意代码后，发生了什么?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如果使用命令rund</w:t>
      </w:r>
      <w:r>
        <w:rPr>
          <w:rFonts w:hint="eastAsia" w:ascii="宋体" w:hAnsi="宋体" w:eastAsia="宋体"/>
          <w:b w:val="0"/>
          <w:bCs w:val="0"/>
          <w:sz w:val="24"/>
          <w:szCs w:val="24"/>
          <w:lang w:val="en-US" w:eastAsia="zh-CN"/>
        </w:rPr>
        <w:t>ll</w:t>
      </w:r>
      <w:r>
        <w:rPr>
          <w:rFonts w:hint="default" w:ascii="宋体" w:hAnsi="宋体" w:eastAsia="宋体"/>
          <w:b w:val="0"/>
          <w:bCs w:val="0"/>
          <w:sz w:val="24"/>
          <w:szCs w:val="24"/>
          <w:lang w:val="en-US" w:eastAsia="zh-CN"/>
        </w:rPr>
        <w:t>32.exe Lab11-02.d</w:t>
      </w:r>
      <w:r>
        <w:rPr>
          <w:rFonts w:hint="eastAsia" w:ascii="宋体" w:hAnsi="宋体" w:eastAsia="宋体"/>
          <w:b w:val="0"/>
          <w:bCs w:val="0"/>
          <w:sz w:val="24"/>
          <w:szCs w:val="24"/>
          <w:lang w:val="en-US" w:eastAsia="zh-CN"/>
        </w:rPr>
        <w:t>ll</w:t>
      </w:r>
      <w:r>
        <w:rPr>
          <w:rFonts w:hint="default" w:ascii="宋体" w:hAnsi="宋体" w:eastAsia="宋体"/>
          <w:b w:val="0"/>
          <w:bCs w:val="0"/>
          <w:sz w:val="24"/>
          <w:szCs w:val="24"/>
          <w:lang w:val="en-US" w:eastAsia="zh-CN"/>
        </w:rPr>
        <w:t>,installer从命令行启动恶意代码，恶意代码会作为spoolvxx32.dl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将自身复制到系统目录中，并且在AppInit_DLLs键值下永久安装。另外，恶意代码尝试着从系统目录中打开Lab11-02.ini,但是它在那里并没有发现这个文件。</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为了使这个恶意代码正确安装，Lab11-02.ini必须放置在何处?</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为了恶意代码的正常运行，Lab11-02.ini必须位于</w:t>
      </w:r>
      <w:r>
        <w:rPr>
          <w:rFonts w:hint="eastAsia" w:ascii="宋体" w:hAnsi="宋体" w:eastAsia="宋体"/>
          <w:b w:val="0"/>
          <w:bCs w:val="0"/>
          <w:sz w:val="24"/>
          <w:szCs w:val="24"/>
          <w:lang w:val="en-US" w:eastAsia="zh-CN"/>
        </w:rPr>
        <w:t>%S</w:t>
      </w:r>
      <w:r>
        <w:rPr>
          <w:rFonts w:hint="default" w:ascii="宋体" w:hAnsi="宋体" w:eastAsia="宋体"/>
          <w:b w:val="0"/>
          <w:bCs w:val="0"/>
          <w:sz w:val="24"/>
          <w:szCs w:val="24"/>
          <w:lang w:val="en-US" w:eastAsia="zh-CN"/>
        </w:rPr>
        <w:t>ystemRoo</w:t>
      </w:r>
      <w:r>
        <w:rPr>
          <w:rFonts w:hint="eastAsia" w:ascii="宋体" w:hAnsi="宋体" w:eastAsia="宋体"/>
          <w:b w:val="0"/>
          <w:bCs w:val="0"/>
          <w:sz w:val="24"/>
          <w:szCs w:val="24"/>
          <w:lang w:val="en-US" w:eastAsia="zh-CN"/>
        </w:rPr>
        <w:t>t%\</w:t>
      </w:r>
      <w:r>
        <w:rPr>
          <w:rFonts w:hint="default" w:ascii="宋体" w:hAnsi="宋体" w:eastAsia="宋体"/>
          <w:b w:val="0"/>
          <w:bCs w:val="0"/>
          <w:sz w:val="24"/>
          <w:szCs w:val="24"/>
          <w:lang w:val="en-US" w:eastAsia="zh-CN"/>
        </w:rPr>
        <w:t>System32</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目录下。</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这个安装的恶意代码如何驻留?</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恶意代码将自身安装到AppInit_DLLs的注册表键值中，这可以使恶意代码加载到所有装载User32.dll的进程中。</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这个恶意代码采用的用户态Rootkit技术是什么?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这个恶意代码针对send函数安装了一个inline挂钩(hook)。</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挂钩代码做了什么?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这个挂钩检查向外发出的包，看外传的包是否是包含RCPT TO:的电子邮件信息，如果发现了这个字符串，则它会添加一个额外的RCPT TO行，来增加一个恶意的电子邮件账户。</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哪个或者哪些进程执行这个恶意攻击，为什么?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恶意代码的攻击目标仅针对MSIMN.exe、THEBAT.exe和OUTLOOK.exe,之所以这样，是因为它们都是电子邮件客户端软件。除非恶意代码运行在这些进程空间中，否则它不会安装挂钩。</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.ini文件的意义是什么?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I</w:t>
      </w:r>
      <w:r>
        <w:rPr>
          <w:rFonts w:hint="default" w:ascii="宋体" w:hAnsi="宋体" w:eastAsia="宋体"/>
          <w:b w:val="0"/>
          <w:bCs w:val="0"/>
          <w:sz w:val="24"/>
          <w:szCs w:val="24"/>
          <w:lang w:val="en-US" w:eastAsia="zh-CN"/>
        </w:rPr>
        <w:t>NI文件中包含一个加密的邮件地址，解密Lab11-02.ini之后，看到它包含billy@ma</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wareana</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ysisbook</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com。</w:t>
      </w:r>
    </w:p>
    <w:p>
      <w:pPr>
        <w:pStyle w:val="12"/>
        <w:widowControl/>
        <w:numPr>
          <w:ilvl w:val="0"/>
          <w:numId w:val="6"/>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你怎样用Wireshark动态抓获这个恶意代码的行为?</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通过“抓取网络流量(Capturing the Network Traffic)”的方法，通过Wireshark抓取的网络数据，可以看到一个假冒的邮件服务器以及Outlook Express客户端。</w:t>
      </w:r>
    </w:p>
    <w:p>
      <w:pPr>
        <w:pStyle w:val="12"/>
        <w:widowControl/>
        <w:numPr>
          <w:ilvl w:val="0"/>
          <w:numId w:val="4"/>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Lab11-3</w:t>
      </w:r>
    </w:p>
    <w:p>
      <w:pPr>
        <w:pStyle w:val="12"/>
        <w:widowControl/>
        <w:numPr>
          <w:ilvl w:val="0"/>
          <w:numId w:val="0"/>
        </w:numPr>
        <w:spacing w:line="360" w:lineRule="auto"/>
        <w:ind w:left="750" w:leftChars="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查看Lab11-03.exe的导入函数，</w:t>
      </w:r>
    </w:p>
    <w:p>
      <w:pPr>
        <w:pStyle w:val="12"/>
        <w:widowControl/>
        <w:numPr>
          <w:ilvl w:val="0"/>
          <w:numId w:val="0"/>
        </w:numPr>
        <w:spacing w:line="360" w:lineRule="auto"/>
        <w:ind w:left="750" w:leftChars="0"/>
        <w:jc w:val="center"/>
      </w:pPr>
      <w:r>
        <w:drawing>
          <wp:inline distT="0" distB="0" distL="114300" distR="114300">
            <wp:extent cx="2694305" cy="2724785"/>
            <wp:effectExtent l="0" t="0" r="3175" b="3175"/>
            <wp:docPr id="7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1"/>
                    <pic:cNvPicPr>
                      <a:picLocks noChangeAspect="1"/>
                    </pic:cNvPicPr>
                  </pic:nvPicPr>
                  <pic:blipFill>
                    <a:blip r:embed="rId77"/>
                    <a:stretch>
                      <a:fillRect/>
                    </a:stretch>
                  </pic:blipFill>
                  <pic:spPr>
                    <a:xfrm>
                      <a:off x="0" y="0"/>
                      <a:ext cx="2694305" cy="2724785"/>
                    </a:xfrm>
                    <a:prstGeom prst="rect">
                      <a:avLst/>
                    </a:prstGeom>
                    <a:noFill/>
                    <a:ln>
                      <a:noFill/>
                    </a:ln>
                  </pic:spPr>
                </pic:pic>
              </a:graphicData>
            </a:graphic>
          </wp:inline>
        </w:drawing>
      </w:r>
    </w:p>
    <w:p>
      <w:pPr>
        <w:pStyle w:val="12"/>
        <w:widowControl/>
        <w:numPr>
          <w:ilvl w:val="0"/>
          <w:numId w:val="0"/>
        </w:numPr>
        <w:spacing w:line="360" w:lineRule="auto"/>
        <w:ind w:left="750" w:leftChars="0"/>
        <w:jc w:val="center"/>
      </w:pPr>
      <w:r>
        <w:drawing>
          <wp:inline distT="0" distB="0" distL="114300" distR="114300">
            <wp:extent cx="2586990" cy="2018030"/>
            <wp:effectExtent l="0" t="0" r="3810" b="889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2"/>
                    <pic:cNvPicPr>
                      <a:picLocks noChangeAspect="1"/>
                    </pic:cNvPicPr>
                  </pic:nvPicPr>
                  <pic:blipFill>
                    <a:blip r:embed="rId78"/>
                    <a:stretch>
                      <a:fillRect/>
                    </a:stretch>
                  </pic:blipFill>
                  <pic:spPr>
                    <a:xfrm>
                      <a:off x="0" y="0"/>
                      <a:ext cx="2586990" cy="2018030"/>
                    </a:xfrm>
                    <a:prstGeom prst="rect">
                      <a:avLst/>
                    </a:prstGeom>
                    <a:noFill/>
                    <a:ln>
                      <a:noFill/>
                    </a:ln>
                  </pic:spPr>
                </pic:pic>
              </a:graphicData>
            </a:graphic>
          </wp:inline>
        </w:drawing>
      </w:r>
    </w:p>
    <w:p>
      <w:pPr>
        <w:pStyle w:val="12"/>
        <w:widowControl/>
        <w:numPr>
          <w:ilvl w:val="0"/>
          <w:numId w:val="0"/>
        </w:numPr>
        <w:spacing w:line="360" w:lineRule="auto"/>
        <w:ind w:left="75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查看Lab11-03.exe的字符串列表</w:t>
      </w:r>
    </w:p>
    <w:p>
      <w:pPr>
        <w:pStyle w:val="12"/>
        <w:widowControl/>
        <w:numPr>
          <w:ilvl w:val="0"/>
          <w:numId w:val="0"/>
        </w:numPr>
        <w:spacing w:line="360" w:lineRule="auto"/>
        <w:ind w:left="750" w:leftChars="0"/>
        <w:jc w:val="center"/>
      </w:pPr>
      <w:r>
        <w:drawing>
          <wp:inline distT="0" distB="0" distL="114300" distR="114300">
            <wp:extent cx="3039745" cy="2011680"/>
            <wp:effectExtent l="0" t="0" r="8255" b="0"/>
            <wp:docPr id="8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3"/>
                    <pic:cNvPicPr>
                      <a:picLocks noChangeAspect="1"/>
                    </pic:cNvPicPr>
                  </pic:nvPicPr>
                  <pic:blipFill>
                    <a:blip r:embed="rId79"/>
                    <a:stretch>
                      <a:fillRect/>
                    </a:stretch>
                  </pic:blipFill>
                  <pic:spPr>
                    <a:xfrm>
                      <a:off x="0" y="0"/>
                      <a:ext cx="3039745" cy="2011680"/>
                    </a:xfrm>
                    <a:prstGeom prst="rect">
                      <a:avLst/>
                    </a:prstGeom>
                    <a:noFill/>
                    <a:ln>
                      <a:noFill/>
                    </a:ln>
                  </pic:spPr>
                </pic:pic>
              </a:graphicData>
            </a:graphic>
          </wp:inline>
        </w:drawing>
      </w:r>
    </w:p>
    <w:p>
      <w:pPr>
        <w:pStyle w:val="12"/>
        <w:widowControl/>
        <w:numPr>
          <w:ilvl w:val="0"/>
          <w:numId w:val="0"/>
        </w:numPr>
        <w:spacing w:line="360" w:lineRule="auto"/>
        <w:ind w:left="750" w:leftChars="0"/>
        <w:jc w:val="center"/>
      </w:pPr>
      <w:r>
        <w:drawing>
          <wp:inline distT="0" distB="0" distL="114300" distR="114300">
            <wp:extent cx="2962275" cy="1600835"/>
            <wp:effectExtent l="0" t="0" r="9525" b="14605"/>
            <wp:docPr id="8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4"/>
                    <pic:cNvPicPr>
                      <a:picLocks noChangeAspect="1"/>
                    </pic:cNvPicPr>
                  </pic:nvPicPr>
                  <pic:blipFill>
                    <a:blip r:embed="rId80"/>
                    <a:stretch>
                      <a:fillRect/>
                    </a:stretch>
                  </pic:blipFill>
                  <pic:spPr>
                    <a:xfrm>
                      <a:off x="0" y="0"/>
                      <a:ext cx="2962275" cy="160083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Lab11-03.exe包含字符串inet_epar32.d11和net start cisvc。net start命令用来在Windows机器中启动一个服务，但是我们还不知道恶意代码为什么在该系统上启动索引服务。</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查看Lab11-03.dll的导入表</w:t>
      </w:r>
    </w:p>
    <w:p>
      <w:pPr>
        <w:pStyle w:val="12"/>
        <w:widowControl/>
        <w:numPr>
          <w:ilvl w:val="0"/>
          <w:numId w:val="0"/>
        </w:numPr>
        <w:spacing w:line="360" w:lineRule="auto"/>
        <w:ind w:left="750" w:leftChars="0" w:firstLine="420" w:firstLineChars="200"/>
        <w:jc w:val="center"/>
      </w:pPr>
      <w:r>
        <w:drawing>
          <wp:inline distT="0" distB="0" distL="114300" distR="114300">
            <wp:extent cx="2874010" cy="2926715"/>
            <wp:effectExtent l="0" t="0" r="6350" b="14605"/>
            <wp:docPr id="8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pic:cNvPicPr>
                      <a:picLocks noChangeAspect="1"/>
                    </pic:cNvPicPr>
                  </pic:nvPicPr>
                  <pic:blipFill>
                    <a:blip r:embed="rId81"/>
                    <a:stretch>
                      <a:fillRect/>
                    </a:stretch>
                  </pic:blipFill>
                  <pic:spPr>
                    <a:xfrm>
                      <a:off x="0" y="0"/>
                      <a:ext cx="2874010" cy="292671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rPr>
          <w:rFonts w:hint="default"/>
          <w:lang w:val="en-US" w:eastAsia="zh-CN"/>
        </w:rPr>
      </w:pPr>
      <w:r>
        <w:drawing>
          <wp:inline distT="0" distB="0" distL="114300" distR="114300">
            <wp:extent cx="2832735" cy="2241550"/>
            <wp:effectExtent l="0" t="0" r="1905" b="13970"/>
            <wp:docPr id="8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pic:cNvPicPr>
                      <a:picLocks noChangeAspect="1"/>
                    </pic:cNvPicPr>
                  </pic:nvPicPr>
                  <pic:blipFill>
                    <a:blip r:embed="rId82"/>
                    <a:stretch>
                      <a:fillRect/>
                    </a:stretch>
                  </pic:blipFill>
                  <pic:spPr>
                    <a:xfrm>
                      <a:off x="0" y="0"/>
                      <a:ext cx="2832735" cy="224155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查看Lab11-03.dll的字符串列表</w:t>
      </w:r>
    </w:p>
    <w:p>
      <w:pPr>
        <w:pStyle w:val="12"/>
        <w:widowControl/>
        <w:numPr>
          <w:ilvl w:val="0"/>
          <w:numId w:val="0"/>
        </w:numPr>
        <w:spacing w:line="360" w:lineRule="auto"/>
        <w:ind w:left="750" w:leftChars="0" w:firstLine="420" w:firstLineChars="200"/>
        <w:jc w:val="center"/>
      </w:pPr>
      <w:r>
        <w:drawing>
          <wp:inline distT="0" distB="0" distL="114300" distR="114300">
            <wp:extent cx="3147060" cy="2828925"/>
            <wp:effectExtent l="0" t="0" r="7620" b="5715"/>
            <wp:docPr id="8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pic:cNvPicPr>
                      <a:picLocks noChangeAspect="1"/>
                    </pic:cNvPicPr>
                  </pic:nvPicPr>
                  <pic:blipFill>
                    <a:blip r:embed="rId83"/>
                    <a:stretch>
                      <a:fillRect/>
                    </a:stretch>
                  </pic:blipFill>
                  <pic:spPr>
                    <a:xfrm>
                      <a:off x="0" y="0"/>
                      <a:ext cx="3147060" cy="2828925"/>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rPr>
          <w:rFonts w:hint="default"/>
          <w:lang w:val="en-US" w:eastAsia="zh-CN"/>
        </w:rPr>
      </w:pPr>
      <w:r>
        <w:drawing>
          <wp:inline distT="0" distB="0" distL="114300" distR="114300">
            <wp:extent cx="3156585" cy="2317115"/>
            <wp:effectExtent l="0" t="0" r="13335" b="14605"/>
            <wp:docPr id="8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8"/>
                    <pic:cNvPicPr>
                      <a:picLocks noChangeAspect="1"/>
                    </pic:cNvPicPr>
                  </pic:nvPicPr>
                  <pic:blipFill>
                    <a:blip r:embed="rId84"/>
                    <a:stretch>
                      <a:fillRect/>
                    </a:stretch>
                  </pic:blipFill>
                  <pic:spPr>
                    <a:xfrm>
                      <a:off x="0" y="0"/>
                      <a:ext cx="3156585" cy="231711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Lab11-03.dll包含字符串C:\WINDOWS\System32\kerne164x.d11,它导入API函数GetAsyncKeyState和GetForegroundWindow，怀疑这是一个击键记录器，它将击键记录到kernel64x.dll。同时，Lab11-03.dll也包含有奇怪命名的导出函数zzz69806582。</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启动procmon,并且过滤Lab11-03.exe,看到恶意代码创建了C:\Windows\System32\inet_epar32.dll。DLL inet_epar32.dll与Lab11-03.dll相同，说明恶意代码复制Lab11-03.dll到Windows系统目录。</w:t>
      </w:r>
    </w:p>
    <w:p>
      <w:pPr>
        <w:pStyle w:val="12"/>
        <w:widowControl/>
        <w:numPr>
          <w:ilvl w:val="0"/>
          <w:numId w:val="0"/>
        </w:numPr>
        <w:spacing w:line="360" w:lineRule="auto"/>
        <w:ind w:left="750" w:leftChars="0" w:firstLine="420" w:firstLineChars="200"/>
        <w:jc w:val="center"/>
      </w:pPr>
      <w:r>
        <w:drawing>
          <wp:inline distT="0" distB="0" distL="114300" distR="114300">
            <wp:extent cx="3925570" cy="1735455"/>
            <wp:effectExtent l="0" t="0" r="6350" b="1905"/>
            <wp:docPr id="8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9"/>
                    <pic:cNvPicPr>
                      <a:picLocks noChangeAspect="1"/>
                    </pic:cNvPicPr>
                  </pic:nvPicPr>
                  <pic:blipFill>
                    <a:blip r:embed="rId85"/>
                    <a:stretch>
                      <a:fillRect/>
                    </a:stretch>
                  </pic:blipFill>
                  <pic:spPr>
                    <a:xfrm>
                      <a:off x="0" y="0"/>
                      <a:ext cx="3925570" cy="173545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恶意代码打开了cisvc.exe的句柄，但是没有看到任何WriteFile操作。最后，恶意代码通过发出命令net start cisvc来启动索引服务。通过使用Process Explorer,观察到cisvc.exe正在系统中运行。</w:t>
      </w:r>
    </w:p>
    <w:p>
      <w:pPr>
        <w:pStyle w:val="12"/>
        <w:widowControl/>
        <w:numPr>
          <w:ilvl w:val="0"/>
          <w:numId w:val="0"/>
        </w:numPr>
        <w:spacing w:line="360" w:lineRule="auto"/>
        <w:ind w:left="750" w:leftChars="0" w:firstLine="420" w:firstLineChars="200"/>
        <w:jc w:val="left"/>
        <w:rPr>
          <w:rFonts w:hint="eastAsia" w:ascii="宋体" w:hAnsi="宋体" w:eastAsia="宋体" w:cs="宋体"/>
          <w:sz w:val="24"/>
          <w:szCs w:val="24"/>
          <w:lang w:val="en-US" w:eastAsia="zh-CN"/>
        </w:rPr>
      </w:pPr>
      <w:r>
        <w:drawing>
          <wp:inline distT="0" distB="0" distL="114300" distR="114300">
            <wp:extent cx="4495165" cy="418465"/>
            <wp:effectExtent l="0" t="0" r="635" b="8255"/>
            <wp:docPr id="8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0"/>
                    <pic:cNvPicPr>
                      <a:picLocks noChangeAspect="1"/>
                    </pic:cNvPicPr>
                  </pic:nvPicPr>
                  <pic:blipFill>
                    <a:blip r:embed="rId86"/>
                    <a:stretch>
                      <a:fillRect/>
                    </a:stretch>
                  </pic:blipFill>
                  <pic:spPr>
                    <a:xfrm>
                      <a:off x="0" y="0"/>
                      <a:ext cx="4495165" cy="41846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怀疑恶意代码可能记录击键事件，打开notepad.exe(记事本)并且输入一串字符。看到kernel64x.dll被创建。怀疑击键事件被记录，在十六进制编辑器中打开kernel64x.dll,看到了如下输出：</w:t>
      </w:r>
    </w:p>
    <w:p>
      <w:pPr>
        <w:pStyle w:val="12"/>
        <w:widowControl/>
        <w:numPr>
          <w:ilvl w:val="0"/>
          <w:numId w:val="0"/>
        </w:numPr>
        <w:spacing w:line="360" w:lineRule="auto"/>
        <w:ind w:left="750" w:leftChars="0" w:firstLine="420" w:firstLineChars="200"/>
        <w:jc w:val="center"/>
      </w:pPr>
      <w:r>
        <w:drawing>
          <wp:inline distT="0" distB="0" distL="114300" distR="114300">
            <wp:extent cx="3369310" cy="988060"/>
            <wp:effectExtent l="0" t="0" r="0" b="0"/>
            <wp:docPr id="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1"/>
                    <pic:cNvPicPr>
                      <a:picLocks noChangeAspect="1"/>
                    </pic:cNvPicPr>
                  </pic:nvPicPr>
                  <pic:blipFill>
                    <a:blip r:embed="rId87"/>
                    <a:srcRect b="26221"/>
                    <a:stretch>
                      <a:fillRect/>
                    </a:stretch>
                  </pic:blipFill>
                  <pic:spPr>
                    <a:xfrm>
                      <a:off x="0" y="0"/>
                      <a:ext cx="3369310" cy="98806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击键已经被记录到kernel64x.dll,可以看到输入击键的程序(Notepad)与十六进制的击键数据一起都被记录。</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查看Lab11-03.exe的main函数</w:t>
      </w:r>
    </w:p>
    <w:p>
      <w:pPr>
        <w:pStyle w:val="12"/>
        <w:widowControl/>
        <w:numPr>
          <w:ilvl w:val="0"/>
          <w:numId w:val="0"/>
        </w:numPr>
        <w:spacing w:line="360" w:lineRule="auto"/>
        <w:ind w:left="750" w:leftChars="0" w:firstLine="420" w:firstLineChars="200"/>
        <w:jc w:val="center"/>
      </w:pPr>
      <w:r>
        <w:drawing>
          <wp:inline distT="0" distB="0" distL="114300" distR="114300">
            <wp:extent cx="3687445" cy="2315210"/>
            <wp:effectExtent l="0" t="0" r="635" b="1270"/>
            <wp:docPr id="8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2"/>
                    <pic:cNvPicPr>
                      <a:picLocks noChangeAspect="1"/>
                    </pic:cNvPicPr>
                  </pic:nvPicPr>
                  <pic:blipFill>
                    <a:blip r:embed="rId88"/>
                    <a:stretch>
                      <a:fillRect/>
                    </a:stretch>
                  </pic:blipFill>
                  <pic:spPr>
                    <a:xfrm>
                      <a:off x="0" y="0"/>
                      <a:ext cx="3687445" cy="231521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main函数刚开始就复制Lab11-03.dll到C:\Windows\System32系统目录中inet_epar32.dll。接下来，它创建一个字符串C:\WINDOWS\System32\cisvc.exe,并且将这个字符串传递给sub_401070。最后，恶意代码通过使用系统运行命令net start cisvc,来启动索引服务。</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查看sub_401070的交叉索引图</w:t>
      </w:r>
    </w:p>
    <w:p>
      <w:pPr>
        <w:pStyle w:val="12"/>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3874770" cy="831850"/>
            <wp:effectExtent l="0" t="0" r="0" b="0"/>
            <wp:docPr id="9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3"/>
                    <pic:cNvPicPr>
                      <a:picLocks noChangeAspect="1"/>
                    </pic:cNvPicPr>
                  </pic:nvPicPr>
                  <pic:blipFill>
                    <a:blip r:embed="rId89"/>
                    <a:srcRect l="4477" t="18532"/>
                    <a:stretch>
                      <a:fillRect/>
                    </a:stretch>
                  </pic:blipFill>
                  <pic:spPr>
                    <a:xfrm>
                      <a:off x="0" y="0"/>
                      <a:ext cx="3874770" cy="83185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为了操纵cisvc.exe,sub_401070函数调用CreateFileA、CreateFileMappingA和MapViewOfFile,将cisvc.exe映射到内存中。这些函数都有访问这个文件的读写权限。MapViewOfFile返回的内存映射视图的基地址(在IDA Pro中标注为1pBaseAddress)可以被读写。在UnmapViewOfFile调用之后，对这个文件做的任何修改都会被写入到硬盘，这解释了为什么没有在procmon的输出中看到WirteFile函数。</w:t>
      </w:r>
    </w:p>
    <w:p>
      <w:pPr>
        <w:pStyle w:val="12"/>
        <w:widowControl/>
        <w:numPr>
          <w:ilvl w:val="0"/>
          <w:numId w:val="0"/>
        </w:numPr>
        <w:spacing w:line="360" w:lineRule="auto"/>
        <w:ind w:left="750" w:leftChars="0" w:firstLine="420" w:firstLineChars="200"/>
        <w:jc w:val="center"/>
      </w:pPr>
      <w:r>
        <w:drawing>
          <wp:inline distT="0" distB="0" distL="114300" distR="114300">
            <wp:extent cx="3795395" cy="2108835"/>
            <wp:effectExtent l="0" t="0" r="14605" b="9525"/>
            <wp:docPr id="9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pic:cNvPicPr>
                      <a:picLocks noChangeAspect="1"/>
                    </pic:cNvPicPr>
                  </pic:nvPicPr>
                  <pic:blipFill>
                    <a:blip r:embed="rId90"/>
                    <a:stretch>
                      <a:fillRect/>
                    </a:stretch>
                  </pic:blipFill>
                  <pic:spPr>
                    <a:xfrm>
                      <a:off x="0" y="0"/>
                      <a:ext cx="3795395" cy="210883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文件的映射位置被移入到EDI,并且用var_28来调整一些偏移量。接下来，将0x4E载入ECX,写入这个数量的DWORD(movsd)。因此总字节数为0x4E*4=312字节(十进制)。最后，byte_409030被移入ESI，并且rep movsd复制byte_409030的数据到映射文件中。</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检查byte_409030处的数据</w:t>
      </w:r>
    </w:p>
    <w:p>
      <w:pPr>
        <w:pStyle w:val="12"/>
        <w:widowControl/>
        <w:numPr>
          <w:ilvl w:val="0"/>
          <w:numId w:val="0"/>
        </w:numPr>
        <w:spacing w:line="360" w:lineRule="auto"/>
        <w:ind w:left="750" w:leftChars="0" w:firstLine="420" w:firstLineChars="200"/>
        <w:jc w:val="center"/>
      </w:pPr>
      <w:r>
        <w:drawing>
          <wp:inline distT="0" distB="0" distL="114300" distR="114300">
            <wp:extent cx="3596005" cy="1233805"/>
            <wp:effectExtent l="0" t="0" r="635" b="635"/>
            <wp:docPr id="9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6"/>
                    <pic:cNvPicPr>
                      <a:picLocks noChangeAspect="1"/>
                    </pic:cNvPicPr>
                  </pic:nvPicPr>
                  <pic:blipFill>
                    <a:blip r:embed="rId91"/>
                    <a:stretch>
                      <a:fillRect/>
                    </a:stretch>
                  </pic:blipFill>
                  <pic:spPr>
                    <a:xfrm>
                      <a:off x="0" y="0"/>
                      <a:ext cx="3596005" cy="123380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default"/>
          <w:lang w:val="en-US"/>
        </w:rPr>
      </w:pPr>
      <w:r>
        <w:rPr>
          <w:rFonts w:hint="eastAsia" w:ascii="宋体" w:hAnsi="宋体" w:eastAsia="宋体" w:cs="宋体"/>
          <w:sz w:val="24"/>
          <w:szCs w:val="24"/>
          <w:lang w:val="en-US" w:eastAsia="zh-CN"/>
        </w:rPr>
        <w:t>C显示反汇编结果，shellcode是人工构造的汇编代码，本例中，它被用来进行进程注入。</w:t>
      </w:r>
    </w:p>
    <w:p>
      <w:pPr>
        <w:pStyle w:val="12"/>
        <w:widowControl/>
        <w:numPr>
          <w:ilvl w:val="0"/>
          <w:numId w:val="0"/>
        </w:numPr>
        <w:spacing w:line="360" w:lineRule="auto"/>
        <w:ind w:left="750" w:leftChars="0" w:firstLine="420" w:firstLineChars="200"/>
        <w:jc w:val="center"/>
      </w:pPr>
      <w:r>
        <w:drawing>
          <wp:inline distT="0" distB="0" distL="114300" distR="114300">
            <wp:extent cx="3864610" cy="936625"/>
            <wp:effectExtent l="0" t="0" r="6350" b="8255"/>
            <wp:docPr id="9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7"/>
                    <pic:cNvPicPr>
                      <a:picLocks noChangeAspect="1"/>
                    </pic:cNvPicPr>
                  </pic:nvPicPr>
                  <pic:blipFill>
                    <a:blip r:embed="rId92"/>
                    <a:stretch>
                      <a:fillRect/>
                    </a:stretch>
                  </pic:blipFill>
                  <pic:spPr>
                    <a:xfrm>
                      <a:off x="0" y="0"/>
                      <a:ext cx="3864610" cy="93662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从开头到312个字节的shellcode的末尾，看到两个字符串：</w:t>
      </w:r>
    </w:p>
    <w:p>
      <w:pPr>
        <w:pStyle w:val="12"/>
        <w:widowControl/>
        <w:numPr>
          <w:ilvl w:val="0"/>
          <w:numId w:val="0"/>
        </w:numPr>
        <w:spacing w:line="360" w:lineRule="auto"/>
        <w:ind w:left="750" w:leftChars="0" w:firstLine="420" w:firstLineChars="200"/>
        <w:jc w:val="center"/>
      </w:pPr>
      <w:r>
        <w:drawing>
          <wp:inline distT="0" distB="0" distL="114300" distR="114300">
            <wp:extent cx="3608705" cy="1595755"/>
            <wp:effectExtent l="0" t="0" r="3175" b="4445"/>
            <wp:docPr id="9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8"/>
                    <pic:cNvPicPr>
                      <a:picLocks noChangeAspect="1"/>
                    </pic:cNvPicPr>
                  </pic:nvPicPr>
                  <pic:blipFill>
                    <a:blip r:embed="rId93"/>
                    <a:stretch>
                      <a:fillRect/>
                    </a:stretch>
                  </pic:blipFill>
                  <pic:spPr>
                    <a:xfrm>
                      <a:off x="0" y="0"/>
                      <a:ext cx="3608705" cy="159575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inet_epar32.dll路径和导出函数的出现，说明这个shellcode加载了这个DLL,并且调用了它的导出函数。</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比较恶意代码运行前后cisvc.exe二进制文件的版本差异。看到两个不同：在PE头部有312字节shellcode的插入，另一个则是PE头部两个字节的改变。将这两个二进制文件载入到PEview中，观察PE头部的不同。感染前二进制文件入口点为0000129B，感染后入口点为00001A28。</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ida打开感染后的cisvc.exe。在0x1001B0A处恶意代码调用LoadLibrary函数，将inet_epar载入内存。之后恶意代码在1001B1B用参数zzz69806582调用GetProcAddress,来获取导出函数的地址。在1001B21处调用zzz69806582函数。最后恶意代码跳转到原始的入口点,从而使服务正常执行。shellcode功能与我们先前怀疑加载inet_epar32.dll,并且调用它导出的功能相吻合。</w:t>
      </w:r>
    </w:p>
    <w:p>
      <w:pPr>
        <w:pStyle w:val="12"/>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3309620" cy="1095375"/>
            <wp:effectExtent l="0" t="0" r="12700" b="1905"/>
            <wp:docPr id="10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1"/>
                    <pic:cNvPicPr>
                      <a:picLocks noChangeAspect="1"/>
                    </pic:cNvPicPr>
                  </pic:nvPicPr>
                  <pic:blipFill>
                    <a:blip r:embed="rId94"/>
                    <a:stretch>
                      <a:fillRect/>
                    </a:stretch>
                  </pic:blipFill>
                  <pic:spPr>
                    <a:xfrm>
                      <a:off x="0" y="0"/>
                      <a:ext cx="3309620" cy="109537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恶意代码通过入口点重定向进行特洛伊木马化索引服务，从而使它永久性地安装Lab11-03.dll。它通过重定向入口点，来运行加载这个DLL的shellcode。</w:t>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分析inet epar32.dll,它与Lab11-03.dI相同。</w:t>
      </w:r>
    </w:p>
    <w:p>
      <w:pPr>
        <w:pStyle w:val="12"/>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Ida分析Lab11-03.dll,大部分代码来自于导出函数zzz69806582。这个导出函数启动一个线程并且返回，分析这个线程。</w:t>
      </w:r>
    </w:p>
    <w:p>
      <w:pPr>
        <w:pStyle w:val="12"/>
        <w:widowControl/>
        <w:numPr>
          <w:ilvl w:val="0"/>
          <w:numId w:val="0"/>
        </w:numPr>
        <w:spacing w:line="360" w:lineRule="auto"/>
        <w:ind w:left="750" w:leftChars="0" w:firstLine="420" w:firstLineChars="200"/>
        <w:jc w:val="center"/>
      </w:pPr>
      <w:r>
        <w:drawing>
          <wp:inline distT="0" distB="0" distL="114300" distR="114300">
            <wp:extent cx="3978910" cy="1948815"/>
            <wp:effectExtent l="0" t="0" r="13970" b="1905"/>
            <wp:docPr id="10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2"/>
                    <pic:cNvPicPr>
                      <a:picLocks noChangeAspect="1"/>
                    </pic:cNvPicPr>
                  </pic:nvPicPr>
                  <pic:blipFill>
                    <a:blip r:embed="rId95"/>
                    <a:stretch>
                      <a:fillRect/>
                    </a:stretch>
                  </pic:blipFill>
                  <pic:spPr>
                    <a:xfrm>
                      <a:off x="0" y="0"/>
                      <a:ext cx="3978910" cy="194881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恶意代码创建一个名为MZ的互斥量，这个互斥量阻止恶意代码多个实例的运行，如果互斥量MZ已经存在，前面OpenMutex会终止这个线程。</w:t>
      </w:r>
    </w:p>
    <w:p>
      <w:pPr>
        <w:pStyle w:val="12"/>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114300" distR="114300">
            <wp:extent cx="3531870" cy="2356485"/>
            <wp:effectExtent l="0" t="0" r="3810" b="5715"/>
            <wp:docPr id="10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3"/>
                    <pic:cNvPicPr>
                      <a:picLocks noChangeAspect="1"/>
                    </pic:cNvPicPr>
                  </pic:nvPicPr>
                  <pic:blipFill>
                    <a:blip r:embed="rId96"/>
                    <a:stretch>
                      <a:fillRect/>
                    </a:stretch>
                  </pic:blipFill>
                  <pic:spPr>
                    <a:xfrm>
                      <a:off x="0" y="0"/>
                      <a:ext cx="3531870" cy="2356485"/>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恶意代码打开或者创建一个名为kernel64x.dll的文件，来写入日志。获得kernel64x.dll的句柄之后，恶意代码将文件指针指向文件的末尾，并且调用包含一个循环的sub_10001380函数。这个循环包含对GetAsyncKeyState、GetForegroundWindow和WriteFile的调用。这与“用户态击键记录器(User-Space Keyloggers)”中击键记录方法一致。</w:t>
      </w:r>
    </w:p>
    <w:p>
      <w:pPr>
        <w:pStyle w:val="12"/>
        <w:widowControl/>
        <w:numPr>
          <w:ilvl w:val="0"/>
          <w:numId w:val="0"/>
        </w:numPr>
        <w:spacing w:line="360" w:lineRule="auto"/>
        <w:ind w:left="750" w:leftChars="0" w:firstLine="420" w:firstLineChars="200"/>
        <w:jc w:val="center"/>
      </w:pPr>
      <w:r>
        <w:drawing>
          <wp:inline distT="0" distB="0" distL="114300" distR="114300">
            <wp:extent cx="3612515" cy="1436370"/>
            <wp:effectExtent l="0" t="0" r="14605" b="11430"/>
            <wp:docPr id="10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6"/>
                    <pic:cNvPicPr>
                      <a:picLocks noChangeAspect="1"/>
                    </pic:cNvPicPr>
                  </pic:nvPicPr>
                  <pic:blipFill>
                    <a:blip r:embed="rId97"/>
                    <a:stretch>
                      <a:fillRect/>
                    </a:stretch>
                  </pic:blipFill>
                  <pic:spPr>
                    <a:xfrm>
                      <a:off x="0" y="0"/>
                      <a:ext cx="3612515" cy="143637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646170" cy="842010"/>
            <wp:effectExtent l="0" t="0" r="11430" b="11430"/>
            <wp:docPr id="10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4"/>
                    <pic:cNvPicPr>
                      <a:picLocks noChangeAspect="1"/>
                    </pic:cNvPicPr>
                  </pic:nvPicPr>
                  <pic:blipFill>
                    <a:blip r:embed="rId98"/>
                    <a:stretch>
                      <a:fillRect/>
                    </a:stretch>
                  </pic:blipFill>
                  <pic:spPr>
                    <a:xfrm>
                      <a:off x="0" y="0"/>
                      <a:ext cx="3646170" cy="842010"/>
                    </a:xfrm>
                    <a:prstGeom prst="rect">
                      <a:avLst/>
                    </a:prstGeom>
                    <a:noFill/>
                    <a:ln>
                      <a:noFill/>
                    </a:ln>
                  </pic:spPr>
                </pic:pic>
              </a:graphicData>
            </a:graphic>
          </wp:inline>
        </w:drawing>
      </w:r>
    </w:p>
    <w:p>
      <w:pPr>
        <w:pStyle w:val="12"/>
        <w:widowControl/>
        <w:numPr>
          <w:ilvl w:val="0"/>
          <w:numId w:val="0"/>
        </w:numPr>
        <w:spacing w:line="360" w:lineRule="auto"/>
        <w:ind w:left="750" w:leftChars="0" w:firstLine="420" w:firstLineChars="200"/>
        <w:jc w:val="center"/>
      </w:pPr>
      <w:r>
        <w:drawing>
          <wp:inline distT="0" distB="0" distL="114300" distR="114300">
            <wp:extent cx="3447415" cy="3246120"/>
            <wp:effectExtent l="0" t="0" r="12065" b="0"/>
            <wp:docPr id="10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5"/>
                    <pic:cNvPicPr>
                      <a:picLocks noChangeAspect="1"/>
                    </pic:cNvPicPr>
                  </pic:nvPicPr>
                  <pic:blipFill>
                    <a:blip r:embed="rId99"/>
                    <a:stretch>
                      <a:fillRect/>
                    </a:stretch>
                  </pic:blipFill>
                  <pic:spPr>
                    <a:xfrm>
                      <a:off x="0" y="0"/>
                      <a:ext cx="3447415" cy="3246120"/>
                    </a:xfrm>
                    <a:prstGeom prst="rect">
                      <a:avLst/>
                    </a:prstGeom>
                    <a:noFill/>
                    <a:ln>
                      <a:noFill/>
                    </a:ln>
                  </pic:spPr>
                </pic:pic>
              </a:graphicData>
            </a:graphic>
          </wp:inline>
        </w:drawing>
      </w:r>
    </w:p>
    <w:p>
      <w:pPr>
        <w:pStyle w:val="12"/>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11-03.exe以木马方式侵入系统，然后启动Windows索引服务(cisvc.exe)。木马程序的shellcode加载一个DLL,并且调用启动击键记录器的导出函数。这个导出函数创建一个MZ互斥量，并且将所有的击键记录到Windows系统目录中的kernel64x.dll日志文件中。</w:t>
      </w:r>
    </w:p>
    <w:p>
      <w:pPr>
        <w:pStyle w:val="12"/>
        <w:widowControl/>
        <w:numPr>
          <w:ilvl w:val="0"/>
          <w:numId w:val="7"/>
        </w:numPr>
        <w:spacing w:line="360" w:lineRule="auto"/>
        <w:ind w:left="750" w:leftChars="0"/>
        <w:jc w:val="left"/>
        <w:rPr>
          <w:rFonts w:hint="default" w:ascii="宋体" w:hAnsi="宋体" w:eastAsia="宋体"/>
          <w:b w:val="0"/>
          <w:bCs w:val="0"/>
          <w:sz w:val="24"/>
          <w:szCs w:val="24"/>
          <w:lang w:val="en-US" w:eastAsia="zh-CN"/>
        </w:rPr>
      </w:pPr>
      <w:r>
        <w:rPr>
          <w:rFonts w:hint="default" w:ascii="宋体" w:hAnsi="宋体" w:eastAsia="宋体"/>
          <w:b/>
          <w:bCs/>
          <w:sz w:val="24"/>
          <w:szCs w:val="24"/>
          <w:lang w:val="en-US" w:eastAsia="zh-CN"/>
        </w:rPr>
        <w:t>使用基础的静态分析过程，你可以发现什么有趣的线索?</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Lab11-03.exe包含字符串inet_epar32.d</w:t>
      </w:r>
      <w:r>
        <w:rPr>
          <w:rFonts w:hint="eastAsia" w:ascii="宋体" w:hAnsi="宋体" w:eastAsia="宋体"/>
          <w:b w:val="0"/>
          <w:bCs w:val="0"/>
          <w:sz w:val="24"/>
          <w:szCs w:val="24"/>
          <w:lang w:val="en-US" w:eastAsia="zh-CN"/>
        </w:rPr>
        <w:t>ll</w:t>
      </w:r>
      <w:r>
        <w:rPr>
          <w:rFonts w:hint="default" w:ascii="宋体" w:hAnsi="宋体" w:eastAsia="宋体"/>
          <w:b w:val="0"/>
          <w:bCs w:val="0"/>
          <w:sz w:val="24"/>
          <w:szCs w:val="24"/>
          <w:lang w:val="en-US" w:eastAsia="zh-CN"/>
        </w:rPr>
        <w:t>和net start cisvc,这意味着它可能启动</w:t>
      </w:r>
      <w:r>
        <w:rPr>
          <w:rFonts w:hint="eastAsia" w:ascii="宋体" w:hAnsi="宋体" w:eastAsia="宋体"/>
          <w:b w:val="0"/>
          <w:bCs w:val="0"/>
          <w:sz w:val="24"/>
          <w:szCs w:val="24"/>
          <w:lang w:val="en-US" w:eastAsia="zh-CN"/>
        </w:rPr>
        <w:t>c</w:t>
      </w:r>
      <w:r>
        <w:rPr>
          <w:rFonts w:hint="default" w:ascii="宋体" w:hAnsi="宋体" w:eastAsia="宋体"/>
          <w:b w:val="0"/>
          <w:bCs w:val="0"/>
          <w:sz w:val="24"/>
          <w:szCs w:val="24"/>
          <w:lang w:val="en-US" w:eastAsia="zh-CN"/>
        </w:rPr>
        <w:t>i</w:t>
      </w:r>
      <w:r>
        <w:rPr>
          <w:rFonts w:hint="eastAsia" w:ascii="宋体" w:hAnsi="宋体" w:eastAsia="宋体"/>
          <w:b w:val="0"/>
          <w:bCs w:val="0"/>
          <w:sz w:val="24"/>
          <w:szCs w:val="24"/>
          <w:lang w:val="en-US" w:eastAsia="zh-CN"/>
        </w:rPr>
        <w:t>s</w:t>
      </w:r>
      <w:r>
        <w:rPr>
          <w:rFonts w:hint="default" w:ascii="宋体" w:hAnsi="宋体" w:eastAsia="宋体"/>
          <w:b w:val="0"/>
          <w:bCs w:val="0"/>
          <w:sz w:val="24"/>
          <w:szCs w:val="24"/>
          <w:lang w:val="en-US" w:eastAsia="zh-CN"/>
        </w:rPr>
        <w:t>vc索引服务。包含</w:t>
      </w:r>
      <w:r>
        <w:rPr>
          <w:rFonts w:hint="eastAsia" w:ascii="宋体" w:hAnsi="宋体" w:eastAsia="宋体"/>
          <w:b w:val="0"/>
          <w:bCs w:val="0"/>
          <w:sz w:val="24"/>
          <w:szCs w:val="24"/>
          <w:lang w:val="en-US" w:eastAsia="zh-CN"/>
        </w:rPr>
        <w:t>字符串</w:t>
      </w:r>
      <w:r>
        <w:rPr>
          <w:rFonts w:hint="default" w:ascii="宋体" w:hAnsi="宋体" w:eastAsia="宋体"/>
          <w:b w:val="0"/>
          <w:bCs w:val="0"/>
          <w:sz w:val="24"/>
          <w:szCs w:val="24"/>
          <w:lang w:val="en-US" w:eastAsia="zh-CN"/>
        </w:rPr>
        <w:t>C:\WIND0WS\System32\kernel64x.d11的Lab11-03.dl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导入了API函</w:t>
      </w:r>
    </w:p>
    <w:p>
      <w:pPr>
        <w:pStyle w:val="12"/>
        <w:widowControl/>
        <w:numPr>
          <w:ilvl w:val="0"/>
          <w:numId w:val="0"/>
        </w:numPr>
        <w:spacing w:line="360" w:lineRule="auto"/>
        <w:ind w:left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数GetAsyncKeyState和GetForegroundwindow,怀疑它是一个记录到文件kernel64x.dll的击键记录器。</w:t>
      </w:r>
    </w:p>
    <w:p>
      <w:pPr>
        <w:pStyle w:val="12"/>
        <w:widowControl/>
        <w:numPr>
          <w:ilvl w:val="0"/>
          <w:numId w:val="7"/>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当运行这个恶意代码时，发生了什么?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恶意代码首先复制Lab11-03.dl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到Windows系统目录的inet_epar32.dll中，它向ciswc.exe写入数据并且启动索引服务。恶意代码也似乎向C:</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Windows</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System32</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kernel64x.dl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写入击键记录。</w:t>
      </w:r>
    </w:p>
    <w:p>
      <w:pPr>
        <w:pStyle w:val="12"/>
        <w:widowControl/>
        <w:numPr>
          <w:ilvl w:val="0"/>
          <w:numId w:val="7"/>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Lab</w:t>
      </w:r>
      <w:r>
        <w:rPr>
          <w:rFonts w:hint="eastAsia" w:ascii="宋体" w:hAnsi="宋体" w:eastAsia="宋体"/>
          <w:b/>
          <w:bCs/>
          <w:sz w:val="24"/>
          <w:szCs w:val="24"/>
          <w:lang w:val="en-US" w:eastAsia="zh-CN"/>
        </w:rPr>
        <w:t>1</w:t>
      </w:r>
      <w:r>
        <w:rPr>
          <w:rFonts w:hint="default" w:ascii="宋体" w:hAnsi="宋体" w:eastAsia="宋体"/>
          <w:b/>
          <w:bCs/>
          <w:sz w:val="24"/>
          <w:szCs w:val="24"/>
          <w:lang w:val="en-US" w:eastAsia="zh-CN"/>
        </w:rPr>
        <w:t>1-03.exe如何安装Lab</w:t>
      </w:r>
      <w:r>
        <w:rPr>
          <w:rFonts w:hint="eastAsia" w:ascii="宋体" w:hAnsi="宋体" w:eastAsia="宋体"/>
          <w:b/>
          <w:bCs/>
          <w:sz w:val="24"/>
          <w:szCs w:val="24"/>
          <w:lang w:val="en-US" w:eastAsia="zh-CN"/>
        </w:rPr>
        <w:t>1</w:t>
      </w:r>
      <w:r>
        <w:rPr>
          <w:rFonts w:hint="default" w:ascii="宋体" w:hAnsi="宋体" w:eastAsia="宋体"/>
          <w:b/>
          <w:bCs/>
          <w:sz w:val="24"/>
          <w:szCs w:val="24"/>
          <w:lang w:val="en-US" w:eastAsia="zh-CN"/>
        </w:rPr>
        <w:t>1-03.dll使其长期驻留?</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恶意代码通过入口点重定向进行特洛伊木马化索引服务，从而使它永久性地安装Lab11-03.dll。它通过重定向入口点，来运行加载这个DLL的shellcode。</w:t>
      </w:r>
    </w:p>
    <w:p>
      <w:pPr>
        <w:pStyle w:val="12"/>
        <w:widowControl/>
        <w:numPr>
          <w:ilvl w:val="0"/>
          <w:numId w:val="7"/>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这个恶意代码感染Windows系统的哪个文件?</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加载inet_epar32.d</w:t>
      </w:r>
      <w:r>
        <w:rPr>
          <w:rFonts w:hint="eastAsia" w:ascii="宋体" w:hAnsi="宋体" w:eastAsia="宋体"/>
          <w:b w:val="0"/>
          <w:bCs w:val="0"/>
          <w:sz w:val="24"/>
          <w:szCs w:val="24"/>
          <w:lang w:val="en-US" w:eastAsia="zh-CN"/>
        </w:rPr>
        <w:t>ll</w:t>
      </w:r>
      <w:r>
        <w:rPr>
          <w:rFonts w:hint="default" w:ascii="宋体" w:hAnsi="宋体" w:eastAsia="宋体"/>
          <w:b w:val="0"/>
          <w:bCs w:val="0"/>
          <w:sz w:val="24"/>
          <w:szCs w:val="24"/>
          <w:lang w:val="en-US" w:eastAsia="zh-CN"/>
        </w:rPr>
        <w:t>,恶意代码感染了cisvc.exe,然后调用了inet_epar32.dl</w:t>
      </w: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的导出函数zzz69806582。</w:t>
      </w:r>
    </w:p>
    <w:p>
      <w:pPr>
        <w:pStyle w:val="12"/>
        <w:widowControl/>
        <w:numPr>
          <w:ilvl w:val="0"/>
          <w:numId w:val="7"/>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Lab11-03.d</w:t>
      </w:r>
      <w:r>
        <w:rPr>
          <w:rFonts w:hint="eastAsia" w:ascii="宋体" w:hAnsi="宋体" w:eastAsia="宋体"/>
          <w:b/>
          <w:bCs/>
          <w:sz w:val="24"/>
          <w:szCs w:val="24"/>
          <w:lang w:val="en-US" w:eastAsia="zh-CN"/>
        </w:rPr>
        <w:t>ll</w:t>
      </w:r>
      <w:r>
        <w:rPr>
          <w:rFonts w:hint="default" w:ascii="宋体" w:hAnsi="宋体" w:eastAsia="宋体"/>
          <w:b/>
          <w:bCs/>
          <w:sz w:val="24"/>
          <w:szCs w:val="24"/>
          <w:lang w:val="en-US" w:eastAsia="zh-CN"/>
        </w:rPr>
        <w:t>做了什么?</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ab11-03.dll是一个轮询的密钥记录器，这在它的导出函数zzz69806582中得到实现。</w:t>
      </w:r>
    </w:p>
    <w:p>
      <w:pPr>
        <w:pStyle w:val="12"/>
        <w:widowControl/>
        <w:numPr>
          <w:ilvl w:val="0"/>
          <w:numId w:val="7"/>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这个恶意代码将收集的数据存放在何处</w:t>
      </w:r>
      <w:r>
        <w:rPr>
          <w:rFonts w:hint="eastAsia" w:ascii="宋体" w:hAnsi="宋体" w:eastAsia="宋体"/>
          <w:b/>
          <w:bCs/>
          <w:sz w:val="24"/>
          <w:szCs w:val="24"/>
          <w:lang w:val="en-US" w:eastAsia="zh-CN"/>
        </w:rPr>
        <w:t>?</w:t>
      </w:r>
    </w:p>
    <w:p>
      <w:pPr>
        <w:pStyle w:val="12"/>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恶意代码存储击键记录和窗体输入记录，其中击键记录被存入到C:</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Windows</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System32</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kernel64</w:t>
      </w:r>
      <w:r>
        <w:rPr>
          <w:rFonts w:hint="eastAsia" w:ascii="宋体" w:hAnsi="宋体" w:eastAsia="宋体"/>
          <w:b w:val="0"/>
          <w:bCs w:val="0"/>
          <w:sz w:val="24"/>
          <w:szCs w:val="24"/>
          <w:lang w:val="en-US" w:eastAsia="zh-CN"/>
        </w:rPr>
        <w:t>x</w:t>
      </w:r>
      <w:r>
        <w:rPr>
          <w:rFonts w:hint="default" w:ascii="宋体" w:hAnsi="宋体" w:eastAsia="宋体"/>
          <w:b w:val="0"/>
          <w:bCs w:val="0"/>
          <w:sz w:val="24"/>
          <w:szCs w:val="24"/>
          <w:lang w:val="en-US" w:eastAsia="zh-CN"/>
        </w:rPr>
        <w:t>.dll。</w:t>
      </w:r>
    </w:p>
    <w:p>
      <w:pPr>
        <w:pStyle w:val="12"/>
        <w:widowControl/>
        <w:numPr>
          <w:ilvl w:val="0"/>
          <w:numId w:val="1"/>
        </w:numPr>
        <w:spacing w:line="360" w:lineRule="auto"/>
        <w:ind w:left="750" w:leftChars="0" w:hanging="750" w:firstLineChars="0"/>
        <w:jc w:val="left"/>
        <w:rPr>
          <w:rFonts w:hint="default" w:ascii="宋体" w:hAnsi="宋体" w:eastAsia="宋体"/>
          <w:b/>
          <w:bCs/>
          <w:sz w:val="36"/>
          <w:szCs w:val="36"/>
          <w:lang w:val="en-US" w:eastAsia="zh-CN"/>
        </w:rPr>
      </w:pPr>
      <w:r>
        <w:rPr>
          <w:rFonts w:hint="eastAsia" w:ascii="宋体" w:hAnsi="宋体" w:eastAsia="宋体"/>
          <w:b/>
          <w:bCs/>
          <w:sz w:val="36"/>
          <w:szCs w:val="36"/>
          <w:lang w:val="en-US" w:eastAsia="zh-CN"/>
        </w:rPr>
        <w:t>Yara 规则</w:t>
      </w:r>
    </w:p>
    <w:p>
      <w:pPr>
        <w:pStyle w:val="12"/>
        <w:widowControl/>
        <w:numPr>
          <w:numId w:val="0"/>
        </w:numPr>
        <w:spacing w:line="360" w:lineRule="auto"/>
        <w:ind w:leftChars="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根据特征字符串，编写yara规则如下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RuleforLab11_01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"Lab11-01.exe"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"gina.dll"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"msgina32.dll"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"MSGina.dll"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"msutil32.sys"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"\\msgina32.dll"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 and filesize &lt; 200KB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3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RuleforLab11_02dll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"Lab11-02.dll"</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"spoolvxx32.dll"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"THEBAT.EXE"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"\\spoolvxx32.dll"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"Lab11-02.dll"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"\\Lab11-02.ini"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"AppInit_DLLs"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"RCPT TO: &lt;"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$s8 = "MSIMN.EXE"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 and filesize &lt; 60KB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6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RuleforLab11_02ini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"Lab11-02.ini"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"CHMMXaL@MV@SD@O@MXRHRCNNJ"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 and filesize &lt; 1KB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all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RuleforLab11_03dll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"Lab11-03.dll"</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$x1 = "C:\\WINDOWS\\System32\\kernel64x.dll"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"Lab1103dll.dll"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"VWuBh@u"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"5@8D8H8L8"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"2?3E3S3"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"2T3[3j3"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"&lt;SHIFT&gt; "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$s8 = "20272?2D2H2L2u2"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$s9 = "zzz69806582"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 and filesize &lt; 100KB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1 of ($x*) and 4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RuleforLab11_03exe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"Lab11-03.exe"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$x1 = "C:\\WINDOWS\\System32\\inet_epar32.dll"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"cisvc.exe"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"C:\\WINDOWS\\System32\\%s"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"Lab11-03.dll"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"net start cisvc"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"COMSPEC"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"^}%95D" fullword ascii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$s8 = "zzz69806582"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 and filesize &lt; 100KB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1 of ($x*) and all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12"/>
        <w:widowControl/>
        <w:numPr>
          <w:numId w:val="0"/>
        </w:numPr>
        <w:spacing w:line="360" w:lineRule="auto"/>
        <w:ind w:leftChars="0"/>
        <w:jc w:val="center"/>
      </w:pPr>
    </w:p>
    <w:p>
      <w:pPr>
        <w:pStyle w:val="12"/>
        <w:widowControl/>
        <w:numPr>
          <w:numId w:val="0"/>
        </w:numPr>
        <w:spacing w:line="360" w:lineRule="auto"/>
        <w:ind w:leftChars="0"/>
        <w:jc w:val="center"/>
      </w:pPr>
      <w:r>
        <w:drawing>
          <wp:inline distT="0" distB="0" distL="114300" distR="114300">
            <wp:extent cx="3627120" cy="118110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00"/>
                    <a:stretch>
                      <a:fillRect/>
                    </a:stretch>
                  </pic:blipFill>
                  <pic:spPr>
                    <a:xfrm>
                      <a:off x="0" y="0"/>
                      <a:ext cx="3627120" cy="1181100"/>
                    </a:xfrm>
                    <a:prstGeom prst="rect">
                      <a:avLst/>
                    </a:prstGeom>
                    <a:noFill/>
                    <a:ln>
                      <a:noFill/>
                    </a:ln>
                  </pic:spPr>
                </pic:pic>
              </a:graphicData>
            </a:graphic>
          </wp:inline>
        </w:drawing>
      </w:r>
    </w:p>
    <w:p>
      <w:pPr>
        <w:pStyle w:val="12"/>
        <w:widowControl/>
        <w:numPr>
          <w:ilvl w:val="0"/>
          <w:numId w:val="1"/>
        </w:numPr>
        <w:spacing w:line="360" w:lineRule="auto"/>
        <w:ind w:left="750" w:leftChars="0" w:hanging="750" w:firstLineChars="0"/>
        <w:jc w:val="left"/>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IDA Python</w:t>
      </w:r>
    </w:p>
    <w:p>
      <w:pPr>
        <w:pStyle w:val="12"/>
        <w:widowControl/>
        <w:numPr>
          <w:numId w:val="0"/>
        </w:numPr>
        <w:spacing w:line="360" w:lineRule="auto"/>
        <w:ind w:leftChars="0"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显示当前选定地址的函数起始地址、参数数量和局部变量数量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 coding: utf-8 -*-</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import idaapi</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获取指定地址的函数的参数数量</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def get_function_args_count(ea):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func = idaapi.get_func(ea)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func: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cfunc = idaapi.decompile(func.startEA)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cfunc: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获取函数的参数列表</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args = cfunc.get_lvars()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return len(args)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return None</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获取指定地址的函数的局部变量数量</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def get_function_locals_count(ea):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func = idaapi.get_func(ea)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func: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return func.frsize // 4  # 假设是32位架构</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else: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return None</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获取指定地址的函数的起始地址</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def get_function_start_address(ea):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func = idaapi.get_func(ea)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func: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return func.startEA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else: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return None</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获取当前光标所在地址</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current_address = ScreenEA()</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获取当前地址的函数信息</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args_count = get_function_args_count(current_address)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locals_count = get_function_locals_count(current_address)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start_address = get_function_start_address(current_address)</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打印函数信息</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print("Current selected address:", hex(current_address))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print("Function start address:", hex(start_address))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print("Number of arguments:", args_count)</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print("Number of local variables:", locals_count)</w:t>
            </w:r>
          </w:p>
          <w:p>
            <w:pPr>
              <w:tabs>
                <w:tab w:val="left" w:pos="720"/>
              </w:tabs>
              <w:spacing w:line="360" w:lineRule="auto"/>
              <w:rPr>
                <w:rFonts w:hint="eastAsia" w:ascii="宋体" w:hAnsi="宋体" w:eastAsia="宋体" w:cs="宋体"/>
                <w:sz w:val="24"/>
                <w:szCs w:val="24"/>
                <w:vertAlign w:val="baseline"/>
                <w:lang w:val="en-US" w:eastAsia="zh-CN"/>
              </w:rPr>
            </w:pPr>
          </w:p>
        </w:tc>
      </w:tr>
    </w:tbl>
    <w:p>
      <w:pPr>
        <w:pStyle w:val="12"/>
        <w:widowControl/>
        <w:numPr>
          <w:numId w:val="0"/>
        </w:numPr>
        <w:spacing w:line="360" w:lineRule="auto"/>
        <w:ind w:leftChars="0"/>
        <w:jc w:val="center"/>
      </w:pPr>
    </w:p>
    <w:p>
      <w:pPr>
        <w:pStyle w:val="12"/>
        <w:widowControl/>
        <w:numPr>
          <w:numId w:val="0"/>
        </w:numPr>
        <w:spacing w:line="360" w:lineRule="auto"/>
        <w:ind w:leftChars="0"/>
        <w:jc w:val="center"/>
        <w:rPr>
          <w:rFonts w:hint="eastAsia" w:ascii="宋体" w:hAnsi="宋体" w:eastAsia="宋体" w:cs="宋体"/>
          <w:b/>
          <w:bCs/>
          <w:sz w:val="36"/>
          <w:szCs w:val="36"/>
          <w:lang w:val="en-US" w:eastAsia="zh-CN"/>
        </w:rPr>
      </w:pPr>
      <w:r>
        <w:drawing>
          <wp:inline distT="0" distB="0" distL="114300" distR="114300">
            <wp:extent cx="3238500" cy="502920"/>
            <wp:effectExtent l="0" t="0" r="762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01"/>
                    <a:stretch>
                      <a:fillRect/>
                    </a:stretch>
                  </pic:blipFill>
                  <pic:spPr>
                    <a:xfrm>
                      <a:off x="0" y="0"/>
                      <a:ext cx="3238500" cy="502920"/>
                    </a:xfrm>
                    <a:prstGeom prst="rect">
                      <a:avLst/>
                    </a:prstGeom>
                    <a:noFill/>
                    <a:ln>
                      <a:noFill/>
                    </a:ln>
                  </pic:spPr>
                </pic:pic>
              </a:graphicData>
            </a:graphic>
          </wp:inline>
        </w:drawing>
      </w:r>
    </w:p>
    <w:p>
      <w:pPr>
        <w:pStyle w:val="12"/>
        <w:numPr>
          <w:ilvl w:val="0"/>
          <w:numId w:val="1"/>
        </w:numPr>
        <w:ind w:firstLineChars="0"/>
        <w:rPr>
          <w:rFonts w:hint="eastAsia" w:ascii="宋体" w:hAnsi="宋体" w:eastAsia="宋体"/>
          <w:b/>
          <w:bCs/>
          <w:sz w:val="36"/>
          <w:szCs w:val="36"/>
        </w:rPr>
      </w:pPr>
      <w:r>
        <w:rPr>
          <w:rFonts w:hint="eastAsia" w:ascii="宋体" w:hAnsi="宋体" w:eastAsia="宋体"/>
          <w:b/>
          <w:bCs/>
          <w:sz w:val="36"/>
          <w:szCs w:val="36"/>
        </w:rPr>
        <w:t>实验结论及心得体会</w:t>
      </w:r>
    </w:p>
    <w:p>
      <w:pPr>
        <w:pStyle w:val="12"/>
        <w:numPr>
          <w:ilvl w:val="0"/>
          <w:numId w:val="8"/>
        </w:numPr>
        <w:spacing w:line="360" w:lineRule="auto"/>
        <w:ind w:leftChars="0"/>
        <w:rPr>
          <w:rFonts w:hint="eastAsia" w:ascii="宋体" w:hAnsi="宋体" w:eastAsia="宋体"/>
          <w:b w:val="0"/>
          <w:bCs w:val="0"/>
          <w:sz w:val="24"/>
          <w:szCs w:val="24"/>
        </w:rPr>
      </w:pPr>
      <w:r>
        <w:rPr>
          <w:rFonts w:hint="eastAsia" w:ascii="宋体" w:hAnsi="宋体" w:eastAsia="宋体"/>
          <w:b w:val="0"/>
          <w:bCs w:val="0"/>
          <w:sz w:val="24"/>
          <w:szCs w:val="24"/>
        </w:rPr>
        <w:t>实验结论：</w:t>
      </w:r>
    </w:p>
    <w:p>
      <w:pPr>
        <w:pStyle w:val="12"/>
        <w:numPr>
          <w:numId w:val="0"/>
        </w:numPr>
        <w:spacing w:line="360" w:lineRule="auto"/>
        <w:ind w:leftChars="0" w:firstLine="480" w:firstLineChars="200"/>
        <w:rPr>
          <w:rFonts w:hint="eastAsia" w:ascii="宋体" w:hAnsi="宋体" w:eastAsia="宋体"/>
          <w:b w:val="0"/>
          <w:bCs w:val="0"/>
          <w:sz w:val="24"/>
          <w:szCs w:val="24"/>
        </w:rPr>
      </w:pPr>
      <w:r>
        <w:rPr>
          <w:rFonts w:hint="eastAsia" w:ascii="宋体" w:hAnsi="宋体" w:eastAsia="宋体"/>
          <w:b w:val="0"/>
          <w:bCs w:val="0"/>
          <w:sz w:val="24"/>
          <w:szCs w:val="24"/>
        </w:rPr>
        <w:t>Lab11-1： Lab11-1.exe 可能是一个潜在的恶意代码，通过动态分析观察到其在运行时创建了文件并进行了网络通信，这提示可能存在潜在的恶意行为。</w:t>
      </w:r>
    </w:p>
    <w:p>
      <w:pPr>
        <w:pStyle w:val="12"/>
        <w:numPr>
          <w:numId w:val="0"/>
        </w:numPr>
        <w:spacing w:line="360" w:lineRule="auto"/>
        <w:ind w:leftChars="0" w:firstLine="480" w:firstLineChars="200"/>
        <w:rPr>
          <w:rFonts w:hint="eastAsia" w:ascii="宋体" w:hAnsi="宋体" w:eastAsia="宋体"/>
          <w:b w:val="0"/>
          <w:bCs w:val="0"/>
          <w:sz w:val="24"/>
          <w:szCs w:val="24"/>
        </w:rPr>
      </w:pPr>
      <w:r>
        <w:rPr>
          <w:rFonts w:hint="eastAsia" w:ascii="宋体" w:hAnsi="宋体" w:eastAsia="宋体"/>
          <w:b w:val="0"/>
          <w:bCs w:val="0"/>
          <w:sz w:val="24"/>
          <w:szCs w:val="24"/>
        </w:rPr>
        <w:t>Lab11-2： Lab11-2.exe 在静态分析中显示出一些可疑的字符串和导入函数，通过动态分析观察到其与远程服务器的通信，这表明可能存在与命令和控制服务器的连接。</w:t>
      </w:r>
    </w:p>
    <w:p>
      <w:pPr>
        <w:pStyle w:val="12"/>
        <w:numPr>
          <w:numId w:val="0"/>
        </w:numPr>
        <w:spacing w:line="360" w:lineRule="auto"/>
        <w:ind w:leftChars="0" w:firstLine="480" w:firstLineChars="200"/>
        <w:rPr>
          <w:rFonts w:hint="eastAsia" w:ascii="宋体" w:hAnsi="宋体" w:eastAsia="宋体"/>
          <w:b w:val="0"/>
          <w:bCs w:val="0"/>
          <w:sz w:val="24"/>
          <w:szCs w:val="24"/>
        </w:rPr>
      </w:pPr>
      <w:r>
        <w:rPr>
          <w:rFonts w:hint="eastAsia" w:ascii="宋体" w:hAnsi="宋体" w:eastAsia="宋体"/>
          <w:b w:val="0"/>
          <w:bCs w:val="0"/>
          <w:sz w:val="24"/>
          <w:szCs w:val="24"/>
        </w:rPr>
        <w:t>Lab11-3： Lab11-3.exe 和 Lab11-3.dll 显示出明显的恶意行为，包括文件复制、启动索引服务、创建击键记录器等。动态分析进一步验证了这些行为，以及它是如何通过入口点重定向实现对索引服务的特洛伊木马化。</w:t>
      </w:r>
    </w:p>
    <w:p>
      <w:pPr>
        <w:pStyle w:val="12"/>
        <w:numPr>
          <w:ilvl w:val="0"/>
          <w:numId w:val="8"/>
        </w:numPr>
        <w:spacing w:line="360" w:lineRule="auto"/>
        <w:ind w:left="0" w:leftChars="0" w:firstLine="480" w:firstLineChars="20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心得体会</w:t>
      </w:r>
    </w:p>
    <w:p>
      <w:pPr>
        <w:pStyle w:val="12"/>
        <w:numPr>
          <w:numId w:val="0"/>
        </w:numPr>
        <w:spacing w:line="360" w:lineRule="auto"/>
        <w:ind w:leftChars="200" w:firstLine="480" w:firstLineChars="200"/>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这三个实验通过深入分析不同的恶意代码示例，对恶意代码分析的方法和步骤有了更深的理解。静态分析帮助理解代码的结构、导入的函数和使用的字符串，而动态分析则能够实时监测代码在运行时的行为。</w:t>
      </w:r>
    </w:p>
    <w:p>
      <w:pPr>
        <w:pStyle w:val="12"/>
        <w:numPr>
          <w:numId w:val="0"/>
        </w:numPr>
        <w:spacing w:line="360" w:lineRule="auto"/>
        <w:ind w:leftChars="200" w:firstLine="480" w:firstLineChars="200"/>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使用工具如 IDA Pro、Process Monitor、Wireshark 等在分析过程中发挥了重要作用。静态分析提供了全貌，而动态分析则能够看到代码的实际执行情况。学会使用这些工具，并理解它们的输出对于深入了解和分析恶意代码至关重要。</w:t>
      </w:r>
    </w:p>
    <w:p>
      <w:pPr>
        <w:pStyle w:val="12"/>
        <w:numPr>
          <w:numId w:val="0"/>
        </w:numPr>
        <w:spacing w:line="360" w:lineRule="auto"/>
        <w:ind w:leftChars="200" w:firstLine="480" w:firstLineChars="200"/>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通过这些实验，还学到了如何识别可能的恶意行为，比如不寻常的文件操作、网络通信和对系统进程的干扰。这些技能对于在网络安全领域从事威胁狩猎和恶意代码分析工作都是非常有用的。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B8C94"/>
    <w:multiLevelType w:val="singleLevel"/>
    <w:tmpl w:val="886B8C94"/>
    <w:lvl w:ilvl="0" w:tentative="0">
      <w:start w:val="1"/>
      <w:numFmt w:val="chineseCounting"/>
      <w:suff w:val="space"/>
      <w:lvlText w:val="（%1）"/>
      <w:lvlJc w:val="left"/>
      <w:rPr>
        <w:rFonts w:hint="eastAsia"/>
      </w:rPr>
    </w:lvl>
  </w:abstractNum>
  <w:abstractNum w:abstractNumId="1">
    <w:nsid w:val="B28C2278"/>
    <w:multiLevelType w:val="singleLevel"/>
    <w:tmpl w:val="B28C2278"/>
    <w:lvl w:ilvl="0" w:tentative="0">
      <w:start w:val="1"/>
      <w:numFmt w:val="decimal"/>
      <w:suff w:val="space"/>
      <w:lvlText w:val="%1."/>
      <w:lvlJc w:val="left"/>
    </w:lvl>
  </w:abstractNum>
  <w:abstractNum w:abstractNumId="2">
    <w:nsid w:val="CC97D300"/>
    <w:multiLevelType w:val="singleLevel"/>
    <w:tmpl w:val="CC97D300"/>
    <w:lvl w:ilvl="0" w:tentative="0">
      <w:start w:val="1"/>
      <w:numFmt w:val="decimal"/>
      <w:suff w:val="space"/>
      <w:lvlText w:val="%1."/>
      <w:lvlJc w:val="left"/>
    </w:lvl>
  </w:abstractNum>
  <w:abstractNum w:abstractNumId="3">
    <w:nsid w:val="E37A3846"/>
    <w:multiLevelType w:val="singleLevel"/>
    <w:tmpl w:val="E37A3846"/>
    <w:lvl w:ilvl="0" w:tentative="0">
      <w:start w:val="1"/>
      <w:numFmt w:val="decimal"/>
      <w:suff w:val="space"/>
      <w:lvlText w:val="%1."/>
      <w:lvlJc w:val="left"/>
    </w:lvl>
  </w:abstractNum>
  <w:abstractNum w:abstractNumId="4">
    <w:nsid w:val="091BAD9C"/>
    <w:multiLevelType w:val="singleLevel"/>
    <w:tmpl w:val="091BAD9C"/>
    <w:lvl w:ilvl="0" w:tentative="0">
      <w:start w:val="1"/>
      <w:numFmt w:val="decimal"/>
      <w:suff w:val="space"/>
      <w:lvlText w:val="%1."/>
      <w:lvlJc w:val="left"/>
    </w:lvl>
  </w:abstractNum>
  <w:abstractNum w:abstractNumId="5">
    <w:nsid w:val="10821249"/>
    <w:multiLevelType w:val="singleLevel"/>
    <w:tmpl w:val="10821249"/>
    <w:lvl w:ilvl="0" w:tentative="0">
      <w:start w:val="1"/>
      <w:numFmt w:val="decimal"/>
      <w:suff w:val="space"/>
      <w:lvlText w:val="%1."/>
      <w:lvlJc w:val="left"/>
    </w:lvl>
  </w:abstractNum>
  <w:abstractNum w:abstractNumId="6">
    <w:nsid w:val="28971A93"/>
    <w:multiLevelType w:val="singleLevel"/>
    <w:tmpl w:val="28971A93"/>
    <w:lvl w:ilvl="0" w:tentative="0">
      <w:start w:val="1"/>
      <w:numFmt w:val="chineseCounting"/>
      <w:suff w:val="space"/>
      <w:lvlText w:val="（%1）"/>
      <w:lvlJc w:val="left"/>
      <w:rPr>
        <w:rFonts w:hint="eastAsia"/>
      </w:rPr>
    </w:lvl>
  </w:abstractNum>
  <w:abstractNum w:abstractNumId="7">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3"/>
  </w:num>
  <w:num w:numId="3">
    <w:abstractNumId w:val="4"/>
  </w:num>
  <w:num w:numId="4">
    <w:abstractNumId w:val="6"/>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42596E"/>
    <w:rsid w:val="004F18E2"/>
    <w:rsid w:val="005C6ADC"/>
    <w:rsid w:val="008028FC"/>
    <w:rsid w:val="00A07F76"/>
    <w:rsid w:val="00B02961"/>
    <w:rsid w:val="00B556B0"/>
    <w:rsid w:val="00E12748"/>
    <w:rsid w:val="00F51A3F"/>
    <w:rsid w:val="014139F1"/>
    <w:rsid w:val="014F4893"/>
    <w:rsid w:val="01BF0EA6"/>
    <w:rsid w:val="01D45666"/>
    <w:rsid w:val="01DB544E"/>
    <w:rsid w:val="01FF3BC3"/>
    <w:rsid w:val="020B2D30"/>
    <w:rsid w:val="0219496B"/>
    <w:rsid w:val="02337D11"/>
    <w:rsid w:val="023D2D34"/>
    <w:rsid w:val="02AF69EA"/>
    <w:rsid w:val="02C34EEE"/>
    <w:rsid w:val="02D73393"/>
    <w:rsid w:val="03D01A58"/>
    <w:rsid w:val="03F92894"/>
    <w:rsid w:val="04C335CE"/>
    <w:rsid w:val="04EC3FFC"/>
    <w:rsid w:val="05137F6D"/>
    <w:rsid w:val="053F389C"/>
    <w:rsid w:val="056B77C2"/>
    <w:rsid w:val="05876466"/>
    <w:rsid w:val="05C94139"/>
    <w:rsid w:val="060A72F4"/>
    <w:rsid w:val="06170DBE"/>
    <w:rsid w:val="063A0E01"/>
    <w:rsid w:val="06475B39"/>
    <w:rsid w:val="06A82EB5"/>
    <w:rsid w:val="06D85DD9"/>
    <w:rsid w:val="0728596A"/>
    <w:rsid w:val="072C734B"/>
    <w:rsid w:val="07523C62"/>
    <w:rsid w:val="07783D1B"/>
    <w:rsid w:val="079527DD"/>
    <w:rsid w:val="08A23012"/>
    <w:rsid w:val="08C47BD1"/>
    <w:rsid w:val="091270F8"/>
    <w:rsid w:val="0983497E"/>
    <w:rsid w:val="09994E96"/>
    <w:rsid w:val="09A45050"/>
    <w:rsid w:val="09E87633"/>
    <w:rsid w:val="0A073F5D"/>
    <w:rsid w:val="0A3960E0"/>
    <w:rsid w:val="0AA417AC"/>
    <w:rsid w:val="0B024724"/>
    <w:rsid w:val="0B490654"/>
    <w:rsid w:val="0B4E34C6"/>
    <w:rsid w:val="0B4F6AD5"/>
    <w:rsid w:val="0B792893"/>
    <w:rsid w:val="0BAE0408"/>
    <w:rsid w:val="0BF202F5"/>
    <w:rsid w:val="0C187218"/>
    <w:rsid w:val="0CA912FB"/>
    <w:rsid w:val="0CB952B6"/>
    <w:rsid w:val="0DFD5ABA"/>
    <w:rsid w:val="0E0B7D94"/>
    <w:rsid w:val="0E340CB9"/>
    <w:rsid w:val="0E420C67"/>
    <w:rsid w:val="0E5758DF"/>
    <w:rsid w:val="0E81666C"/>
    <w:rsid w:val="0EC341CA"/>
    <w:rsid w:val="0EC4775F"/>
    <w:rsid w:val="0F253E15"/>
    <w:rsid w:val="0F841BAC"/>
    <w:rsid w:val="0FBD1A3F"/>
    <w:rsid w:val="10357294"/>
    <w:rsid w:val="1045492D"/>
    <w:rsid w:val="11037CFB"/>
    <w:rsid w:val="11264E6A"/>
    <w:rsid w:val="118C521F"/>
    <w:rsid w:val="11935301"/>
    <w:rsid w:val="11BF6ECB"/>
    <w:rsid w:val="11FD11C7"/>
    <w:rsid w:val="12412F69"/>
    <w:rsid w:val="126F2404"/>
    <w:rsid w:val="12795709"/>
    <w:rsid w:val="127F187A"/>
    <w:rsid w:val="12D629E6"/>
    <w:rsid w:val="13154E14"/>
    <w:rsid w:val="1329714F"/>
    <w:rsid w:val="13671E4B"/>
    <w:rsid w:val="138B2047"/>
    <w:rsid w:val="13A75E1B"/>
    <w:rsid w:val="14066178"/>
    <w:rsid w:val="145703A2"/>
    <w:rsid w:val="14AB6366"/>
    <w:rsid w:val="14CA6F83"/>
    <w:rsid w:val="150B307F"/>
    <w:rsid w:val="15876BAD"/>
    <w:rsid w:val="15BD6FF9"/>
    <w:rsid w:val="15E11B06"/>
    <w:rsid w:val="15ED237A"/>
    <w:rsid w:val="16035B6A"/>
    <w:rsid w:val="16481B85"/>
    <w:rsid w:val="17017250"/>
    <w:rsid w:val="17070303"/>
    <w:rsid w:val="17CE05C8"/>
    <w:rsid w:val="181A12FF"/>
    <w:rsid w:val="18610CDC"/>
    <w:rsid w:val="188D7D23"/>
    <w:rsid w:val="18B76B4E"/>
    <w:rsid w:val="18DD7D30"/>
    <w:rsid w:val="191127F1"/>
    <w:rsid w:val="199826D4"/>
    <w:rsid w:val="19B82627"/>
    <w:rsid w:val="1A2E0F1B"/>
    <w:rsid w:val="1A5B055B"/>
    <w:rsid w:val="1A8C449E"/>
    <w:rsid w:val="1A961C18"/>
    <w:rsid w:val="1AC75085"/>
    <w:rsid w:val="1B075976"/>
    <w:rsid w:val="1C2207D3"/>
    <w:rsid w:val="1C296AE9"/>
    <w:rsid w:val="1C4954A8"/>
    <w:rsid w:val="1C580648"/>
    <w:rsid w:val="1C66296E"/>
    <w:rsid w:val="1CBF76DB"/>
    <w:rsid w:val="1CF90862"/>
    <w:rsid w:val="1D763D09"/>
    <w:rsid w:val="1DD7191F"/>
    <w:rsid w:val="1E154A8B"/>
    <w:rsid w:val="1FA85442"/>
    <w:rsid w:val="1FF57F5C"/>
    <w:rsid w:val="1FFE3FD4"/>
    <w:rsid w:val="20054643"/>
    <w:rsid w:val="201C7BDE"/>
    <w:rsid w:val="20C503D8"/>
    <w:rsid w:val="20F75181"/>
    <w:rsid w:val="214473ED"/>
    <w:rsid w:val="21716BD9"/>
    <w:rsid w:val="21942CF6"/>
    <w:rsid w:val="21C36564"/>
    <w:rsid w:val="21CB5418"/>
    <w:rsid w:val="21ED1832"/>
    <w:rsid w:val="21F514CA"/>
    <w:rsid w:val="22405E06"/>
    <w:rsid w:val="22477195"/>
    <w:rsid w:val="22622718"/>
    <w:rsid w:val="226C6BFB"/>
    <w:rsid w:val="22F50ADD"/>
    <w:rsid w:val="230233F2"/>
    <w:rsid w:val="236033EC"/>
    <w:rsid w:val="23B83A29"/>
    <w:rsid w:val="245E623D"/>
    <w:rsid w:val="247F4372"/>
    <w:rsid w:val="250A36B9"/>
    <w:rsid w:val="25472D7E"/>
    <w:rsid w:val="25AE03F4"/>
    <w:rsid w:val="25D7082F"/>
    <w:rsid w:val="25DC4098"/>
    <w:rsid w:val="26347A30"/>
    <w:rsid w:val="269D6BD9"/>
    <w:rsid w:val="26B26802"/>
    <w:rsid w:val="26F64CE5"/>
    <w:rsid w:val="275C6A6B"/>
    <w:rsid w:val="277B168E"/>
    <w:rsid w:val="27951673"/>
    <w:rsid w:val="27A401A2"/>
    <w:rsid w:val="27D112AE"/>
    <w:rsid w:val="281F64BE"/>
    <w:rsid w:val="28315D53"/>
    <w:rsid w:val="28352E30"/>
    <w:rsid w:val="28577A06"/>
    <w:rsid w:val="28700AC7"/>
    <w:rsid w:val="28ED3EC6"/>
    <w:rsid w:val="296201D6"/>
    <w:rsid w:val="29693B2D"/>
    <w:rsid w:val="29804D3A"/>
    <w:rsid w:val="299B1D3E"/>
    <w:rsid w:val="29FF484E"/>
    <w:rsid w:val="2A1F27A5"/>
    <w:rsid w:val="2A2A1CDC"/>
    <w:rsid w:val="2A3923B3"/>
    <w:rsid w:val="2A917414"/>
    <w:rsid w:val="2B14398C"/>
    <w:rsid w:val="2B914308"/>
    <w:rsid w:val="2B960845"/>
    <w:rsid w:val="2BC30788"/>
    <w:rsid w:val="2C6646BB"/>
    <w:rsid w:val="2C913DA5"/>
    <w:rsid w:val="2C9A0BA4"/>
    <w:rsid w:val="2CB2345D"/>
    <w:rsid w:val="2CF07B2C"/>
    <w:rsid w:val="2CF27D6E"/>
    <w:rsid w:val="2D0235FB"/>
    <w:rsid w:val="2D0325B3"/>
    <w:rsid w:val="2D1265F1"/>
    <w:rsid w:val="2D7E3C87"/>
    <w:rsid w:val="2D80355B"/>
    <w:rsid w:val="2E0221C2"/>
    <w:rsid w:val="2E3507E9"/>
    <w:rsid w:val="2E3B213B"/>
    <w:rsid w:val="2E7B560D"/>
    <w:rsid w:val="2EE70552"/>
    <w:rsid w:val="2F2B5EE9"/>
    <w:rsid w:val="2F32266B"/>
    <w:rsid w:val="2F324D29"/>
    <w:rsid w:val="2F9C5DB6"/>
    <w:rsid w:val="30156AF1"/>
    <w:rsid w:val="307A6987"/>
    <w:rsid w:val="307D54BB"/>
    <w:rsid w:val="30B31E99"/>
    <w:rsid w:val="313C3C3D"/>
    <w:rsid w:val="31FA6B76"/>
    <w:rsid w:val="32112D45"/>
    <w:rsid w:val="326276D3"/>
    <w:rsid w:val="32CB34CA"/>
    <w:rsid w:val="337F0999"/>
    <w:rsid w:val="339E298D"/>
    <w:rsid w:val="339F04B3"/>
    <w:rsid w:val="33F25C5B"/>
    <w:rsid w:val="34E017B9"/>
    <w:rsid w:val="34F256BC"/>
    <w:rsid w:val="350607E9"/>
    <w:rsid w:val="352219FA"/>
    <w:rsid w:val="357240D1"/>
    <w:rsid w:val="35B30245"/>
    <w:rsid w:val="36B34C71"/>
    <w:rsid w:val="36C13F56"/>
    <w:rsid w:val="372E653F"/>
    <w:rsid w:val="37353608"/>
    <w:rsid w:val="37BB0A4C"/>
    <w:rsid w:val="382F44FB"/>
    <w:rsid w:val="384C4026"/>
    <w:rsid w:val="38505DDA"/>
    <w:rsid w:val="38A24C29"/>
    <w:rsid w:val="38B571EB"/>
    <w:rsid w:val="39313826"/>
    <w:rsid w:val="3A5906FF"/>
    <w:rsid w:val="3A6D1C08"/>
    <w:rsid w:val="3A88383C"/>
    <w:rsid w:val="3A8A3E08"/>
    <w:rsid w:val="3AF13CEA"/>
    <w:rsid w:val="3B0367F7"/>
    <w:rsid w:val="3B297E39"/>
    <w:rsid w:val="3B31058A"/>
    <w:rsid w:val="3B561D9F"/>
    <w:rsid w:val="3B5B0DB1"/>
    <w:rsid w:val="3BB80364"/>
    <w:rsid w:val="3BE524B4"/>
    <w:rsid w:val="3C025096"/>
    <w:rsid w:val="3C035C91"/>
    <w:rsid w:val="3C0C1CC3"/>
    <w:rsid w:val="3C7050E2"/>
    <w:rsid w:val="3CE415E0"/>
    <w:rsid w:val="3CF163D1"/>
    <w:rsid w:val="3D65451B"/>
    <w:rsid w:val="3D7021B3"/>
    <w:rsid w:val="3D9C2FA3"/>
    <w:rsid w:val="3DC47D28"/>
    <w:rsid w:val="3DD76A65"/>
    <w:rsid w:val="3E0D290A"/>
    <w:rsid w:val="3E1B5812"/>
    <w:rsid w:val="3E656809"/>
    <w:rsid w:val="3EDE27D7"/>
    <w:rsid w:val="3F1375D9"/>
    <w:rsid w:val="3F343279"/>
    <w:rsid w:val="3F3B4420"/>
    <w:rsid w:val="3F56036D"/>
    <w:rsid w:val="3F83300A"/>
    <w:rsid w:val="3F9B1EFB"/>
    <w:rsid w:val="3FB35A12"/>
    <w:rsid w:val="3FC43FD8"/>
    <w:rsid w:val="3FC75019"/>
    <w:rsid w:val="40087B72"/>
    <w:rsid w:val="404C5C3C"/>
    <w:rsid w:val="40B03CFF"/>
    <w:rsid w:val="40D914A8"/>
    <w:rsid w:val="41160006"/>
    <w:rsid w:val="412225DA"/>
    <w:rsid w:val="41654AEA"/>
    <w:rsid w:val="419302A8"/>
    <w:rsid w:val="419C6E8B"/>
    <w:rsid w:val="41C01772"/>
    <w:rsid w:val="42547F3D"/>
    <w:rsid w:val="42556B99"/>
    <w:rsid w:val="427174BE"/>
    <w:rsid w:val="42D502B4"/>
    <w:rsid w:val="43346222"/>
    <w:rsid w:val="43367407"/>
    <w:rsid w:val="43505326"/>
    <w:rsid w:val="436963D0"/>
    <w:rsid w:val="43B5750E"/>
    <w:rsid w:val="43BB6702"/>
    <w:rsid w:val="43C907B5"/>
    <w:rsid w:val="43D917BF"/>
    <w:rsid w:val="43FF4320"/>
    <w:rsid w:val="441F3676"/>
    <w:rsid w:val="44450C02"/>
    <w:rsid w:val="445F3A72"/>
    <w:rsid w:val="448E1992"/>
    <w:rsid w:val="44C15625"/>
    <w:rsid w:val="456D2FD6"/>
    <w:rsid w:val="45A81449"/>
    <w:rsid w:val="45D90B8A"/>
    <w:rsid w:val="45DF3519"/>
    <w:rsid w:val="46364CA7"/>
    <w:rsid w:val="465C6932"/>
    <w:rsid w:val="46935C55"/>
    <w:rsid w:val="474B29D4"/>
    <w:rsid w:val="47A56A83"/>
    <w:rsid w:val="48AA2A39"/>
    <w:rsid w:val="48FD7CFE"/>
    <w:rsid w:val="491C3DBC"/>
    <w:rsid w:val="493F3410"/>
    <w:rsid w:val="49902DC2"/>
    <w:rsid w:val="49ED1B20"/>
    <w:rsid w:val="4AA864F1"/>
    <w:rsid w:val="4AB16A28"/>
    <w:rsid w:val="4AB92EB6"/>
    <w:rsid w:val="4AB97D7F"/>
    <w:rsid w:val="4AD54A8E"/>
    <w:rsid w:val="4B103D18"/>
    <w:rsid w:val="4B290281"/>
    <w:rsid w:val="4B8D191D"/>
    <w:rsid w:val="4C1142BE"/>
    <w:rsid w:val="4C1C66ED"/>
    <w:rsid w:val="4C1C7E59"/>
    <w:rsid w:val="4C4D2EB3"/>
    <w:rsid w:val="4C5F1FBD"/>
    <w:rsid w:val="4C673799"/>
    <w:rsid w:val="4CB02346"/>
    <w:rsid w:val="4CDE6AB5"/>
    <w:rsid w:val="4CE41429"/>
    <w:rsid w:val="4CE52F83"/>
    <w:rsid w:val="4CFF2296"/>
    <w:rsid w:val="4D1C575D"/>
    <w:rsid w:val="4D355CB8"/>
    <w:rsid w:val="4D467EC5"/>
    <w:rsid w:val="4D76482F"/>
    <w:rsid w:val="4DC25072"/>
    <w:rsid w:val="4DE96E97"/>
    <w:rsid w:val="4DF32D5E"/>
    <w:rsid w:val="4E1467CB"/>
    <w:rsid w:val="4E3210EC"/>
    <w:rsid w:val="4E3917D8"/>
    <w:rsid w:val="4E523B5A"/>
    <w:rsid w:val="4E7D0896"/>
    <w:rsid w:val="4EC72940"/>
    <w:rsid w:val="4FAD5B78"/>
    <w:rsid w:val="50107658"/>
    <w:rsid w:val="50502E09"/>
    <w:rsid w:val="50A97875"/>
    <w:rsid w:val="50C87A2F"/>
    <w:rsid w:val="51227AC1"/>
    <w:rsid w:val="516B1531"/>
    <w:rsid w:val="519D358B"/>
    <w:rsid w:val="51A37951"/>
    <w:rsid w:val="51A72EFC"/>
    <w:rsid w:val="51A96C75"/>
    <w:rsid w:val="51CA17D7"/>
    <w:rsid w:val="51E15B4E"/>
    <w:rsid w:val="51EB468E"/>
    <w:rsid w:val="51EE698E"/>
    <w:rsid w:val="52105765"/>
    <w:rsid w:val="52A336C4"/>
    <w:rsid w:val="52B370C0"/>
    <w:rsid w:val="530F0D59"/>
    <w:rsid w:val="536E33AD"/>
    <w:rsid w:val="53817160"/>
    <w:rsid w:val="538B25DA"/>
    <w:rsid w:val="53E159C4"/>
    <w:rsid w:val="542720D3"/>
    <w:rsid w:val="54891589"/>
    <w:rsid w:val="54BB23D1"/>
    <w:rsid w:val="555675C0"/>
    <w:rsid w:val="557355CF"/>
    <w:rsid w:val="55C40E60"/>
    <w:rsid w:val="55C8432B"/>
    <w:rsid w:val="561934D3"/>
    <w:rsid w:val="56894552"/>
    <w:rsid w:val="56B87758"/>
    <w:rsid w:val="56C24012"/>
    <w:rsid w:val="56FA2452"/>
    <w:rsid w:val="571B33B8"/>
    <w:rsid w:val="573269F8"/>
    <w:rsid w:val="58365C60"/>
    <w:rsid w:val="58584F50"/>
    <w:rsid w:val="58B57CAD"/>
    <w:rsid w:val="58F44C79"/>
    <w:rsid w:val="59084281"/>
    <w:rsid w:val="59097FF9"/>
    <w:rsid w:val="591E5852"/>
    <w:rsid w:val="5952760F"/>
    <w:rsid w:val="597E4543"/>
    <w:rsid w:val="59831B59"/>
    <w:rsid w:val="59C26B25"/>
    <w:rsid w:val="59E20F76"/>
    <w:rsid w:val="5A3410A5"/>
    <w:rsid w:val="5A565387"/>
    <w:rsid w:val="5A9C0987"/>
    <w:rsid w:val="5AE66844"/>
    <w:rsid w:val="5B077CB0"/>
    <w:rsid w:val="5B384449"/>
    <w:rsid w:val="5B394BC5"/>
    <w:rsid w:val="5B5E10B5"/>
    <w:rsid w:val="5B7E571D"/>
    <w:rsid w:val="5B8027F4"/>
    <w:rsid w:val="5B87432A"/>
    <w:rsid w:val="5B993B5A"/>
    <w:rsid w:val="5BE90F79"/>
    <w:rsid w:val="5C164F06"/>
    <w:rsid w:val="5C4B6B03"/>
    <w:rsid w:val="5CCF336E"/>
    <w:rsid w:val="5D3B758B"/>
    <w:rsid w:val="5DBD1632"/>
    <w:rsid w:val="5DC66FC3"/>
    <w:rsid w:val="5E160F34"/>
    <w:rsid w:val="5E1C432A"/>
    <w:rsid w:val="5E496181"/>
    <w:rsid w:val="5ED725C3"/>
    <w:rsid w:val="5EFD0FC9"/>
    <w:rsid w:val="5F2D401F"/>
    <w:rsid w:val="5F4955F3"/>
    <w:rsid w:val="5FD02BB4"/>
    <w:rsid w:val="5FDC0215"/>
    <w:rsid w:val="5FF90DC7"/>
    <w:rsid w:val="606F6C7A"/>
    <w:rsid w:val="608763D3"/>
    <w:rsid w:val="608A7377"/>
    <w:rsid w:val="608F34D9"/>
    <w:rsid w:val="60A919DB"/>
    <w:rsid w:val="60BF604F"/>
    <w:rsid w:val="61291238"/>
    <w:rsid w:val="61303A99"/>
    <w:rsid w:val="613A2DB2"/>
    <w:rsid w:val="615B464F"/>
    <w:rsid w:val="62053FB3"/>
    <w:rsid w:val="621C4C05"/>
    <w:rsid w:val="623C0F62"/>
    <w:rsid w:val="6267026A"/>
    <w:rsid w:val="6296138A"/>
    <w:rsid w:val="629B40CC"/>
    <w:rsid w:val="62F35FA1"/>
    <w:rsid w:val="62FD0D1B"/>
    <w:rsid w:val="630062FA"/>
    <w:rsid w:val="637D3ABD"/>
    <w:rsid w:val="63CE320B"/>
    <w:rsid w:val="63DE255A"/>
    <w:rsid w:val="64402D87"/>
    <w:rsid w:val="64881F6E"/>
    <w:rsid w:val="648A46E4"/>
    <w:rsid w:val="64C7528F"/>
    <w:rsid w:val="652203B7"/>
    <w:rsid w:val="65864EAB"/>
    <w:rsid w:val="658A426F"/>
    <w:rsid w:val="65905E7E"/>
    <w:rsid w:val="667B2536"/>
    <w:rsid w:val="67095D94"/>
    <w:rsid w:val="670A3692"/>
    <w:rsid w:val="673B1CC5"/>
    <w:rsid w:val="673E3B56"/>
    <w:rsid w:val="67675304"/>
    <w:rsid w:val="67746C30"/>
    <w:rsid w:val="67780BDA"/>
    <w:rsid w:val="67E35558"/>
    <w:rsid w:val="67EC7455"/>
    <w:rsid w:val="67F85C34"/>
    <w:rsid w:val="6819075E"/>
    <w:rsid w:val="685E210F"/>
    <w:rsid w:val="68796CC8"/>
    <w:rsid w:val="68D50FF4"/>
    <w:rsid w:val="68D63D13"/>
    <w:rsid w:val="69025709"/>
    <w:rsid w:val="695D48EB"/>
    <w:rsid w:val="6A1A07A2"/>
    <w:rsid w:val="6A892075"/>
    <w:rsid w:val="6AA23DFF"/>
    <w:rsid w:val="6AB133C0"/>
    <w:rsid w:val="6AC326FD"/>
    <w:rsid w:val="6AEC2E18"/>
    <w:rsid w:val="6AEF34F2"/>
    <w:rsid w:val="6B2E65E3"/>
    <w:rsid w:val="6B595E89"/>
    <w:rsid w:val="6B8D38E9"/>
    <w:rsid w:val="6B970619"/>
    <w:rsid w:val="6BEA513D"/>
    <w:rsid w:val="6BEB6677"/>
    <w:rsid w:val="6BF7178C"/>
    <w:rsid w:val="6C8B4066"/>
    <w:rsid w:val="6CB23970"/>
    <w:rsid w:val="6CDA788A"/>
    <w:rsid w:val="6D3E0380"/>
    <w:rsid w:val="6D8D5363"/>
    <w:rsid w:val="6D9C5AA7"/>
    <w:rsid w:val="6DB17DC0"/>
    <w:rsid w:val="6DD10AEB"/>
    <w:rsid w:val="6DFD4599"/>
    <w:rsid w:val="6E250FD9"/>
    <w:rsid w:val="6E423106"/>
    <w:rsid w:val="6E5B2C4D"/>
    <w:rsid w:val="6E93082B"/>
    <w:rsid w:val="6EEB1F42"/>
    <w:rsid w:val="6F2640AB"/>
    <w:rsid w:val="6F8F7097"/>
    <w:rsid w:val="6F992483"/>
    <w:rsid w:val="6FDE7DEE"/>
    <w:rsid w:val="70145BEB"/>
    <w:rsid w:val="70293475"/>
    <w:rsid w:val="705160B5"/>
    <w:rsid w:val="706C1141"/>
    <w:rsid w:val="706F7F3F"/>
    <w:rsid w:val="70793363"/>
    <w:rsid w:val="70C20D61"/>
    <w:rsid w:val="712E53E1"/>
    <w:rsid w:val="71381023"/>
    <w:rsid w:val="71640BBF"/>
    <w:rsid w:val="71B72890"/>
    <w:rsid w:val="71C01745"/>
    <w:rsid w:val="71D055DE"/>
    <w:rsid w:val="71D168B5"/>
    <w:rsid w:val="72114AAA"/>
    <w:rsid w:val="7252403F"/>
    <w:rsid w:val="725F058D"/>
    <w:rsid w:val="735047A3"/>
    <w:rsid w:val="73B057E9"/>
    <w:rsid w:val="73D50AB3"/>
    <w:rsid w:val="743B72F2"/>
    <w:rsid w:val="74770B6E"/>
    <w:rsid w:val="747E4778"/>
    <w:rsid w:val="74D85290"/>
    <w:rsid w:val="752D0AD9"/>
    <w:rsid w:val="75667268"/>
    <w:rsid w:val="75992114"/>
    <w:rsid w:val="75EF79A2"/>
    <w:rsid w:val="76D50606"/>
    <w:rsid w:val="776D5ECB"/>
    <w:rsid w:val="77806D3F"/>
    <w:rsid w:val="78172C6D"/>
    <w:rsid w:val="78287713"/>
    <w:rsid w:val="784E747D"/>
    <w:rsid w:val="78547024"/>
    <w:rsid w:val="78AC25B5"/>
    <w:rsid w:val="79A922D3"/>
    <w:rsid w:val="7AF10BC1"/>
    <w:rsid w:val="7B073F40"/>
    <w:rsid w:val="7B152B01"/>
    <w:rsid w:val="7B3075F6"/>
    <w:rsid w:val="7B985EE2"/>
    <w:rsid w:val="7BAE260E"/>
    <w:rsid w:val="7BBA783D"/>
    <w:rsid w:val="7BC43F18"/>
    <w:rsid w:val="7BD04F09"/>
    <w:rsid w:val="7C235250"/>
    <w:rsid w:val="7C541895"/>
    <w:rsid w:val="7CAF663E"/>
    <w:rsid w:val="7CB262EF"/>
    <w:rsid w:val="7CC3033B"/>
    <w:rsid w:val="7CF04483"/>
    <w:rsid w:val="7CF2514D"/>
    <w:rsid w:val="7D025F61"/>
    <w:rsid w:val="7D184638"/>
    <w:rsid w:val="7D2E65C2"/>
    <w:rsid w:val="7D3140B5"/>
    <w:rsid w:val="7D4A1D06"/>
    <w:rsid w:val="7D4E22FA"/>
    <w:rsid w:val="7D4E50C5"/>
    <w:rsid w:val="7D511DEB"/>
    <w:rsid w:val="7D7635FF"/>
    <w:rsid w:val="7DA41F1A"/>
    <w:rsid w:val="7DB16CF9"/>
    <w:rsid w:val="7DB922BB"/>
    <w:rsid w:val="7DFD7364"/>
    <w:rsid w:val="7E33504C"/>
    <w:rsid w:val="7E6222B5"/>
    <w:rsid w:val="7E9A3E70"/>
    <w:rsid w:val="7EB0611A"/>
    <w:rsid w:val="7EF3630A"/>
    <w:rsid w:val="7F2456E8"/>
    <w:rsid w:val="7F4969AA"/>
    <w:rsid w:val="7F5636E8"/>
    <w:rsid w:val="7FBB6153"/>
    <w:rsid w:val="7FD87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styleId="9">
    <w:name w:val="HTML Code"/>
    <w:basedOn w:val="7"/>
    <w:semiHidden/>
    <w:unhideWhenUsed/>
    <w:uiPriority w:val="99"/>
    <w:rPr>
      <w:rFonts w:ascii="Courier New" w:hAnsi="Courier New"/>
      <w:sz w:val="20"/>
    </w:rPr>
  </w:style>
  <w:style w:type="character" w:customStyle="1" w:styleId="10">
    <w:name w:val="页眉 字符"/>
    <w:basedOn w:val="7"/>
    <w:link w:val="3"/>
    <w:qFormat/>
    <w:uiPriority w:val="99"/>
    <w:rPr>
      <w:sz w:val="18"/>
      <w:szCs w:val="18"/>
    </w:rPr>
  </w:style>
  <w:style w:type="character" w:customStyle="1" w:styleId="11">
    <w:name w:val="页脚 字符"/>
    <w:basedOn w:val="7"/>
    <w:link w:val="2"/>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7</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2023-11-19T07:14:54Z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63165C4BC3864BC2B5243E5534135463_12</vt:lpwstr>
  </property>
</Properties>
</file>