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outlineLvl w:val="0"/>
        <w:rPr>
          <w:rFonts w:ascii="微软雅黑" w:hAnsi="微软雅黑" w:eastAsia="微软雅黑"/>
          <w:b/>
          <w:bCs/>
          <w:sz w:val="44"/>
          <w:szCs w:val="44"/>
        </w:rPr>
      </w:pPr>
      <w:bookmarkStart w:id="0" w:name="_Toc16578"/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《</w:t>
      </w: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恶意代码分析与防治技术</w:t>
      </w: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》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  <w:bookmarkEnd w:id="0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outlineLvl w:val="0"/>
        <w:rPr>
          <w:rFonts w:ascii="微软雅黑" w:hAnsi="微软雅黑" w:eastAsia="微软雅黑"/>
          <w:b/>
          <w:bCs/>
          <w:sz w:val="40"/>
          <w:szCs w:val="40"/>
        </w:rPr>
      </w:pPr>
      <w:bookmarkStart w:id="1" w:name="_Toc23203"/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五</w:t>
      </w:r>
      <w:bookmarkEnd w:id="1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center"/>
        <w:textAlignment w:val="auto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2100" w:firstLine="420"/>
        <w:textAlignment w:val="auto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2100" w:firstLine="420"/>
        <w:textAlignment w:val="auto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2100" w:firstLine="420"/>
        <w:textAlignment w:val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2112060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2100" w:firstLine="420"/>
        <w:textAlignment w:val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孙蕗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2100" w:firstLine="420"/>
        <w:textAlignment w:val="auto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 xml:space="preserve">级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信息安全1班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2100" w:firstLine="420"/>
        <w:textAlignment w:val="auto"/>
        <w:rPr>
          <w:rFonts w:ascii="宋体" w:hAnsi="宋体" w:eastAsia="宋体"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297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36"/>
          <w:u w:val="single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288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黑体" w:hAnsi="黑体" w:eastAsia="黑体" w:cs="黑体"/>
              <w:sz w:val="30"/>
              <w:szCs w:val="30"/>
            </w:rPr>
          </w:pPr>
          <w:bookmarkStart w:id="8" w:name="_GoBack"/>
          <w:bookmarkEnd w:id="8"/>
          <w:r>
            <w:rPr>
              <w:rFonts w:hint="eastAsia" w:ascii="黑体" w:hAnsi="黑体" w:eastAsia="黑体" w:cs="黑体"/>
              <w:kern w:val="2"/>
              <w:sz w:val="32"/>
              <w:szCs w:val="32"/>
              <w:lang w:val="en-US" w:eastAsia="zh-CN" w:bidi="ar-SA"/>
            </w:rPr>
            <w:t>《恶意代码分析与防治技术》课程Lab5实验报告</w:t>
          </w:r>
          <w:r>
            <w:rPr>
              <w:rFonts w:hint="eastAsia" w:ascii="黑体" w:hAnsi="黑体" w:eastAsia="黑体" w:cs="黑体"/>
              <w:sz w:val="30"/>
              <w:szCs w:val="30"/>
              <w:u w:val="single"/>
            </w:rPr>
            <w:fldChar w:fldCharType="begin"/>
          </w:r>
          <w:r>
            <w:rPr>
              <w:rFonts w:hint="eastAsia" w:ascii="黑体" w:hAnsi="黑体" w:eastAsia="黑体" w:cs="黑体"/>
              <w:sz w:val="30"/>
              <w:szCs w:val="30"/>
              <w:u w:val="single"/>
            </w:rPr>
            <w:instrText xml:space="preserve">TOC \o "1-2" \h \u </w:instrText>
          </w:r>
          <w:r>
            <w:rPr>
              <w:rFonts w:hint="eastAsia" w:ascii="黑体" w:hAnsi="黑体" w:eastAsia="黑体" w:cs="黑体"/>
              <w:sz w:val="30"/>
              <w:szCs w:val="30"/>
              <w:u w:val="single"/>
            </w:rPr>
            <w:fldChar w:fldCharType="separate"/>
          </w:r>
        </w:p>
        <w:p>
          <w:pPr>
            <w:pStyle w:val="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_Toc23876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</w:rPr>
            <w:t>一、 实验目的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_Toc23876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_Toc15167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</w:rPr>
            <w:t>二、 实验原理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_Toc15167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end"/>
          </w:r>
        </w:p>
        <w:p>
          <w:pPr>
            <w:pStyle w:val="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_Toc11171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</w:rPr>
            <w:t>三、 实验过程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_Toc11171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_Toc18344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  <w:lang w:val="en-US" w:eastAsia="zh-CN"/>
            </w:rPr>
            <w:t>（一） Lab5-1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_Toc18344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3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rFonts w:hint="eastAsia" w:ascii="黑体" w:hAnsi="黑体" w:eastAsia="黑体" w:cs="黑体"/>
              <w:sz w:val="28"/>
              <w:szCs w:val="28"/>
              <w:u w:val="single"/>
            </w:rPr>
          </w:pP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_Toc18299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kern w:val="2"/>
              <w:sz w:val="28"/>
              <w:szCs w:val="28"/>
              <w:lang w:val="en-US" w:eastAsia="zh-CN" w:bidi="ar-SA"/>
            </w:rPr>
            <w:t>（二） Yara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_Toc18299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19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end"/>
          </w:r>
        </w:p>
        <w:p>
          <w:pPr>
            <w:outlineLvl w:val="1"/>
            <w:rPr>
              <w:rFonts w:hint="default" w:eastAsia="黑体"/>
              <w:lang w:val="en-US" w:eastAsia="zh-CN"/>
            </w:rPr>
          </w:pPr>
          <w:r>
            <w:rPr>
              <w:rFonts w:hint="eastAsia" w:ascii="黑体" w:hAnsi="黑体" w:eastAsia="黑体" w:cs="黑体"/>
              <w:sz w:val="28"/>
              <w:szCs w:val="28"/>
              <w:u w:val="single"/>
              <w:lang w:val="en-US" w:eastAsia="zh-CN"/>
            </w:rPr>
            <w:t xml:space="preserve">   （三） IDA Python脚本................................ 20</w:t>
          </w:r>
        </w:p>
        <w:p>
          <w:pPr>
            <w:pStyle w:val="4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textAlignment w:val="auto"/>
            <w:rPr>
              <w:rFonts w:hint="eastAsia" w:ascii="黑体" w:hAnsi="黑体" w:eastAsia="黑体" w:cs="黑体"/>
              <w:sz w:val="28"/>
              <w:szCs w:val="28"/>
            </w:rPr>
          </w:pP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HYPERLINK \l _Toc14867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sz w:val="28"/>
              <w:szCs w:val="28"/>
            </w:rPr>
            <w:t>四、 实验结论及心得体会</w:t>
          </w:r>
          <w:r>
            <w:rPr>
              <w:rFonts w:hint="eastAsia" w:ascii="黑体" w:hAnsi="黑体" w:eastAsia="黑体" w:cs="黑体"/>
              <w:sz w:val="28"/>
              <w:szCs w:val="28"/>
            </w:rPr>
            <w:tab/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begin"/>
          </w:r>
          <w:r>
            <w:rPr>
              <w:rFonts w:hint="eastAsia" w:ascii="黑体" w:hAnsi="黑体" w:eastAsia="黑体" w:cs="黑体"/>
              <w:sz w:val="28"/>
              <w:szCs w:val="28"/>
            </w:rPr>
            <w:instrText xml:space="preserve"> PAGEREF _Toc14867 \h </w:instrTex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separate"/>
          </w:r>
          <w:r>
            <w:rPr>
              <w:rFonts w:hint="eastAsia" w:ascii="黑体" w:hAnsi="黑体" w:eastAsia="黑体" w:cs="黑体"/>
              <w:sz w:val="28"/>
              <w:szCs w:val="28"/>
            </w:rPr>
            <w:t>22</w:t>
          </w:r>
          <w:r>
            <w:rPr>
              <w:rFonts w:hint="eastAsia" w:ascii="黑体" w:hAnsi="黑体" w:eastAsia="黑体" w:cs="黑体"/>
              <w:sz w:val="28"/>
              <w:szCs w:val="28"/>
            </w:rPr>
            <w:fldChar w:fldCharType="end"/>
          </w:r>
          <w:r>
            <w:rPr>
              <w:rFonts w:hint="eastAsia" w:ascii="黑体" w:hAnsi="黑体" w:eastAsia="黑体" w:cs="黑体"/>
              <w:sz w:val="28"/>
              <w:szCs w:val="28"/>
              <w:u w:val="single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88" w:lineRule="auto"/>
            <w:ind w:left="2100" w:firstLine="420"/>
            <w:textAlignment w:val="auto"/>
            <w:rPr>
              <w:rFonts w:ascii="宋体" w:hAnsi="宋体" w:eastAsia="宋体"/>
              <w:sz w:val="36"/>
              <w:szCs w:val="36"/>
              <w:u w:val="single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 w:ascii="黑体" w:hAnsi="黑体" w:eastAsia="黑体" w:cs="黑体"/>
              <w:sz w:val="30"/>
              <w:szCs w:val="30"/>
              <w:u w:val="single"/>
            </w:rPr>
            <w:fldChar w:fldCharType="end"/>
          </w:r>
        </w:p>
      </w:sdtContent>
    </w:sdt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textAlignment w:val="auto"/>
        <w:rPr>
          <w:rFonts w:ascii="宋体" w:hAnsi="宋体" w:eastAsia="宋体"/>
          <w:sz w:val="36"/>
          <w:szCs w:val="36"/>
          <w:u w:val="single"/>
        </w:rPr>
      </w:pPr>
    </w:p>
    <w:p>
      <w:pPr>
        <w:pStyle w:val="13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jc w:val="left"/>
        <w:textAlignment w:val="auto"/>
        <w:outlineLvl w:val="0"/>
        <w:rPr>
          <w:rFonts w:ascii="宋体" w:hAnsi="宋体" w:eastAsia="宋体"/>
          <w:b/>
          <w:bCs/>
          <w:sz w:val="30"/>
          <w:szCs w:val="30"/>
        </w:rPr>
      </w:pPr>
      <w:bookmarkStart w:id="2" w:name="_Toc23876"/>
      <w:r>
        <w:rPr>
          <w:rFonts w:hint="eastAsia" w:ascii="宋体" w:hAnsi="宋体" w:eastAsia="宋体"/>
          <w:b/>
          <w:bCs/>
          <w:sz w:val="30"/>
          <w:szCs w:val="30"/>
        </w:rPr>
        <w:t>实验目的</w:t>
      </w:r>
      <w:bookmarkEnd w:id="2"/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分析一个DLL文件中的恶意代码，使用逆向工程技术来了解该恶意代码的行为和功能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通过IDA Pro工具来分析DLL文件，识别并理解其中的恶意代码，掌握IDA Pro的基本功能，如查找函数、变量、字符串等，以及进行逆向分析，探索DLL文件的导出函数和内部函数的调用关系。</w:t>
      </w:r>
    </w:p>
    <w:p>
      <w:pPr>
        <w:pStyle w:val="13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outlineLvl w:val="0"/>
        <w:rPr>
          <w:rFonts w:ascii="宋体" w:hAnsi="宋体" w:eastAsia="宋体"/>
          <w:b/>
          <w:bCs/>
          <w:sz w:val="30"/>
          <w:szCs w:val="30"/>
        </w:rPr>
      </w:pPr>
      <w:bookmarkStart w:id="3" w:name="_Toc15167"/>
      <w:r>
        <w:rPr>
          <w:rFonts w:hint="eastAsia" w:ascii="宋体" w:hAnsi="宋体" w:eastAsia="宋体"/>
          <w:b/>
          <w:bCs/>
          <w:sz w:val="30"/>
          <w:szCs w:val="30"/>
        </w:rPr>
        <w:t>实验原理</w:t>
      </w:r>
      <w:bookmarkEnd w:id="3"/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IDA Pro工具：IDA Pro是一种专业的逆向工程工具，用于分析二进制文件，特别是可执行文件和动态链接库。它提供了强大的反汇编和分析功能，允许分析人员查看和理解二进制代码。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导出函数和内部函数：分析DLL文件的导出函数可以帮助了解该库提供的功能。内部函数的调用关系和交叉引用可以揭示代码的逻辑和行为。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字符串和常量分析：分析恶意代码中的字符串和常量可以揭示其功能、特征或目的。这些信息有助于理解代码的作用。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使用Yara规则：Yara是一种用于创建规则以检测恶意代码特征的工具。创建和应用Yara规则可以帮助自动检测和识别恶意代码。</w:t>
      </w:r>
    </w:p>
    <w:p>
      <w:pPr>
        <w:pStyle w:val="13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outlineLvl w:val="0"/>
        <w:rPr>
          <w:rFonts w:ascii="宋体" w:hAnsi="宋体" w:eastAsia="宋体"/>
          <w:b/>
          <w:bCs/>
          <w:sz w:val="30"/>
          <w:szCs w:val="30"/>
        </w:rPr>
      </w:pPr>
      <w:bookmarkStart w:id="4" w:name="_Toc11171"/>
      <w:r>
        <w:rPr>
          <w:rFonts w:hint="eastAsia" w:ascii="宋体" w:hAnsi="宋体" w:eastAsia="宋体"/>
          <w:b/>
          <w:bCs/>
          <w:sz w:val="30"/>
          <w:szCs w:val="30"/>
        </w:rPr>
        <w:t>实验过程</w:t>
      </w:r>
      <w:bookmarkEnd w:id="4"/>
    </w:p>
    <w:p>
      <w:pPr>
        <w:pStyle w:val="13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outlineLvl w:val="1"/>
        <w:rPr>
          <w:rFonts w:hint="default" w:ascii="宋体" w:hAnsi="宋体" w:eastAsia="宋体"/>
          <w:b/>
          <w:bCs/>
          <w:sz w:val="28"/>
          <w:szCs w:val="28"/>
          <w:lang w:val="en-US" w:eastAsia="zh-CN"/>
        </w:rPr>
      </w:pPr>
      <w:bookmarkStart w:id="5" w:name="_Toc18344"/>
      <w:r>
        <w:rPr>
          <w:rFonts w:hint="eastAsia" w:ascii="宋体" w:hAnsi="宋体" w:eastAsia="宋体"/>
          <w:b/>
          <w:bCs/>
          <w:sz w:val="28"/>
          <w:szCs w:val="28"/>
          <w:lang w:val="en-US" w:eastAsia="zh-CN"/>
        </w:rPr>
        <w:t>Lab5-1</w:t>
      </w:r>
      <w:bookmarkEnd w:id="5"/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只用IDA Pro分析在文件Lab05-01.d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ll</w:t>
      </w:r>
      <w:r>
        <w:rPr>
          <w:rFonts w:hint="eastAsia" w:ascii="宋体" w:hAnsi="宋体" w:eastAsia="宋体"/>
          <w:b/>
          <w:bCs/>
          <w:sz w:val="24"/>
          <w:szCs w:val="24"/>
        </w:rPr>
        <w:t>中发现的恶意代码。这个实验的目标是给你一个用IDA Pro动手的经验。如果你已经用IDA Pro工作过，你可以选择忽略这些问题，而将精力集中在逆向工程恶意代码上。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D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ll</w:t>
      </w:r>
      <w:r>
        <w:rPr>
          <w:rFonts w:hint="eastAsia" w:ascii="宋体" w:hAnsi="宋体" w:eastAsia="宋体"/>
          <w:b/>
          <w:bCs/>
          <w:sz w:val="24"/>
          <w:szCs w:val="24"/>
        </w:rPr>
        <w:t>Main的地址是什么?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在IDA Pro中打开Lab05-01.dll文件，使用空格键从图形模式切换到汇编模式，在function name中选择DllMain(x,x,x)，发现DllMain地址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在.text节的0x1000D02E处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2995930" cy="184594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使用Imports窗口并测览到gethostbyname,导入函数定位到什么地址?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通过View-&gt;Open Subviews-&gt;Imports查看该程序的导入表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</w:pPr>
      <w:r>
        <w:drawing>
          <wp:inline distT="0" distB="0" distL="114300" distR="114300">
            <wp:extent cx="2926080" cy="1813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搜索gethostbuname，地址定位到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.idata节的0x100163CC处。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3855720" cy="31115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b="74011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有多少函数调用了gethostbyname?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2893695" cy="1788160"/>
            <wp:effectExtent l="0" t="0" r="190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在汇编窗口中找到有gethostbyname函数名的语句，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Ctrl+X键来检查其交叉引用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，其中p是引用，r是读取，要先读取，再引用。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结合地址和偏移信息，发现gethostbyname在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被5个不同的函数调用了9次。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2856230" cy="1771650"/>
            <wp:effectExtent l="0" t="0" r="8890" b="1143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将精力集中在位于0x10001757处的对gethostbyname的调用，你能找出哪个DNS请求将被触发吗?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G快速定位到0x10001757，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</w:pPr>
      <w:r>
        <w:drawing>
          <wp:inline distT="0" distB="0" distL="114300" distR="114300">
            <wp:extent cx="2096770" cy="64833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/>
        </w:rPr>
      </w:pPr>
      <w:r>
        <w:drawing>
          <wp:inline distT="0" distB="0" distL="114300" distR="114300">
            <wp:extent cx="3693795" cy="481330"/>
            <wp:effectExtent l="0" t="0" r="952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gethostbyname方法用了一个参数——一个包含了域名的字符串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回看确定gethostbyname被调用时off_10019040被赋值给了eax，在此处看到字符串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pics.practicalmalwareanalysis.com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</w:pPr>
      <w:r>
        <w:drawing>
          <wp:inline distT="0" distB="0" distL="114300" distR="114300">
            <wp:extent cx="3658235" cy="1522730"/>
            <wp:effectExtent l="0" t="0" r="1460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</w:pPr>
      <w:r>
        <w:drawing>
          <wp:inline distT="0" distB="0" distL="114300" distR="114300">
            <wp:extent cx="3663315" cy="355600"/>
            <wp:effectExtent l="0" t="0" r="9525" b="1016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双击aThisIsRdoPics_，发现了praticalmalwareanalysis.com的域名信息。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44925" cy="368300"/>
            <wp:effectExtent l="0" t="0" r="10795" b="1270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在HEX-View1窗口对0x10019194进行分析，前13字节就是[This is RDO]。0x10001753处的代码令eax加上0Dh，就是将eax指向了praticalmalwareanalysis.com，然后再将eax压入栈作为gethostbyname的参数。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drawing>
          <wp:inline distT="0" distB="0" distL="114300" distR="114300">
            <wp:extent cx="3014345" cy="720725"/>
            <wp:effectExtent l="0" t="0" r="3175" b="1079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综上所述，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恶意代码会发起对pics.practicalmalwareanalysis.com的DNS请求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以获得其IP地址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IDA Pro识别了在0x10001656处的子过程中的多少个局部变量?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G快速定位到0x10001656，被标记的局部变量与负偏移值相关，一共识别出23个局部变量。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39820" cy="163893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IDA Pro识别了在0x10001656处的子过程中的多少个参数?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参数被标记和引用为正的偏移值，可以看到IDA Pro识别出函数的一个参数，标记为lpThreadParameter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一共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识别出1个参数。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使用Strings窗口，来在反汇编中定位字符串\cmd.exe /c。它位于哪?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View-&gt;Open Subviews-&gt;Strings，查看字符串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3279775" cy="1573530"/>
            <wp:effectExtent l="0" t="0" r="1206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搜索字符串\cmd.exe /c，看到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字符串\cmd.exe /c出现在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xdoors_d节的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0x10095B34处。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97655" cy="427990"/>
            <wp:effectExtent l="0" t="0" r="190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在引用\cmd.exe /c的代码所在的区域发生了什么?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检查该字符串的交叉引用，只看到一处在0x100101D0，字符串被压到栈上。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84755" cy="516890"/>
            <wp:effectExtent l="0" t="0" r="14605" b="127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</w:pPr>
      <w:r>
        <w:drawing>
          <wp:inline distT="0" distB="0" distL="114300" distR="114300">
            <wp:extent cx="3578225" cy="378460"/>
            <wp:effectExtent l="0" t="0" r="317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该字符串被引用之前的0x1001009D处，存在aHiMasterDDDDDD，有一个字符串This Remote Shell Session。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65245" cy="427990"/>
            <wp:effectExtent l="0" t="0" r="5715" b="1397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双击aHiMasterDDDDDD查看，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60800" cy="1447800"/>
            <wp:effectExtent l="0" t="0" r="10160" b="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根据上图被选中区域的字符串，分析得出远程shell会话解密一段数字,我们正在查看的是一个远程shell会话函数,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攻击者开启一个远程shell会话。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4087495" cy="1264285"/>
            <wp:effectExtent l="0" t="0" r="1206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在同样的区域，在0x100101C8处，看起来好像dword_1008E5C4是一个全局变量，它帮助决定走哪条路径。那恶意代码是如何设置dword_1008E5C4的呢?(提示：使用dword_1008E5C4的交叉引用。)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3522345" cy="452120"/>
            <wp:effectExtent l="0" t="0" r="13335" b="508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dword_1008E5C4函数是一个全局变量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局部变量和参数以在0x100101C8处双击它，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会跳转到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内存中的0x1008E5C4处，位于DLL文件的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data节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Ctrl+X键来检查其交叉引用，可以看到被引用了三次，但只有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第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一处修改了dword_1008E5C4。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4190365" cy="402590"/>
            <wp:effectExtent l="0" t="0" r="635" b="889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2912745" cy="748030"/>
            <wp:effectExtent l="0" t="0" r="1333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3261360" cy="599440"/>
            <wp:effectExtent l="0" t="0" r="0" b="1016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EAX被赋给dword_1008E5C4,而EAX是前一条指令函数调用的返回值。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双击sub_10003695查看eax的返回值，该函数包括了一个GetVersionEx的调用，可用于获取当前操作系统版本的信息。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77540" cy="1732915"/>
            <wp:effectExtent l="0" t="0" r="7620" b="44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cmp [ebp+VerisonInformation.dwPlatformId],2语句，将VersionInformation.dwPlatformId与数字2进行比较，来确定如何设置AL寄存器，2代表WIN32_NT系统。如果PlatformId为VER_PLATFORM_WIN32_NT,AL会被置位。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这里的函数会检查一下当前操作系统是不是win32系统或更高版本来决定eax的值，之后再将得到的系统版本号存放入dword_1008E5C4中，该全局变量通常会被置为1。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综上所述，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操作系统版本号被保存在了dword_1008E5C4中。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在位于0x1000FF58处的子过程中的几百行指令中，一系列使用memcmp来比较字符串的比较。如果对robotwork的字符串比较是成功的(当memcmp返回0),会发生什么?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位于0x1000FF58处的远程shell函数从0x1000FF58开始包含了一系列的memcmp函数。其中，在0x10010452,可以看到与robotwork的memcmp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3643630" cy="995045"/>
            <wp:effectExtent l="0" t="0" r="13970" b="1079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如果该字符串为robotwork,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call sub_100052A2</w:t>
      </w:r>
      <w:r>
        <w:rPr>
          <w:rFonts w:hint="eastAsia" w:ascii="宋体" w:hAnsi="宋体" w:eastAsia="宋体" w:cs="宋体"/>
          <w:sz w:val="24"/>
          <w:szCs w:val="24"/>
        </w:rPr>
        <w:t>处的代码会被调用。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</w:t>
      </w:r>
      <w:r>
        <w:rPr>
          <w:rFonts w:hint="eastAsia" w:ascii="宋体" w:hAnsi="宋体" w:eastAsia="宋体" w:cs="宋体"/>
          <w:sz w:val="24"/>
          <w:szCs w:val="24"/>
        </w:rPr>
        <w:t>sub_100052A2的代码，可以看到它查询了注册表中HKLM\SOFTWARE\Microsoft\Windows\CurrentVersion\WorkTime和WorkTimes键的值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drawing>
          <wp:inline distT="0" distB="0" distL="114300" distR="114300">
            <wp:extent cx="3348990" cy="1824990"/>
            <wp:effectExtent l="0" t="0" r="3810" b="381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在sub_100052A2区域中发现调用了sub_100038EE函数。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2945765" cy="1766570"/>
            <wp:effectExtent l="0" t="0" r="10795" b="127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查看loc_10005309，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3214370" cy="1347470"/>
            <wp:effectExtent l="0" t="0" r="1270" b="889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查看loc_10005379，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014980" cy="2058035"/>
            <wp:effectExtent l="0" t="0" r="2540" b="1460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查看sub_100038EE函数，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1505" cy="1607820"/>
            <wp:effectExtent l="0" t="0" r="3175" b="7620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查看loc_10003928和loc_10003942，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030220" cy="1482090"/>
            <wp:effectExtent l="0" t="0" r="2540" b="1143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发现其调用了malloc函数创建了内存空间，然后又调用了send函数，最后调用了free函数释放内存空间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综上所述，</w:t>
      </w:r>
      <w:r>
        <w:rPr>
          <w:rFonts w:hint="eastAsia" w:ascii="宋体" w:hAnsi="宋体" w:eastAsia="宋体" w:cs="宋体"/>
          <w:sz w:val="24"/>
          <w:szCs w:val="24"/>
        </w:rPr>
        <w:t>对注册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</w:t>
      </w:r>
      <w:r>
        <w:rPr>
          <w:rFonts w:hint="eastAsia" w:ascii="宋体" w:hAnsi="宋体" w:eastAsia="宋体" w:cs="宋体"/>
          <w:sz w:val="24"/>
          <w:szCs w:val="24"/>
        </w:rPr>
        <w:t>SOFTWARE\Microsoft\Windows\CurrentVersion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\WorkTime和Worktimes键的值</w:t>
      </w:r>
      <w:r>
        <w:rPr>
          <w:rFonts w:hint="eastAsia" w:ascii="宋体" w:hAnsi="宋体" w:eastAsia="宋体" w:cs="宋体"/>
          <w:sz w:val="24"/>
          <w:szCs w:val="24"/>
        </w:rPr>
        <w:t>进行了查询操作，然后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</w:t>
      </w:r>
      <w:r>
        <w:rPr>
          <w:rFonts w:hint="eastAsia" w:ascii="宋体" w:hAnsi="宋体" w:eastAsia="宋体" w:cs="宋体"/>
          <w:sz w:val="24"/>
          <w:szCs w:val="24"/>
        </w:rPr>
        <w:t>这一信息返回给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0x1001045E</w:t>
      </w:r>
      <w:r>
        <w:rPr>
          <w:rFonts w:hint="eastAsia" w:ascii="宋体" w:hAnsi="宋体" w:eastAsia="宋体" w:cs="宋体"/>
          <w:sz w:val="24"/>
          <w:szCs w:val="24"/>
        </w:rPr>
        <w:t>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的push [ebp+s]</w:t>
      </w:r>
      <w:r>
        <w:rPr>
          <w:rFonts w:hint="eastAsia" w:ascii="宋体" w:hAnsi="宋体" w:eastAsia="宋体" w:cs="宋体"/>
          <w:sz w:val="24"/>
          <w:szCs w:val="24"/>
        </w:rPr>
        <w:t>传给该函数的网络socket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通过远程shell连接发送出去。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PSLIST导出函数做了什么?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View→Open Subviews→Exports,查看该DLL的导出表。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</w:pPr>
      <w:r>
        <w:drawing>
          <wp:inline distT="0" distB="0" distL="114300" distR="114300">
            <wp:extent cx="2732405" cy="1490345"/>
            <wp:effectExtent l="0" t="0" r="10795" b="31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/>
        </w:rPr>
      </w:pPr>
      <w:r>
        <w:drawing>
          <wp:inline distT="0" distB="0" distL="114300" distR="114300">
            <wp:extent cx="2595880" cy="947420"/>
            <wp:effectExtent l="0" t="0" r="10160" b="1270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双击PSLIST，跳转到0x10007025，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</w:pPr>
      <w:r>
        <w:drawing>
          <wp:inline distT="0" distB="0" distL="114300" distR="114300">
            <wp:extent cx="2876550" cy="1905635"/>
            <wp:effectExtent l="0" t="0" r="3810" b="14605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t>这个函数选择两条路径之一执行，取决于sub_100036C3的结果。如果返回值为1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</w:rPr>
        <w:t>则往下执行函数sub_10006518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sz w:val="24"/>
          <w:szCs w:val="24"/>
        </w:rPr>
        <w:t>sub_1000664C。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sub_100036C3函数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可用于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检查操作系统的版本是Windows Vista/7,或是Windows XP/2003/2000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如果是，则返回1。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/>
          <w:lang w:eastAsia="zh-CN"/>
        </w:rPr>
      </w:pPr>
      <w:r>
        <w:drawing>
          <wp:inline distT="0" distB="0" distL="114300" distR="114300">
            <wp:extent cx="3352800" cy="1603375"/>
            <wp:effectExtent l="0" t="0" r="0" b="1206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查看sub_10006518和sub_1000664C，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3035935" cy="2430145"/>
            <wp:effectExtent l="0" t="0" r="12065" b="8255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969260" cy="2703830"/>
            <wp:effectExtent l="0" t="0" r="2540" b="889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92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sub_10006518和sub_1000664C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都使用CreateToolhelp32Snapshot函数，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可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用于获得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主机的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进程列表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3089910" cy="828675"/>
            <wp:effectExtent l="0" t="0" r="3810" b="952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sub_10006518和sub_1000664C还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使用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了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sub_1000620C函数，应该是将查询到的进程信息写到一个文件中。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93315" cy="703580"/>
            <wp:effectExtent l="0" t="0" r="14605" b="1270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2159635" cy="1328420"/>
            <wp:effectExtent l="0" t="0" r="4445" b="1270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698750" cy="2379980"/>
            <wp:effectExtent l="0" t="0" r="13970" b="1270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综上所述，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PSLIST导出项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可以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寻找该列表中某个指定的进程名并获取其信息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保存到文件中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并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通过send将进程列表通过socket发送。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使用图模式来绘制出对sub_10004E79的交叉引用图。当进入这个函数时，哪个API函数可能被调用?仅仅基于这些API函数，你会如何重命名这个函数?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G快速跳转到0x10004E79，View→Graphs→User Xrefs Chart，得到交叉引用图。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65400" cy="1156970"/>
            <wp:effectExtent l="0" t="0" r="10160" b="127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1754505" cy="2298700"/>
            <wp:effectExtent l="0" t="0" r="13335" b="254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在sub_10004E79处的函数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中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调用了GetSystemDefaultLangID、send和sprintf这三个API。该函数又调用了sub_100038EE函数，sub_100038EE函数又调用了send，malloc，free，__imp_strlen函数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上面的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信息告诉我们，该函数可能通过socket发送语言标志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该函数调用了GetSystemDefaultLangID函数，又间接调用了send函数，猜测该函数会获取系统默认语言ID后，通过send函数发送，可将该函数取名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GetSystemLanguage。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右击函数名，即可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重命名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为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GetSystemLanguage。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2700020" cy="738505"/>
            <wp:effectExtent l="0" t="0" r="12700" b="825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D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ll</w:t>
      </w:r>
      <w:r>
        <w:rPr>
          <w:rFonts w:hint="eastAsia" w:ascii="宋体" w:hAnsi="宋体" w:eastAsia="宋体"/>
          <w:b/>
          <w:bCs/>
          <w:sz w:val="24"/>
          <w:szCs w:val="24"/>
        </w:rPr>
        <w:t>Main直接调用了多少个Windows API?多少个在深度为2时被调用?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找到DllMain的起始地址0x1000D02E，View→Graphs→Xrefs From，选取Recursion depth递归深度为1，以显示其直接调用函数。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2377440" cy="1066165"/>
            <wp:effectExtent l="0" t="0" r="0" b="63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3211195" cy="987425"/>
            <wp:effectExtent l="0" t="0" r="4445" b="317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137920" cy="2162175"/>
            <wp:effectExtent l="0" t="0" r="5080" b="1905"/>
            <wp:docPr id="6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可以看到，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D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ll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Main直接调用了strncpy、strnicmp、CreateThread和strlen这些API。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继续查看递归深度2所有被调用函数,可以看到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非常多的API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30多个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,包括Sleep、WinExec、gethostbyname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、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CreateThread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、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ExitThread,以及许多其他网络函数调用。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在0x10001358处，有一个对Sleep(一个使用一个包含要睡眠的毫秒数的参数的API函数)的调用。顺着代码向后看，如果这段代码执行，这个程序会睡眠多久?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G跳转到0x10001358,该处有一个对Sleep的调用。Sleep只使用休眠的毫秒数作为参数，eax被压入栈上作为Sleep函数的参数。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15310" cy="919480"/>
            <wp:effectExtent l="0" t="0" r="8890" b="1016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eax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被乘了0x3E8(十进制是1000),也就是说，对atoi调用的结果被乘以1000,得到要休眠的毫秒数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off_10019020被赋给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eax,双击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off_10019020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指向了一个字符串[This is CTI]30。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3718560" cy="246380"/>
            <wp:effectExtent l="0" t="0" r="0" b="1270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0xD被加到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eax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上作为偏移，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也就是13字节，对应信息就是[This is CTI]，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因此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eax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指向了30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调用atoi,把字符串30转成了数字30。30乘上1000,得到30000毫秒(30秒),也就是程序将休眠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30秒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在0x10001701处是一个对socket的调用。它的3个参数是什么?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G快速跳转到0x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10001701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看到6、1、2被压到栈上。因此三个参数为6、1、2。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49600" cy="933450"/>
            <wp:effectExtent l="0" t="0" r="5080" b="1143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使用MSDN页面的socket和IDA Pro中的命名符号常量，你能使参数更加有意义吗?在你应用了修改以后，参数是什么?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右键每个数字，选择Use standard Symbolic constant。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51480" cy="601980"/>
            <wp:effectExtent l="0" t="0" r="5080" b="762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弹出一个列举IDA Pro为这个特定值找到所有的对应常量的对话框。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18105" cy="1781175"/>
            <wp:effectExtent l="0" t="0" r="3175" b="1905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3个参数分别为domain（协议域，或协议族family）、type（socket类型）、protocol（协议）。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domain=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2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指的是AF_INET,用于设置一个IPv4 socket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决定了要用IPv4地址（32位）与端口号（16位）的组合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;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type=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1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指的是SOCK_STREAM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，即流式套接字。protocol=6，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指的是IPPROTO_TCP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，即TCP协议。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这个socket会被配置为基于IPv4的TCP连接(常被用于HTTP)。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应用了修改后的参数如下：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91865" cy="711200"/>
            <wp:effectExtent l="0" t="0" r="13335" b="5080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搜索in指令(opcode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 xml:space="preserve"> 0</w:t>
      </w:r>
      <w:r>
        <w:rPr>
          <w:rFonts w:hint="eastAsia" w:ascii="宋体" w:hAnsi="宋体" w:eastAsia="宋体"/>
          <w:b/>
          <w:bCs/>
          <w:sz w:val="24"/>
          <w:szCs w:val="24"/>
        </w:rPr>
        <w:t>xED)的使用。这个指令和一个魔术字符串VMXh用来进行VMware检测。这在这个恶意代码中被使用了吗?使用对执行in指令函数的交叉引用，能发现进一步检测VMware的证据吗?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Search→Text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输入in.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64460" cy="436880"/>
            <wp:effectExtent l="0" t="0" r="2540" b="5080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看到在0x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100061DB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处调用了in指令，在0x100061C7处的mov指令将0x564D5868赋给EAX。这个16进制值相当于ASCII字符串VMXh，该恶意代码采用了反虚拟机技巧。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2896870" cy="2176145"/>
            <wp:effectExtent l="0" t="0" r="13970" b="3175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检查sub_10006196的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交叉引用，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调用函数中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均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发现Found Virtual Machine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Install Cancel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字符串。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3075940" cy="799465"/>
            <wp:effectExtent l="0" t="0" r="2540" b="8255"/>
            <wp:docPr id="7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3572510" cy="699135"/>
            <wp:effectExtent l="0" t="0" r="8890" b="1905"/>
            <wp:docPr id="7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/>
        </w:rPr>
      </w:pPr>
      <w:r>
        <w:drawing>
          <wp:inline distT="0" distB="0" distL="114300" distR="114300">
            <wp:extent cx="3505200" cy="715010"/>
            <wp:effectExtent l="0" t="0" r="0" b="1270"/>
            <wp:docPr id="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3492500" cy="690880"/>
            <wp:effectExtent l="0" t="0" r="12700" b="10160"/>
            <wp:docPr id="7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/>
        </w:rPr>
      </w:pPr>
      <w:r>
        <w:drawing>
          <wp:inline distT="0" distB="0" distL="114300" distR="114300">
            <wp:extent cx="3624580" cy="340360"/>
            <wp:effectExtent l="0" t="0" r="2540" b="10160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将你的光标跳转到0x1001D988处，你发现了什么?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G快速跳转到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1001D988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看到一些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像是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随机的数据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没有可读性。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2437765" cy="2243455"/>
            <wp:effectExtent l="0" t="0" r="635" b="12065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如果你安装了IDA Python插件(包括IDA Pro的商业版本的插件),运行Lab05-01.py,一个本书中随恶意代码提供的IDA Pro Python脚本，(确定光标是在0x1001D988处。)在你运行这个脚本后发生了什么?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File-&gt;Script File，选择Lab05-01 Python脚本运行。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3178175" cy="698500"/>
            <wp:effectExtent l="0" t="0" r="6985" b="2540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4"/>
                    <pic:cNvPicPr>
                      <a:picLocks noChangeAspect="1"/>
                    </pic:cNvPicPr>
                  </pic:nvPicPr>
                  <pic:blipFill>
                    <a:blip r:embed="rId67"/>
                    <a:srcRect b="15596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/>
          <w:lang w:val="en-US"/>
        </w:rPr>
      </w:pPr>
      <w:r>
        <w:rPr>
          <w:rFonts w:hint="eastAsia" w:eastAsia="宋体"/>
          <w:sz w:val="24"/>
          <w:szCs w:val="24"/>
          <w:lang w:val="en-US" w:eastAsia="zh-CN"/>
        </w:rPr>
        <w:t>运行后再次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查看0x1001D988的内容，变成明文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1553845" cy="2079625"/>
            <wp:effectExtent l="0" t="0" r="635" b="8255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</w:pPr>
      <w:r>
        <w:drawing>
          <wp:inline distT="0" distB="0" distL="114300" distR="114300">
            <wp:extent cx="1527810" cy="2042160"/>
            <wp:effectExtent l="0" t="0" r="11430" b="0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635760" cy="1388110"/>
            <wp:effectExtent l="0" t="0" r="10160" b="1397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看到这段数据被反混淆得到一个字符串。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将光标放在同一位置，你如何将这个数据转成一个单一的ASCⅡI字符串?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光标放在0x1001D988处，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按下A键，将其变为一个可读的字符串：xdoor is this backdoor, string decoded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for Practical Malware Analysis Lab:)1234。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4361180" cy="173990"/>
            <wp:effectExtent l="0" t="0" r="12700" b="8890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使用一个文本编辑器打开这个脚本。它是如何工作的?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20" w:firstLineChars="200"/>
        <w:jc w:val="center"/>
        <w:textAlignment w:val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2271395" cy="1046480"/>
            <wp:effectExtent l="0" t="0" r="14605" b="5080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sea = ScreenEA()用于获得光标当前位置，用作要解码数据的偏移值。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然后从0到0x50循环，调用Byte获得每个字节的值，将这些字节与0x55进行XOR异或操作。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最后将这些字节用PatchByte函数写回IDA Pro的显示中，但不修改原始文件。</w:t>
      </w:r>
    </w:p>
    <w:p>
      <w:pPr>
        <w:pStyle w:val="13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0"/>
        <w:textAlignment w:val="auto"/>
        <w:outlineLvl w:val="1"/>
        <w:rPr>
          <w:rFonts w:hint="eastAsia" w:ascii="宋体" w:hAnsi="宋体" w:eastAsia="宋体" w:cstheme="minorBidi"/>
          <w:b/>
          <w:bCs/>
          <w:kern w:val="2"/>
          <w:sz w:val="28"/>
          <w:szCs w:val="28"/>
          <w:lang w:val="en-US" w:eastAsia="zh-CN" w:bidi="ar-SA"/>
        </w:rPr>
      </w:pPr>
      <w:bookmarkStart w:id="6" w:name="_Toc18299"/>
      <w:r>
        <w:rPr>
          <w:rFonts w:hint="eastAsia" w:ascii="宋体" w:hAnsi="宋体" w:eastAsia="宋体" w:cstheme="minorBidi"/>
          <w:b/>
          <w:bCs/>
          <w:kern w:val="2"/>
          <w:sz w:val="28"/>
          <w:szCs w:val="28"/>
          <w:lang w:val="en-US" w:eastAsia="zh-CN" w:bidi="ar-SA"/>
        </w:rPr>
        <w:t>Yara</w:t>
      </w:r>
      <w:bookmarkEnd w:id="6"/>
    </w:p>
    <w:p>
      <w:pPr>
        <w:pStyle w:val="13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200" w:firstLine="480" w:firstLineChars="200"/>
        <w:textAlignment w:val="auto"/>
        <w:outlineLvl w:val="1"/>
        <w:rPr>
          <w:rFonts w:hint="eastAsia" w:ascii="宋体" w:hAnsi="宋体" w:eastAsia="宋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b w:val="0"/>
          <w:bCs w:val="0"/>
          <w:kern w:val="2"/>
          <w:sz w:val="24"/>
          <w:szCs w:val="24"/>
          <w:lang w:val="en-US" w:eastAsia="zh-CN" w:bidi="ar-SA"/>
        </w:rPr>
        <w:t>根据上面的分析，编写如下的yara规则：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rule Detect_Lab05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>{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meta: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  description = "YARA rule to detect Lab05 malicious code"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strings: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$x1 = "Get DLL FileName Error,Update Failed"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$x2 = "Move '%s' To '%s' Failed,Perhaps Other Process Updateing|Updated Same Module"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$x3 = "Process '%s' Not Found,Uninject Failed"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$x4 = "Uninject '%s' From Process '%s' 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$x5 = "error on get process info. 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$x6 = "Process '%s' Not Found ,Inject Failed"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$x7 = "Inject '%s' To Process '%s' Failed"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$x8 = "Old Module Have Been Free,New ModuleName As Old,Will Take Effect Soon."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$x9 = "You Specify Service Name Not In Svchost\\netsvcs, must be one of following:"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$x10 = "Uninject '%s' From Process '%s' Failed, Module '%s' Not Found"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$x11 = "MayBe Inject Mode,You Only Need Close Master Process '%s' To Uninatll This Mode"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$x12 = "Resume '%s' To '%s' Failed,Update Failed"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$x13 = "Move '%s' To '%s' Failed,Update Failed"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$x14 = "Replace Old Service '%s' Failed,Install Cancle"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$x15 = "Old Module Have Been Free,New ModuleName As Old,Will Take Effect Soon."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$x16 = "Repair Successfully,Need Reboot Machine!" fullword ascii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 xml:space="preserve">   condition: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//检查目标文件的前两个字节是否等于 0x5a4d，这是Windows可执行文件（PE文件）的标识符;检查目标文件中偏移为 0x3c 处的四个字节，看是否等于 0x00004550。在PE文件中，这个值是PE头的标识，指示文件的格式;前面的条件中至少有12个条件为真才匹配。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default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uint16(0) == 0x5a4d and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uint32(uint32(0x3c))==0x00004550 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</w:rPr>
              <w:t xml:space="preserve">      1 of ($x*) and 12 of them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default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}</w:t>
            </w:r>
          </w:p>
        </w:tc>
      </w:tr>
    </w:tbl>
    <w:p>
      <w:pPr>
        <w:pStyle w:val="13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200" w:firstLine="480" w:firstLineChars="200"/>
        <w:textAlignment w:val="auto"/>
        <w:outlineLvl w:val="1"/>
        <w:rPr>
          <w:rFonts w:hint="default" w:ascii="宋体" w:hAnsi="宋体" w:eastAsia="宋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b w:val="0"/>
          <w:bCs w:val="0"/>
          <w:kern w:val="2"/>
          <w:sz w:val="24"/>
          <w:szCs w:val="24"/>
          <w:lang w:val="en-US" w:eastAsia="zh-CN" w:bidi="ar-SA"/>
        </w:rPr>
        <w:t>进行扫描，结果如下</w:t>
      </w:r>
    </w:p>
    <w:p>
      <w:pPr>
        <w:pStyle w:val="13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200" w:firstLine="420" w:firstLineChars="200"/>
        <w:textAlignment w:val="auto"/>
        <w:outlineLvl w:val="1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482340" cy="617220"/>
            <wp:effectExtent l="0" t="0" r="7620" b="7620"/>
            <wp:docPr id="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0" w:leftChars="0" w:firstLine="562" w:firstLineChars="200"/>
        <w:textAlignment w:val="auto"/>
        <w:outlineLvl w:val="1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IDA Python脚本</w:t>
      </w:r>
    </w:p>
    <w:p>
      <w:pPr>
        <w:pStyle w:val="13"/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200" w:firstLine="560" w:firstLineChars="200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编写脚本解决问题10中查找代码中robotwork字符串的需求。</w:t>
      </w:r>
    </w:p>
    <w:p>
      <w:pPr>
        <w:pStyle w:val="13"/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200" w:firstLine="420" w:firstLineChars="200"/>
        <w:jc w:val="center"/>
        <w:textAlignment w:val="auto"/>
        <w:outlineLvl w:val="1"/>
      </w:pPr>
      <w:r>
        <w:drawing>
          <wp:inline distT="0" distB="0" distL="114300" distR="114300">
            <wp:extent cx="3888740" cy="984250"/>
            <wp:effectExtent l="0" t="0" r="12700" b="635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874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Chars="200" w:firstLine="420" w:firstLineChars="200"/>
        <w:jc w:val="center"/>
        <w:textAlignment w:val="auto"/>
        <w:outlineLvl w:val="1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import idc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import idautils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目标注释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target_string = "robotwork"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获取函数的起始和结束地址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start_address = 0x1000FF58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end_address = 0x1001073F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初始化一个列表来存储包含特定注释的汇编语句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relevant_instructions = []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遍历指令，查找包含指定字符串的汇编语句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current_address = start_address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while current_address &lt;= end_address: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# 获取当前指令的反汇编文本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disasm = idc.GetDisasm(current_address)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# 检查是否包含指定字符串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if target_string in disasm: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 relevant_instructions.append((current_address, disasm))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# 移动到下一条指令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current_address = idc.NextHead(current_address)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# 输出找到的相关汇编语句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for instruction in relevant_instructions: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keepNext w:val="0"/>
              <w:keepLines w:val="0"/>
              <w:pageBreakBefore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88" w:lineRule="auto"/>
              <w:ind w:left="0" w:leftChars="0" w:firstLine="0" w:firstLineChars="0"/>
              <w:textAlignment w:val="auto"/>
              <w:outlineLvl w:val="1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print("Found relevant instruction at 0x%X: %s" % (instruction[0], instruction[1]))</w:t>
            </w:r>
          </w:p>
        </w:tc>
      </w:tr>
    </w:tbl>
    <w:p>
      <w:pPr>
        <w:pStyle w:val="13"/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jc w:val="both"/>
        <w:textAlignment w:val="auto"/>
        <w:outlineLvl w:val="1"/>
        <w:rPr>
          <w:rFonts w:hint="default"/>
          <w:lang w:val="en-US" w:eastAsia="zh-CN"/>
        </w:rPr>
      </w:pPr>
    </w:p>
    <w:p>
      <w:pPr>
        <w:pStyle w:val="13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Chars="0"/>
        <w:textAlignment w:val="auto"/>
        <w:outlineLvl w:val="0"/>
        <w:rPr>
          <w:rFonts w:ascii="宋体" w:hAnsi="宋体" w:eastAsia="宋体"/>
          <w:b/>
          <w:bCs/>
          <w:sz w:val="30"/>
          <w:szCs w:val="30"/>
        </w:rPr>
      </w:pPr>
      <w:bookmarkStart w:id="7" w:name="_Toc14867"/>
      <w:r>
        <w:rPr>
          <w:rFonts w:hint="eastAsia" w:ascii="宋体" w:hAnsi="宋体" w:eastAsia="宋体"/>
          <w:b/>
          <w:bCs/>
          <w:sz w:val="30"/>
          <w:szCs w:val="30"/>
        </w:rPr>
        <w:t>实验结论及心得体会</w:t>
      </w:r>
      <w:bookmarkEnd w:id="7"/>
    </w:p>
    <w:p>
      <w:pPr>
        <w:pStyle w:val="13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firstLine="0" w:firstLineChars="0"/>
        <w:jc w:val="left"/>
        <w:textAlignment w:val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实验结论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本次实验通过使用IDA Pro工具，成功分析了Lab05-01.dll文件中的恶意代码。识别了DLL文件的入口点，即DllMain函数，以及重要的导入函数gethostbyname，它在恶意代码中被多次调用。此外，还找到了用于执行命令的关键字符串"\cmd.exe /c"，以及用于检测虚拟机环境的反虚拟机技巧。在分析函数内的代码时，成功识别了局部变量、参数和全局变量，这有助于理解函数的工作原理和目的。此外，发现恶意代码调用了多个Windows API函数，包括网络和文件操作函数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确定了Socket的调用三个参数的含义，分别表示协议域、Socket类型和协议，配置了一个IPv4的TCP连接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0" w:firstLineChars="0"/>
        <w:jc w:val="left"/>
        <w:textAlignment w:val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心得体会</w:t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750" w:leftChars="0" w:firstLine="480" w:firstLineChars="200"/>
        <w:jc w:val="left"/>
        <w:textAlignment w:val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本次实验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加深了对逆向工程和恶意代码分析的理解。通过实际操作，学习了如何使用IDA Pro等工具DLL文件。熟悉了IDA Pro工具的基本功能，包括查找函数、查看导入表、分析字符串等。这些技能对于深入研究和理解恶意代码非常有帮助。分析恶意代码，了解了如何追踪函数调用关系、查找字符串、分析代码块等技术，对于理解代码的逻辑和功能非常重要。逆向工程和恶意代码分析是网络安全领域的重要技能，通过实际操作和学习，更深刻地理解了这些技术的应用和重要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4B0940"/>
    <w:multiLevelType w:val="singleLevel"/>
    <w:tmpl w:val="854B0940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D544D301"/>
    <w:multiLevelType w:val="multilevel"/>
    <w:tmpl w:val="D544D301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59B179C0"/>
    <w:multiLevelType w:val="singleLevel"/>
    <w:tmpl w:val="59B179C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F51A3F"/>
    <w:rsid w:val="000A38B2"/>
    <w:rsid w:val="00161866"/>
    <w:rsid w:val="004F18E2"/>
    <w:rsid w:val="008028FC"/>
    <w:rsid w:val="00A07F76"/>
    <w:rsid w:val="00A10993"/>
    <w:rsid w:val="00AC0DA5"/>
    <w:rsid w:val="00B556B0"/>
    <w:rsid w:val="00E12748"/>
    <w:rsid w:val="00F51A3F"/>
    <w:rsid w:val="010A29DC"/>
    <w:rsid w:val="012B7BEE"/>
    <w:rsid w:val="016320EC"/>
    <w:rsid w:val="0194231B"/>
    <w:rsid w:val="01995B0E"/>
    <w:rsid w:val="01B80280"/>
    <w:rsid w:val="01BB5A85"/>
    <w:rsid w:val="01C733F4"/>
    <w:rsid w:val="01EE5E5A"/>
    <w:rsid w:val="02277AA8"/>
    <w:rsid w:val="02AB4431"/>
    <w:rsid w:val="02F96864"/>
    <w:rsid w:val="03633972"/>
    <w:rsid w:val="036B7036"/>
    <w:rsid w:val="03710788"/>
    <w:rsid w:val="03915EEE"/>
    <w:rsid w:val="03AD5FE9"/>
    <w:rsid w:val="03D96696"/>
    <w:rsid w:val="04884442"/>
    <w:rsid w:val="04B9408F"/>
    <w:rsid w:val="05703376"/>
    <w:rsid w:val="06712CFC"/>
    <w:rsid w:val="075939FE"/>
    <w:rsid w:val="07797F74"/>
    <w:rsid w:val="0843344B"/>
    <w:rsid w:val="094B004F"/>
    <w:rsid w:val="094E3682"/>
    <w:rsid w:val="0CEF1F25"/>
    <w:rsid w:val="0D5B60D4"/>
    <w:rsid w:val="0EE91E83"/>
    <w:rsid w:val="0EFA2408"/>
    <w:rsid w:val="0F0F62AD"/>
    <w:rsid w:val="0F322B33"/>
    <w:rsid w:val="0F696B20"/>
    <w:rsid w:val="0F7E1158"/>
    <w:rsid w:val="0F875445"/>
    <w:rsid w:val="0F9118A4"/>
    <w:rsid w:val="101A3AF3"/>
    <w:rsid w:val="101B1F3F"/>
    <w:rsid w:val="105D642F"/>
    <w:rsid w:val="1068327B"/>
    <w:rsid w:val="107B4D5D"/>
    <w:rsid w:val="10E84781"/>
    <w:rsid w:val="123F0014"/>
    <w:rsid w:val="12A32349"/>
    <w:rsid w:val="12E16724"/>
    <w:rsid w:val="131C3923"/>
    <w:rsid w:val="134C29E0"/>
    <w:rsid w:val="1457788F"/>
    <w:rsid w:val="14B97990"/>
    <w:rsid w:val="151D17DA"/>
    <w:rsid w:val="154A4906"/>
    <w:rsid w:val="15A46B2C"/>
    <w:rsid w:val="15AB75AE"/>
    <w:rsid w:val="165C3E44"/>
    <w:rsid w:val="16A960D9"/>
    <w:rsid w:val="16D76A65"/>
    <w:rsid w:val="17452FB1"/>
    <w:rsid w:val="17D32750"/>
    <w:rsid w:val="17E405B9"/>
    <w:rsid w:val="183B4D54"/>
    <w:rsid w:val="189664AC"/>
    <w:rsid w:val="18B708FC"/>
    <w:rsid w:val="18CB7C15"/>
    <w:rsid w:val="192F5C3D"/>
    <w:rsid w:val="19BC781C"/>
    <w:rsid w:val="19C63225"/>
    <w:rsid w:val="1A5F749D"/>
    <w:rsid w:val="1A7858C9"/>
    <w:rsid w:val="1AB73032"/>
    <w:rsid w:val="1B001A6A"/>
    <w:rsid w:val="1B22670C"/>
    <w:rsid w:val="1B3D23C9"/>
    <w:rsid w:val="1B5D3DC8"/>
    <w:rsid w:val="1BFE4A94"/>
    <w:rsid w:val="1C0960D8"/>
    <w:rsid w:val="1CAF6F51"/>
    <w:rsid w:val="1D8B04DC"/>
    <w:rsid w:val="1DAE5D9A"/>
    <w:rsid w:val="1E000D26"/>
    <w:rsid w:val="1FBF6637"/>
    <w:rsid w:val="1FF82F2B"/>
    <w:rsid w:val="202B7B30"/>
    <w:rsid w:val="207D5247"/>
    <w:rsid w:val="213E3E78"/>
    <w:rsid w:val="217F6E19"/>
    <w:rsid w:val="21D12842"/>
    <w:rsid w:val="2236063B"/>
    <w:rsid w:val="229B72EF"/>
    <w:rsid w:val="22DF561F"/>
    <w:rsid w:val="23440545"/>
    <w:rsid w:val="24962D54"/>
    <w:rsid w:val="24E0742D"/>
    <w:rsid w:val="24EA11A8"/>
    <w:rsid w:val="25837A55"/>
    <w:rsid w:val="26485D0C"/>
    <w:rsid w:val="26705EF4"/>
    <w:rsid w:val="26A14F4B"/>
    <w:rsid w:val="26B6447C"/>
    <w:rsid w:val="270B6E52"/>
    <w:rsid w:val="273961A8"/>
    <w:rsid w:val="27CB4CF6"/>
    <w:rsid w:val="28341F69"/>
    <w:rsid w:val="288E6BBE"/>
    <w:rsid w:val="28BC1659"/>
    <w:rsid w:val="29591D17"/>
    <w:rsid w:val="2B2379A8"/>
    <w:rsid w:val="2B546E8B"/>
    <w:rsid w:val="2B7B467E"/>
    <w:rsid w:val="2B8107A6"/>
    <w:rsid w:val="2C1856FE"/>
    <w:rsid w:val="2C571627"/>
    <w:rsid w:val="2CF27184"/>
    <w:rsid w:val="2D714D1A"/>
    <w:rsid w:val="2DDD6BFF"/>
    <w:rsid w:val="2DF6328E"/>
    <w:rsid w:val="2E0629C2"/>
    <w:rsid w:val="2E7763D7"/>
    <w:rsid w:val="2E8D2405"/>
    <w:rsid w:val="2E921706"/>
    <w:rsid w:val="2E992E0D"/>
    <w:rsid w:val="2F2114FF"/>
    <w:rsid w:val="30620150"/>
    <w:rsid w:val="31567680"/>
    <w:rsid w:val="31E926FC"/>
    <w:rsid w:val="32097FFD"/>
    <w:rsid w:val="325B134E"/>
    <w:rsid w:val="32997990"/>
    <w:rsid w:val="32DC5EB5"/>
    <w:rsid w:val="33333BBB"/>
    <w:rsid w:val="343E5F1E"/>
    <w:rsid w:val="34645E1B"/>
    <w:rsid w:val="34EA6F4D"/>
    <w:rsid w:val="355B2CDD"/>
    <w:rsid w:val="35780FBB"/>
    <w:rsid w:val="358F4C83"/>
    <w:rsid w:val="35D02091"/>
    <w:rsid w:val="35DE3514"/>
    <w:rsid w:val="36010FB1"/>
    <w:rsid w:val="365461B9"/>
    <w:rsid w:val="367B0D63"/>
    <w:rsid w:val="36A935FC"/>
    <w:rsid w:val="36AA1648"/>
    <w:rsid w:val="36B67FED"/>
    <w:rsid w:val="36EF385B"/>
    <w:rsid w:val="37644CC0"/>
    <w:rsid w:val="37947CEA"/>
    <w:rsid w:val="381B0552"/>
    <w:rsid w:val="38517A5C"/>
    <w:rsid w:val="389D69AD"/>
    <w:rsid w:val="39981DB6"/>
    <w:rsid w:val="39BE4EA1"/>
    <w:rsid w:val="3A6D15F4"/>
    <w:rsid w:val="3A7F012D"/>
    <w:rsid w:val="3AD65CBB"/>
    <w:rsid w:val="3BE715F3"/>
    <w:rsid w:val="3C594EA5"/>
    <w:rsid w:val="3C76070B"/>
    <w:rsid w:val="3DC56972"/>
    <w:rsid w:val="3E5C3FF8"/>
    <w:rsid w:val="3E6F38A3"/>
    <w:rsid w:val="3EA7066F"/>
    <w:rsid w:val="3F0F760E"/>
    <w:rsid w:val="3F8B6B73"/>
    <w:rsid w:val="3FE73374"/>
    <w:rsid w:val="40014B71"/>
    <w:rsid w:val="413B361F"/>
    <w:rsid w:val="41792C41"/>
    <w:rsid w:val="422752D3"/>
    <w:rsid w:val="43402366"/>
    <w:rsid w:val="43E23D3A"/>
    <w:rsid w:val="45095DCD"/>
    <w:rsid w:val="45237005"/>
    <w:rsid w:val="452803B1"/>
    <w:rsid w:val="454D38D0"/>
    <w:rsid w:val="45701CAF"/>
    <w:rsid w:val="458D763F"/>
    <w:rsid w:val="46262AB3"/>
    <w:rsid w:val="464F25D7"/>
    <w:rsid w:val="46761547"/>
    <w:rsid w:val="46D823DF"/>
    <w:rsid w:val="47B50190"/>
    <w:rsid w:val="47CD5197"/>
    <w:rsid w:val="47F645ED"/>
    <w:rsid w:val="48820FBF"/>
    <w:rsid w:val="48A864D8"/>
    <w:rsid w:val="48D367DD"/>
    <w:rsid w:val="4A3459A1"/>
    <w:rsid w:val="4B0F58D5"/>
    <w:rsid w:val="4B3A746D"/>
    <w:rsid w:val="4B6E4198"/>
    <w:rsid w:val="4B8F2B43"/>
    <w:rsid w:val="4B927B98"/>
    <w:rsid w:val="4C875BE2"/>
    <w:rsid w:val="4CFC4618"/>
    <w:rsid w:val="4DAB5F7A"/>
    <w:rsid w:val="4DFC4A28"/>
    <w:rsid w:val="4E283D85"/>
    <w:rsid w:val="4E307216"/>
    <w:rsid w:val="4E3A10AC"/>
    <w:rsid w:val="4E5F1C89"/>
    <w:rsid w:val="4E620561"/>
    <w:rsid w:val="4EB257AD"/>
    <w:rsid w:val="4EED3E9C"/>
    <w:rsid w:val="4EF67834"/>
    <w:rsid w:val="4F532425"/>
    <w:rsid w:val="4F712D33"/>
    <w:rsid w:val="4F9E207E"/>
    <w:rsid w:val="4FBA6948"/>
    <w:rsid w:val="50106568"/>
    <w:rsid w:val="508B3E41"/>
    <w:rsid w:val="50947A9B"/>
    <w:rsid w:val="51257DF2"/>
    <w:rsid w:val="5162517B"/>
    <w:rsid w:val="516D11C8"/>
    <w:rsid w:val="51B63F5B"/>
    <w:rsid w:val="51D4086D"/>
    <w:rsid w:val="52092FE8"/>
    <w:rsid w:val="530E74B7"/>
    <w:rsid w:val="533568A2"/>
    <w:rsid w:val="53F131C4"/>
    <w:rsid w:val="53F33EDC"/>
    <w:rsid w:val="545C31CB"/>
    <w:rsid w:val="54660563"/>
    <w:rsid w:val="54F76FCD"/>
    <w:rsid w:val="560403F4"/>
    <w:rsid w:val="567B5594"/>
    <w:rsid w:val="567C521B"/>
    <w:rsid w:val="569972B8"/>
    <w:rsid w:val="56F563A5"/>
    <w:rsid w:val="56F72230"/>
    <w:rsid w:val="57B974E6"/>
    <w:rsid w:val="57D53C6D"/>
    <w:rsid w:val="592A4F20"/>
    <w:rsid w:val="59706F38"/>
    <w:rsid w:val="597A6828"/>
    <w:rsid w:val="598F77BB"/>
    <w:rsid w:val="599864FB"/>
    <w:rsid w:val="59A24811"/>
    <w:rsid w:val="5A3148FB"/>
    <w:rsid w:val="5A906746"/>
    <w:rsid w:val="5ABF662D"/>
    <w:rsid w:val="5ADF082E"/>
    <w:rsid w:val="5B5C1B4F"/>
    <w:rsid w:val="5BB406F0"/>
    <w:rsid w:val="5CCC5BA8"/>
    <w:rsid w:val="5DEF1E1D"/>
    <w:rsid w:val="5E14191A"/>
    <w:rsid w:val="5E954808"/>
    <w:rsid w:val="5FF67529"/>
    <w:rsid w:val="60147DBB"/>
    <w:rsid w:val="60D94755"/>
    <w:rsid w:val="61626293"/>
    <w:rsid w:val="618E553F"/>
    <w:rsid w:val="61B31479"/>
    <w:rsid w:val="62FA7330"/>
    <w:rsid w:val="63540A4F"/>
    <w:rsid w:val="63840F00"/>
    <w:rsid w:val="6384309D"/>
    <w:rsid w:val="638F783C"/>
    <w:rsid w:val="63AB63CB"/>
    <w:rsid w:val="64A74853"/>
    <w:rsid w:val="64D37E39"/>
    <w:rsid w:val="65391EC7"/>
    <w:rsid w:val="65AA6A57"/>
    <w:rsid w:val="65C2117B"/>
    <w:rsid w:val="66612D4F"/>
    <w:rsid w:val="66DE21B5"/>
    <w:rsid w:val="66E22FF3"/>
    <w:rsid w:val="67404CC6"/>
    <w:rsid w:val="68186DA6"/>
    <w:rsid w:val="684854D1"/>
    <w:rsid w:val="68A85138"/>
    <w:rsid w:val="69685689"/>
    <w:rsid w:val="698F00A6"/>
    <w:rsid w:val="6A2B7DCF"/>
    <w:rsid w:val="6A345460"/>
    <w:rsid w:val="6A7E25F5"/>
    <w:rsid w:val="6AAD4C88"/>
    <w:rsid w:val="6BB50FAB"/>
    <w:rsid w:val="6BEB56D2"/>
    <w:rsid w:val="6CA95E8E"/>
    <w:rsid w:val="6E6408E1"/>
    <w:rsid w:val="6EDE1A70"/>
    <w:rsid w:val="6EF15EBC"/>
    <w:rsid w:val="6F1B2B08"/>
    <w:rsid w:val="6FB07C44"/>
    <w:rsid w:val="70CB40BA"/>
    <w:rsid w:val="718A59DE"/>
    <w:rsid w:val="71F67E98"/>
    <w:rsid w:val="72263DBE"/>
    <w:rsid w:val="72D66D46"/>
    <w:rsid w:val="73174E2D"/>
    <w:rsid w:val="73602E70"/>
    <w:rsid w:val="75330030"/>
    <w:rsid w:val="75396AE8"/>
    <w:rsid w:val="754A2FFF"/>
    <w:rsid w:val="755337DE"/>
    <w:rsid w:val="756340C6"/>
    <w:rsid w:val="758F2ED8"/>
    <w:rsid w:val="762F6E99"/>
    <w:rsid w:val="76CD04E1"/>
    <w:rsid w:val="76DC0341"/>
    <w:rsid w:val="772774BF"/>
    <w:rsid w:val="773C1342"/>
    <w:rsid w:val="77894387"/>
    <w:rsid w:val="78593477"/>
    <w:rsid w:val="78863AAD"/>
    <w:rsid w:val="79B274E9"/>
    <w:rsid w:val="7A044199"/>
    <w:rsid w:val="7B5C03DE"/>
    <w:rsid w:val="7BE97AEA"/>
    <w:rsid w:val="7C17702F"/>
    <w:rsid w:val="7C1A2EDC"/>
    <w:rsid w:val="7C9058C8"/>
    <w:rsid w:val="7C96582D"/>
    <w:rsid w:val="7CE52AFC"/>
    <w:rsid w:val="7D5907C0"/>
    <w:rsid w:val="7D5A0D4B"/>
    <w:rsid w:val="7D6306FA"/>
    <w:rsid w:val="7DFB1735"/>
    <w:rsid w:val="7E633F22"/>
    <w:rsid w:val="7F2A46A1"/>
    <w:rsid w:val="7F56235D"/>
    <w:rsid w:val="7F611080"/>
    <w:rsid w:val="7FBD1DB3"/>
    <w:rsid w:val="7FC12C46"/>
    <w:rsid w:val="7FD70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oc 1"/>
    <w:basedOn w:val="1"/>
    <w:next w:val="1"/>
    <w:semiHidden/>
    <w:unhideWhenUsed/>
    <w:qFormat/>
    <w:uiPriority w:val="39"/>
  </w:style>
  <w:style w:type="paragraph" w:styleId="5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1">
    <w:name w:val="页眉 字符"/>
    <w:basedOn w:val="9"/>
    <w:link w:val="3"/>
    <w:uiPriority w:val="99"/>
    <w:rPr>
      <w:sz w:val="18"/>
      <w:szCs w:val="18"/>
    </w:rPr>
  </w:style>
  <w:style w:type="character" w:customStyle="1" w:styleId="12">
    <w:name w:val="页脚 字符"/>
    <w:basedOn w:val="9"/>
    <w:link w:val="2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1</TotalTime>
  <ScaleCrop>false</ScaleCrop>
  <LinksUpToDate>false</LinksUpToDate>
  <CharactersWithSpaces>158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sl</cp:lastModifiedBy>
  <dcterms:modified xsi:type="dcterms:W3CDTF">2023-10-15T17:03:56Z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7EAFA624CB9C4305B2E684185C3706F9_13</vt:lpwstr>
  </property>
</Properties>
</file>