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val="en-US" w:eastAsia="zh-CN"/>
        </w:rPr>
        <w:t>《信息对抗技术》</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rPr>
          <w:rFonts w:hint="default"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三</w:t>
      </w:r>
      <w:r>
        <w:rPr>
          <w:rFonts w:hint="eastAsia" w:ascii="微软雅黑" w:hAnsi="微软雅黑" w:eastAsia="微软雅黑"/>
          <w:b/>
          <w:bCs/>
          <w:sz w:val="40"/>
          <w:szCs w:val="40"/>
        </w:rPr>
        <w:t>：</w:t>
      </w:r>
      <w:r>
        <w:rPr>
          <w:rFonts w:hint="eastAsia" w:ascii="微软雅黑" w:hAnsi="微软雅黑" w:eastAsia="微软雅黑"/>
          <w:b/>
          <w:bCs/>
          <w:sz w:val="40"/>
          <w:szCs w:val="40"/>
          <w:lang w:val="en-US" w:eastAsia="zh-CN"/>
        </w:rPr>
        <w:t>Windows账户和密码的安全设置</w:t>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网络空间安全学院 </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信息安全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2112060   </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孙蕗    </w:t>
      </w:r>
      <w:r>
        <w:rPr>
          <w:rFonts w:ascii="宋体" w:hAnsi="宋体" w:eastAsia="宋体"/>
          <w:sz w:val="36"/>
          <w:szCs w:val="36"/>
          <w:u w:val="single"/>
        </w:rPr>
        <w:t xml:space="preserve">       </w:t>
      </w:r>
    </w:p>
    <w:p>
      <w:pPr>
        <w:pStyle w:val="8"/>
        <w:widowControl/>
        <w:numPr>
          <w:ilvl w:val="0"/>
          <w:numId w:val="0"/>
        </w:numPr>
        <w:ind w:leftChars="0"/>
        <w:jc w:val="left"/>
        <w:rPr>
          <w:rFonts w:ascii="宋体" w:hAnsi="宋体" w:eastAsia="宋体"/>
          <w:b/>
          <w:bCs/>
          <w:sz w:val="36"/>
          <w:szCs w:val="36"/>
        </w:rPr>
      </w:pPr>
    </w:p>
    <w:p>
      <w:pPr>
        <w:pStyle w:val="8"/>
        <w:widowControl/>
        <w:numPr>
          <w:ilvl w:val="0"/>
          <w:numId w:val="1"/>
        </w:numPr>
        <w:ind w:firstLineChars="0"/>
        <w:jc w:val="left"/>
        <w:rPr>
          <w:rFonts w:ascii="宋体" w:hAnsi="宋体" w:eastAsia="宋体"/>
          <w:b/>
          <w:bCs/>
          <w:sz w:val="36"/>
          <w:szCs w:val="36"/>
        </w:rPr>
      </w:pPr>
      <w:r>
        <w:rPr>
          <w:rFonts w:hint="eastAsia" w:ascii="宋体" w:hAnsi="宋体" w:eastAsia="宋体"/>
          <w:b/>
          <w:bCs/>
          <w:sz w:val="36"/>
          <w:szCs w:val="36"/>
        </w:rPr>
        <w:t>实验目的</w:t>
      </w:r>
    </w:p>
    <w:p>
      <w:pPr>
        <w:pStyle w:val="8"/>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宋体" w:hAnsi="宋体" w:eastAsia="宋体"/>
          <w:b w:val="0"/>
          <w:bCs w:val="0"/>
          <w:sz w:val="24"/>
          <w:szCs w:val="24"/>
        </w:rPr>
      </w:pPr>
      <w:r>
        <w:rPr>
          <w:rFonts w:hint="eastAsia" w:ascii="宋体" w:hAnsi="宋体" w:eastAsia="宋体"/>
          <w:b w:val="0"/>
          <w:bCs w:val="0"/>
          <w:sz w:val="24"/>
          <w:szCs w:val="24"/>
        </w:rPr>
        <w:t>Windows 作为使用最为广泛的桌面操作系统，其安全性尤为重要，在保障其安全运行的所有措施中，其中账户的密码的安全设置是最基本的一个环节。因为账户和密码是系统登录的基础防线，也是众多黑客程序攻击和窃取的对象。普通用户常常在安装系统后长期使用系统的默认设置，忽略了 Windows 系统默认设置的不安全性，而这些不安全性常常被攻击者所利用来得到系统的账户，进一步破解密码。因此，保障系统账户的密码的安全是十分重要的。</w:t>
      </w: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uto"/>
        <w:ind w:left="750" w:leftChars="0" w:hanging="750" w:firstLineChars="0"/>
        <w:jc w:val="left"/>
        <w:textAlignment w:val="auto"/>
        <w:rPr>
          <w:rFonts w:hint="default" w:ascii="宋体" w:hAnsi="宋体" w:eastAsia="宋体"/>
          <w:b/>
          <w:bCs/>
          <w:sz w:val="36"/>
          <w:szCs w:val="36"/>
          <w:lang w:val="en-US" w:eastAsia="zh-CN"/>
        </w:rPr>
      </w:pPr>
      <w:r>
        <w:rPr>
          <w:rFonts w:hint="eastAsia" w:ascii="宋体" w:hAnsi="宋体" w:eastAsia="宋体"/>
          <w:b/>
          <w:bCs/>
          <w:sz w:val="36"/>
          <w:szCs w:val="36"/>
          <w:lang w:val="en-US" w:eastAsia="zh-CN"/>
        </w:rPr>
        <w:t>实验内容</w:t>
      </w:r>
    </w:p>
    <w:p>
      <w:pPr>
        <w:pStyle w:val="8"/>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熟练掌握Windows账户和密码安全设置方法。</w:t>
      </w: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uto"/>
        <w:ind w:left="750" w:leftChars="0" w:hanging="750" w:firstLineChars="0"/>
        <w:jc w:val="left"/>
        <w:textAlignment w:val="auto"/>
        <w:rPr>
          <w:rFonts w:hint="default" w:ascii="宋体" w:hAnsi="宋体" w:eastAsia="宋体"/>
          <w:b/>
          <w:bCs/>
          <w:sz w:val="36"/>
          <w:szCs w:val="36"/>
          <w:lang w:val="en-US" w:eastAsia="zh-CN"/>
        </w:rPr>
      </w:pPr>
      <w:r>
        <w:rPr>
          <w:rFonts w:hint="eastAsia" w:ascii="宋体" w:hAnsi="宋体" w:eastAsia="宋体"/>
          <w:b/>
          <w:bCs/>
          <w:sz w:val="36"/>
          <w:szCs w:val="36"/>
          <w:lang w:val="en-US" w:eastAsia="zh-CN"/>
        </w:rPr>
        <w:t>实验环境</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VMware Windows XP虚拟机</w:t>
      </w:r>
    </w:p>
    <w:p>
      <w:pPr>
        <w:pStyle w:val="8"/>
        <w:numPr>
          <w:ilvl w:val="0"/>
          <w:numId w:val="1"/>
        </w:numPr>
        <w:ind w:firstLineChars="0"/>
        <w:rPr>
          <w:rFonts w:ascii="宋体" w:hAnsi="宋体" w:eastAsia="宋体"/>
          <w:b/>
          <w:bCs/>
          <w:sz w:val="36"/>
          <w:szCs w:val="36"/>
        </w:rPr>
      </w:pPr>
      <w:r>
        <w:rPr>
          <w:rFonts w:hint="eastAsia" w:ascii="宋体" w:hAnsi="宋体" w:eastAsia="宋体"/>
          <w:b/>
          <w:bCs/>
          <w:sz w:val="36"/>
          <w:szCs w:val="36"/>
        </w:rPr>
        <w:t>实验原理</w:t>
      </w:r>
    </w:p>
    <w:p>
      <w:pPr>
        <w:pStyle w:val="8"/>
        <w:keepNext w:val="0"/>
        <w:keepLines w:val="0"/>
        <w:pageBreakBefore w:val="0"/>
        <w:widowControl/>
        <w:numPr>
          <w:ilvl w:val="0"/>
          <w:numId w:val="2"/>
        </w:numPr>
        <w:kinsoku/>
        <w:wordWrap/>
        <w:overflowPunct/>
        <w:topLinePunct w:val="0"/>
        <w:autoSpaceDE/>
        <w:autoSpaceDN/>
        <w:bidi w:val="0"/>
        <w:adjustRightInd/>
        <w:snapToGrid/>
        <w:spacing w:line="360" w:lineRule="auto"/>
        <w:ind w:left="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设置密码</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b w:val="0"/>
          <w:bCs w:val="0"/>
          <w:sz w:val="24"/>
          <w:szCs w:val="24"/>
          <w:lang w:val="en-US" w:eastAsia="zh-CN"/>
        </w:rPr>
      </w:pPr>
      <w:r>
        <w:rPr>
          <w:rFonts w:hint="default" w:ascii="宋体" w:hAnsi="宋体" w:eastAsia="宋体"/>
          <w:b w:val="0"/>
          <w:bCs w:val="0"/>
          <w:sz w:val="24"/>
          <w:szCs w:val="24"/>
          <w:lang w:val="en-US" w:eastAsia="zh-CN"/>
        </w:rPr>
        <w:t>在设置密码的时候建议让密码的复杂度越高越好，而且尽量不要用简单易猜测的数字组合作为密码选择，在我的计算机中，密码一般采用字母、数字、符号混合使用的方式设定</w:t>
      </w:r>
      <w:r>
        <w:rPr>
          <w:rFonts w:hint="eastAsia" w:ascii="宋体" w:hAnsi="宋体" w:eastAsia="宋体"/>
          <w:b w:val="0"/>
          <w:bCs w:val="0"/>
          <w:sz w:val="24"/>
          <w:szCs w:val="24"/>
          <w:lang w:val="en-US" w:eastAsia="zh-CN"/>
        </w:rPr>
        <w:t>。</w:t>
      </w:r>
    </w:p>
    <w:p>
      <w:pPr>
        <w:pStyle w:val="8"/>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删除不再使用的账户，禁用 Guest 账户</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共享账户、Guest 账户因为安全保护级别较弱，易受到黑客攻击，系统的账户越多，被攻击者攻击的可能性就越大，因此需要我们及时删除和禁用这些潜在受攻击可能性的账户。</w:t>
      </w:r>
    </w:p>
    <w:p>
      <w:pPr>
        <w:pStyle w:val="8"/>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启用账户策略</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在控制面板的管理工具中，我们可以选择设置账户策略中的密码策略，来决定系统密码的安全规则和设置。符合复杂性要求的密码是具有相当长度，同时含有数字、大小写字母和特殊字符的序列。双击其中的每一项，可以按照需要改变密码特性的设置。</w:t>
      </w:r>
    </w:p>
    <w:p>
      <w:pPr>
        <w:pStyle w:val="8"/>
        <w:numPr>
          <w:ilvl w:val="0"/>
          <w:numId w:val="1"/>
        </w:numPr>
        <w:ind w:firstLineChars="0"/>
        <w:rPr>
          <w:rFonts w:ascii="宋体" w:hAnsi="宋体" w:eastAsia="宋体"/>
          <w:b/>
          <w:bCs/>
          <w:sz w:val="36"/>
          <w:szCs w:val="36"/>
        </w:rPr>
      </w:pPr>
      <w:r>
        <w:rPr>
          <w:rFonts w:hint="eastAsia" w:ascii="宋体" w:hAnsi="宋体" w:eastAsia="宋体"/>
          <w:b/>
          <w:bCs/>
          <w:sz w:val="36"/>
          <w:szCs w:val="36"/>
        </w:rPr>
        <w:t>实验过程</w:t>
      </w:r>
    </w:p>
    <w:p>
      <w:pPr>
        <w:pStyle w:val="8"/>
        <w:keepNext w:val="0"/>
        <w:keepLines w:val="0"/>
        <w:pageBreakBefore w:val="0"/>
        <w:widowControl/>
        <w:numPr>
          <w:ilvl w:val="0"/>
          <w:numId w:val="3"/>
        </w:numPr>
        <w:kinsoku/>
        <w:wordWrap/>
        <w:overflowPunct/>
        <w:topLinePunct w:val="0"/>
        <w:autoSpaceDE/>
        <w:autoSpaceDN/>
        <w:bidi w:val="0"/>
        <w:adjustRightInd/>
        <w:snapToGrid/>
        <w:spacing w:line="360" w:lineRule="auto"/>
        <w:ind w:left="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设置密码</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点开“控制面板“中的”用户账户“，</w:t>
      </w:r>
      <w:r>
        <w:rPr>
          <w:rFonts w:hint="eastAsia" w:ascii="宋体" w:hAnsi="宋体" w:eastAsia="宋体"/>
          <w:b w:val="0"/>
          <w:bCs w:val="0"/>
          <w:sz w:val="24"/>
          <w:szCs w:val="24"/>
          <w:lang w:val="en-US" w:eastAsia="zh-CN"/>
        </w:rPr>
        <w:t>挑选计算机管理员账户做更改，</w:t>
      </w:r>
      <w:r>
        <w:rPr>
          <w:rFonts w:hint="default" w:ascii="宋体" w:hAnsi="宋体" w:eastAsia="宋体"/>
          <w:b w:val="0"/>
          <w:bCs w:val="0"/>
          <w:sz w:val="24"/>
          <w:szCs w:val="24"/>
          <w:lang w:val="en-US" w:eastAsia="zh-CN"/>
        </w:rPr>
        <w:t>点击“创建密码”，为管理员账户创建密码。</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729990" cy="231013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29990" cy="231013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681095" cy="26670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681095" cy="2667000"/>
                    </a:xfrm>
                    <a:prstGeom prst="rect">
                      <a:avLst/>
                    </a:prstGeom>
                    <a:noFill/>
                    <a:ln>
                      <a:noFill/>
                    </a:ln>
                  </pic:spPr>
                </pic:pic>
              </a:graphicData>
            </a:graphic>
          </wp:inline>
        </w:drawing>
      </w:r>
    </w:p>
    <w:p>
      <w:pPr>
        <w:pStyle w:val="8"/>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删除不再使用的账户，禁用 Guest 账户</w:t>
      </w:r>
    </w:p>
    <w:p>
      <w:pPr>
        <w:pStyle w:val="8"/>
        <w:keepNext w:val="0"/>
        <w:keepLines w:val="0"/>
        <w:pageBreakBefore w:val="0"/>
        <w:widowControl/>
        <w:numPr>
          <w:ilvl w:val="0"/>
          <w:numId w:val="4"/>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检查和删除不必要的账户 </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 Window XP 中，打开控制面板，选择</w:t>
      </w:r>
      <w:r>
        <w:rPr>
          <w:rFonts w:hint="eastAsia" w:ascii="宋体" w:hAnsi="宋体" w:eastAsia="宋体" w:cs="宋体"/>
          <w:sz w:val="24"/>
          <w:szCs w:val="24"/>
          <w:lang w:val="en-US" w:eastAsia="zh-CN"/>
        </w:rPr>
        <w:t>性能和维护，选择</w:t>
      </w:r>
      <w:r>
        <w:rPr>
          <w:rFonts w:hint="default" w:ascii="宋体" w:hAnsi="宋体" w:eastAsia="宋体" w:cs="宋体"/>
          <w:sz w:val="24"/>
          <w:szCs w:val="24"/>
          <w:lang w:val="en-US" w:eastAsia="zh-CN"/>
        </w:rPr>
        <w:t>“管理工具”中的“计算机管理”，选中 “</w:t>
      </w:r>
      <w:r>
        <w:rPr>
          <w:rFonts w:hint="eastAsia" w:ascii="宋体" w:hAnsi="宋体" w:eastAsia="宋体" w:cs="宋体"/>
          <w:sz w:val="24"/>
          <w:szCs w:val="24"/>
          <w:lang w:val="en-US" w:eastAsia="zh-CN"/>
        </w:rPr>
        <w:t>本地</w:t>
      </w:r>
      <w:r>
        <w:rPr>
          <w:rFonts w:hint="default" w:ascii="宋体" w:hAnsi="宋体" w:eastAsia="宋体" w:cs="宋体"/>
          <w:sz w:val="24"/>
          <w:szCs w:val="24"/>
          <w:lang w:val="en-US" w:eastAsia="zh-CN"/>
        </w:rPr>
        <w:t>用户和组”，打开“用户”，弹出如下图所示窗口。</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4183380" cy="2545715"/>
            <wp:effectExtent l="0" t="0" r="762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83380" cy="254571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4263390" cy="26536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63390" cy="265366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弹出的窗口中列出了系统所有的账户，确认这些账户是否仍在使用，并删除其中不用的账户。</w:t>
      </w:r>
    </w:p>
    <w:p>
      <w:pPr>
        <w:pStyle w:val="8"/>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Guest账户禁用</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选中 Guest 账户，在右键菜单中选择“属性”命令，弹出如下图所示对话框。 选中“账户已停用”复选框。</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2320925" cy="2586990"/>
            <wp:effectExtent l="0" t="0" r="1079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320925" cy="258699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确定后，Guest 账户所对应的图标上会出现一个红色的叉。此时再用 Guest 账户登录，则会显示“您的账户已停用，请与管理员联系”。</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图中显示已经删除了不必要的账户和禁用了 Guest 用户。</w:t>
      </w:r>
    </w:p>
    <w:p>
      <w:pPr>
        <w:pStyle w:val="8"/>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启用账户策略</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用快捷键 win+R 打开“运行”，输入“secpol.msc“进入本地安全策略</w:t>
      </w:r>
      <w:r>
        <w:rPr>
          <w:rFonts w:hint="eastAsia" w:ascii="宋体" w:hAnsi="宋体" w:eastAsia="宋体" w:cs="宋体"/>
          <w:sz w:val="24"/>
          <w:szCs w:val="24"/>
          <w:lang w:val="en-US" w:eastAsia="zh-CN"/>
        </w:rPr>
        <w:t>，在弹出的窗口中选择账户策略-&gt;密码策略。密码策略用于决定系统密码的安全规则和设置。符合复杂性要求的密码是具有相当长度，同时含有数字、大小写字母和特 殊字符的序列。双击其中的每一项，按照需要改变密码特性的设置。</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pPr>
      <w:r>
        <w:drawing>
          <wp:inline distT="0" distB="0" distL="114300" distR="114300">
            <wp:extent cx="2473325" cy="1243965"/>
            <wp:effectExtent l="0" t="0" r="1079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473325" cy="124396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3728085" cy="2581275"/>
            <wp:effectExtent l="0" t="0" r="571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728085" cy="2581275"/>
                    </a:xfrm>
                    <a:prstGeom prst="rect">
                      <a:avLst/>
                    </a:prstGeom>
                    <a:noFill/>
                    <a:ln>
                      <a:noFill/>
                    </a:ln>
                  </pic:spPr>
                </pic:pic>
              </a:graphicData>
            </a:graphic>
          </wp:inline>
        </w:drawing>
      </w:r>
    </w:p>
    <w:p>
      <w:pPr>
        <w:pStyle w:val="8"/>
        <w:keepNext w:val="0"/>
        <w:keepLines w:val="0"/>
        <w:pageBreakBefore w:val="0"/>
        <w:widowControl/>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启用密码必须符合复杂性要求 </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双击密码必须符合复杂性要求，</w:t>
      </w:r>
      <w:r>
        <w:rPr>
          <w:rFonts w:hint="eastAsia" w:ascii="宋体" w:hAnsi="宋体" w:eastAsia="宋体" w:cs="宋体"/>
          <w:sz w:val="24"/>
          <w:szCs w:val="24"/>
          <w:lang w:val="en-US" w:eastAsia="zh-CN"/>
        </w:rPr>
        <w:t>在弹出的对话框中选择已启用。</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2654935" cy="1599565"/>
            <wp:effectExtent l="0" t="0" r="1206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654935" cy="159956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点开控制面板中的用户账户，在弹出的对话框中选择一个账户，</w:t>
      </w:r>
      <w:r>
        <w:rPr>
          <w:rFonts w:hint="eastAsia" w:ascii="宋体" w:hAnsi="宋体" w:eastAsia="宋体" w:cs="宋体"/>
          <w:sz w:val="24"/>
          <w:szCs w:val="24"/>
          <w:lang w:val="en-US" w:eastAsia="zh-CN"/>
        </w:rPr>
        <w:t>以</w:t>
      </w:r>
      <w:r>
        <w:rPr>
          <w:rFonts w:hint="default" w:ascii="宋体" w:hAnsi="宋体" w:eastAsia="宋体" w:cs="宋体"/>
          <w:sz w:val="24"/>
          <w:szCs w:val="24"/>
          <w:lang w:val="en-US" w:eastAsia="zh-CN"/>
        </w:rPr>
        <w:t>管理员账 户</w:t>
      </w:r>
      <w:r>
        <w:rPr>
          <w:rFonts w:hint="eastAsia" w:ascii="宋体" w:hAnsi="宋体" w:eastAsia="宋体" w:cs="宋体"/>
          <w:sz w:val="24"/>
          <w:szCs w:val="24"/>
          <w:lang w:val="en-US" w:eastAsia="zh-CN"/>
        </w:rPr>
        <w:t>为例</w:t>
      </w:r>
      <w:r>
        <w:rPr>
          <w:rFonts w:hint="default" w:ascii="宋体" w:hAnsi="宋体" w:eastAsia="宋体" w:cs="宋体"/>
          <w:sz w:val="24"/>
          <w:szCs w:val="24"/>
          <w:lang w:val="en-US" w:eastAsia="zh-CN"/>
        </w:rPr>
        <w:t>，为管理员账户创建密码。</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单击创建密码按钮，在出现的设置密码窗口中输入密码。此时设置的密码要符合所设定的策略。</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3695065" cy="2648585"/>
            <wp:effectExtent l="0" t="0" r="825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695065" cy="2648585"/>
                    </a:xfrm>
                    <a:prstGeom prst="rect">
                      <a:avLst/>
                    </a:prstGeom>
                    <a:noFill/>
                    <a:ln>
                      <a:noFill/>
                    </a:ln>
                  </pic:spPr>
                </pic:pic>
              </a:graphicData>
            </a:graphic>
          </wp:inline>
        </w:drawing>
      </w:r>
    </w:p>
    <w:p>
      <w:pPr>
        <w:pStyle w:val="8"/>
        <w:keepNext w:val="0"/>
        <w:keepLines w:val="0"/>
        <w:pageBreakBefore w:val="0"/>
        <w:widowControl/>
        <w:numPr>
          <w:ilvl w:val="0"/>
          <w:numId w:val="6"/>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设置密码长度最小值</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在刚才的密码策略页面中</w:t>
      </w:r>
      <w:r>
        <w:rPr>
          <w:rFonts w:hint="default" w:ascii="宋体" w:hAnsi="宋体" w:eastAsia="宋体" w:cs="宋体"/>
          <w:sz w:val="24"/>
          <w:szCs w:val="24"/>
          <w:lang w:val="en-US" w:eastAsia="zh-CN"/>
        </w:rPr>
        <w:t>双击密码长度最小值，在弹出的如下图所示的对话框中设置可被系统接纳的账户密码长度最小值。</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drawing>
          <wp:inline distT="0" distB="0" distL="114300" distR="114300">
            <wp:extent cx="2844800" cy="1635125"/>
            <wp:effectExtent l="0" t="0" r="508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2844800" cy="1635125"/>
                    </a:xfrm>
                    <a:prstGeom prst="rect">
                      <a:avLst/>
                    </a:prstGeom>
                    <a:noFill/>
                    <a:ln>
                      <a:noFill/>
                    </a:ln>
                  </pic:spPr>
                </pic:pic>
              </a:graphicData>
            </a:graphic>
          </wp:inline>
        </w:drawing>
      </w:r>
    </w:p>
    <w:p>
      <w:pPr>
        <w:pStyle w:val="8"/>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设置密码最长存留期</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在刚才的密码策略页面中双击密码最长存留期，在弹出的如下图所示的对话框中设置密码最长存留期。设置密码自动保留期，可以提醒用户定期修改密码，防止密码使用时间过长带来的安全问题。</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2974340" cy="1612900"/>
            <wp:effectExtent l="0" t="0" r="1270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974340" cy="161290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p>
    <w:p>
      <w:pPr>
        <w:pStyle w:val="8"/>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设置密码最短存留期</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在刚才的密码策略页面中双击密码最短存留期，在弹出的如下图所示的对话框中设置密码最短存留期。在密码最短存留期内不能修改密码。这项设置是为了避免入侵攻击者修改账户密码，其中 0 天表示可以立即更改密码。</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pPr>
      <w:r>
        <w:drawing>
          <wp:inline distT="0" distB="0" distL="114300" distR="114300">
            <wp:extent cx="2977515" cy="1567180"/>
            <wp:effectExtent l="0" t="0" r="952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2977515" cy="156718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default"/>
          <w:lang w:val="en-US" w:eastAsia="zh-CN"/>
        </w:rPr>
      </w:pPr>
      <w:r>
        <w:drawing>
          <wp:inline distT="0" distB="0" distL="114300" distR="114300">
            <wp:extent cx="4284980" cy="2341880"/>
            <wp:effectExtent l="0" t="0" r="1270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284980" cy="2341880"/>
                    </a:xfrm>
                    <a:prstGeom prst="rect">
                      <a:avLst/>
                    </a:prstGeom>
                    <a:noFill/>
                    <a:ln>
                      <a:noFill/>
                    </a:ln>
                  </pic:spPr>
                </pic:pic>
              </a:graphicData>
            </a:graphic>
          </wp:inline>
        </w:drawing>
      </w:r>
    </w:p>
    <w:p>
      <w:pPr>
        <w:pStyle w:val="8"/>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设置强制密码历史</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在刚才的密码策略页面中双击强制密码历史，在弹出的如下图所示的对话框中设置让系统记住的密码数量，其中0表示不保留密码历史记录。</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966845" cy="2374265"/>
            <wp:effectExtent l="0" t="0" r="1079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3966845" cy="237426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lang w:val="en-US" w:eastAsia="zh-CN"/>
        </w:rPr>
      </w:pPr>
      <w:r>
        <w:drawing>
          <wp:inline distT="0" distB="0" distL="114300" distR="114300">
            <wp:extent cx="3724910" cy="246888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3724910" cy="2468880"/>
                    </a:xfrm>
                    <a:prstGeom prst="rect">
                      <a:avLst/>
                    </a:prstGeom>
                    <a:noFill/>
                    <a:ln>
                      <a:noFill/>
                    </a:ln>
                  </pic:spPr>
                </pic:pic>
              </a:graphicData>
            </a:graphic>
          </wp:inline>
        </w:drawing>
      </w:r>
    </w:p>
    <w:p>
      <w:pPr>
        <w:pStyle w:val="8"/>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设置为域中所有用户使用可还原的加密来储存密码</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在刚才的密码策略页面中双击为域中所有用户使用可还原的加密来储存密码，在弹出的如下图所示的对话框中设置是否使用可还原的加密来存储密码。</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4191000" cy="22707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4191000" cy="227076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完成密码策略的设置。</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设置后各项如下图所示</w:t>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sz w:val="24"/>
          <w:szCs w:val="24"/>
          <w:lang w:val="en-US" w:eastAsia="zh-CN"/>
        </w:rPr>
      </w:pPr>
      <w:r>
        <w:drawing>
          <wp:inline distT="0" distB="0" distL="114300" distR="114300">
            <wp:extent cx="4034155" cy="1793875"/>
            <wp:effectExtent l="0" t="0" r="444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4034155" cy="179387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lang w:val="en-US" w:eastAsia="zh-CN"/>
        </w:rPr>
      </w:pPr>
      <w:r>
        <w:rPr>
          <w:rFonts w:hint="default" w:ascii="宋体" w:hAnsi="宋体" w:eastAsia="宋体" w:cs="宋体"/>
          <w:sz w:val="24"/>
          <w:szCs w:val="24"/>
          <w:lang w:val="en-US" w:eastAsia="zh-CN"/>
        </w:rPr>
        <w:t>windows 账户和密码的安全设置就完毕了。</w:t>
      </w:r>
    </w:p>
    <w:p>
      <w:pPr>
        <w:pStyle w:val="8"/>
        <w:numPr>
          <w:ilvl w:val="0"/>
          <w:numId w:val="1"/>
        </w:numPr>
        <w:ind w:firstLineChars="0"/>
        <w:rPr>
          <w:rFonts w:ascii="宋体" w:hAnsi="宋体" w:eastAsia="宋体"/>
          <w:b/>
          <w:bCs/>
          <w:sz w:val="36"/>
          <w:szCs w:val="36"/>
        </w:rPr>
      </w:pPr>
      <w:r>
        <w:rPr>
          <w:rFonts w:hint="eastAsia" w:ascii="宋体" w:hAnsi="宋体" w:eastAsia="宋体"/>
          <w:b/>
          <w:bCs/>
          <w:sz w:val="36"/>
          <w:szCs w:val="36"/>
        </w:rPr>
        <w:t>实验结论及心得体会</w:t>
      </w:r>
    </w:p>
    <w:p>
      <w:pPr>
        <w:pStyle w:val="8"/>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宋体" w:hAnsi="宋体" w:eastAsia="宋体"/>
          <w:b w:val="0"/>
          <w:bCs w:val="0"/>
          <w:sz w:val="24"/>
          <w:szCs w:val="24"/>
        </w:rPr>
      </w:pPr>
      <w:r>
        <w:rPr>
          <w:rFonts w:hint="eastAsia" w:ascii="宋体" w:hAnsi="宋体" w:eastAsia="宋体"/>
          <w:b w:val="0"/>
          <w:bCs w:val="0"/>
          <w:sz w:val="24"/>
          <w:szCs w:val="24"/>
        </w:rPr>
        <w:t>本次实验通过在Windows XP虚拟机环境下，对账户密码的安全设置进行了实践操作，从而加深了对Windows账户安全性管理的理解。实验内容包括设置复杂密码、删除不再使用的账户、禁用Guest账户以及启用账户策略等多个方面，旨在通过这些操作提高系统的安全性。</w:t>
      </w:r>
    </w:p>
    <w:p>
      <w:pPr>
        <w:pStyle w:val="8"/>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宋体" w:hAnsi="宋体" w:eastAsia="宋体"/>
          <w:b w:val="0"/>
          <w:bCs w:val="0"/>
          <w:sz w:val="24"/>
          <w:szCs w:val="24"/>
        </w:rPr>
      </w:pPr>
      <w:r>
        <w:rPr>
          <w:rFonts w:hint="eastAsia" w:ascii="宋体" w:hAnsi="宋体" w:eastAsia="宋体"/>
          <w:b w:val="0"/>
          <w:bCs w:val="0"/>
          <w:sz w:val="24"/>
          <w:szCs w:val="24"/>
        </w:rPr>
        <w:t>通过本次实验，我深刻认识到了密码复杂度对于账户安全的重要性。一个强密码应包含字母、数字和特殊字符的组合，且长度足够，以抵御简单的暴力破解攻击。此外，定期更换密码、设置密码历史和存留期限等措施，可以有效防止密码被猜测或复用，从而增强账户的安全性。实验中，我还学习到了如何通过管理工具中的账户策略来设置密码规则，这些规则包括密码必须符合的复杂性要求、密码的最小长度、密码的最长和最短存留期以及强制密码历史记录等。这些设置可以帮助管理员强制执行密码策略，确保所有用户账户都遵循一定的安全标准。</w:t>
      </w:r>
    </w:p>
    <w:p>
      <w:pPr>
        <w:pStyle w:val="8"/>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宋体" w:hAnsi="宋体" w:eastAsia="宋体"/>
          <w:b w:val="0"/>
          <w:bCs w:val="0"/>
          <w:sz w:val="24"/>
          <w:szCs w:val="24"/>
        </w:rPr>
      </w:pPr>
      <w:r>
        <w:rPr>
          <w:rFonts w:hint="eastAsia" w:ascii="宋体" w:hAnsi="宋体" w:eastAsia="宋体"/>
          <w:b w:val="0"/>
          <w:bCs w:val="0"/>
          <w:sz w:val="24"/>
          <w:szCs w:val="24"/>
        </w:rPr>
        <w:t>此外，实验还涉及到了账户的管理，如删除不必要的账户和禁用Guest账户。这些操作有助于减少潜在的安全风险，因为每一个账户都可能成为攻击者的目标。通过减少系统中的账户数量，可以有效降低被攻击的风险。</w:t>
      </w:r>
    </w:p>
    <w:p>
      <w:pPr>
        <w:pStyle w:val="8"/>
        <w:keepNext w:val="0"/>
        <w:keepLines w:val="0"/>
        <w:pageBreakBefore w:val="0"/>
        <w:widowControl/>
        <w:kinsoku/>
        <w:wordWrap/>
        <w:overflowPunct/>
        <w:topLinePunct w:val="0"/>
        <w:autoSpaceDE/>
        <w:autoSpaceDN/>
        <w:bidi w:val="0"/>
        <w:adjustRightInd/>
        <w:snapToGrid/>
        <w:spacing w:line="360" w:lineRule="auto"/>
        <w:ind w:left="0" w:firstLine="480" w:firstLineChars="200"/>
        <w:jc w:val="left"/>
        <w:textAlignment w:val="auto"/>
        <w:rPr>
          <w:rFonts w:hint="eastAsia" w:ascii="宋体" w:hAnsi="宋体" w:eastAsia="宋体"/>
          <w:b w:val="0"/>
          <w:bCs w:val="0"/>
          <w:sz w:val="24"/>
          <w:szCs w:val="24"/>
        </w:rPr>
      </w:pPr>
      <w:bookmarkStart w:id="0" w:name="_GoBack"/>
      <w:bookmarkEnd w:id="0"/>
      <w:r>
        <w:rPr>
          <w:rFonts w:hint="eastAsia" w:ascii="宋体" w:hAnsi="宋体" w:eastAsia="宋体"/>
          <w:b w:val="0"/>
          <w:bCs w:val="0"/>
          <w:sz w:val="24"/>
          <w:szCs w:val="24"/>
        </w:rPr>
        <w:t>总之，本次实验不仅让我掌握了Windows账户和密码的安全设置方法，还让我意识到了在日常使用计算机时，应该采取哪些措施来保护账户安全。这些知识和技能对于提高个人和组织的信息安全具有重要意义。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9B7D8"/>
    <w:multiLevelType w:val="singleLevel"/>
    <w:tmpl w:val="8BE9B7D8"/>
    <w:lvl w:ilvl="0" w:tentative="0">
      <w:start w:val="2"/>
      <w:numFmt w:val="decimal"/>
      <w:suff w:val="space"/>
      <w:lvlText w:val="（%1）"/>
      <w:lvlJc w:val="left"/>
    </w:lvl>
  </w:abstractNum>
  <w:abstractNum w:abstractNumId="1">
    <w:nsid w:val="02058082"/>
    <w:multiLevelType w:val="singleLevel"/>
    <w:tmpl w:val="02058082"/>
    <w:lvl w:ilvl="0" w:tentative="0">
      <w:start w:val="1"/>
      <w:numFmt w:val="decimal"/>
      <w:suff w:val="space"/>
      <w:lvlText w:val="%1)"/>
      <w:lvlJc w:val="left"/>
    </w:lvl>
  </w:abstractNum>
  <w:abstractNum w:abstractNumId="2">
    <w:nsid w:val="090D40F4"/>
    <w:multiLevelType w:val="singleLevel"/>
    <w:tmpl w:val="090D40F4"/>
    <w:lvl w:ilvl="0" w:tentative="0">
      <w:start w:val="1"/>
      <w:numFmt w:val="decimal"/>
      <w:suff w:val="space"/>
      <w:lvlText w:val="%1."/>
      <w:lvlJc w:val="left"/>
    </w:lvl>
  </w:abstractNum>
  <w:abstractNum w:abstractNumId="3">
    <w:nsid w:val="38E53BE0"/>
    <w:multiLevelType w:val="singleLevel"/>
    <w:tmpl w:val="38E53BE0"/>
    <w:lvl w:ilvl="0" w:tentative="0">
      <w:start w:val="1"/>
      <w:numFmt w:val="decimal"/>
      <w:suff w:val="space"/>
      <w:lvlText w:val="%1."/>
      <w:lvlJc w:val="left"/>
    </w:lvl>
  </w:abstractNum>
  <w:abstractNum w:abstractNumId="4">
    <w:nsid w:val="5B9FA33C"/>
    <w:multiLevelType w:val="singleLevel"/>
    <w:tmpl w:val="5B9FA33C"/>
    <w:lvl w:ilvl="0" w:tentative="0">
      <w:start w:val="1"/>
      <w:numFmt w:val="decimal"/>
      <w:suff w:val="space"/>
      <w:lvlText w:val="(%1)"/>
      <w:lvlJc w:val="left"/>
    </w:lvl>
  </w:abstractNum>
  <w:abstractNum w:abstractNumId="5">
    <w:nsid w:val="631D1169"/>
    <w:multiLevelType w:val="multilevel"/>
    <w:tmpl w:val="631D1169"/>
    <w:lvl w:ilvl="0" w:tentative="0">
      <w:start w:val="1"/>
      <w:numFmt w:val="japaneseCounting"/>
      <w:lvlText w:val="%1、"/>
      <w:lvlJc w:val="left"/>
      <w:pPr>
        <w:ind w:left="750" w:hanging="7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NzU4MmJiMGFiOWZlMWQwNWVhOWRiZTc2ZDdiZGYifQ=="/>
  </w:docVars>
  <w:rsids>
    <w:rsidRoot w:val="00F51A3F"/>
    <w:rsid w:val="000A38B2"/>
    <w:rsid w:val="00161866"/>
    <w:rsid w:val="004F18E2"/>
    <w:rsid w:val="008028FC"/>
    <w:rsid w:val="00A07F76"/>
    <w:rsid w:val="00B06E98"/>
    <w:rsid w:val="00B556B0"/>
    <w:rsid w:val="00E12748"/>
    <w:rsid w:val="00F51A3F"/>
    <w:rsid w:val="03137DAC"/>
    <w:rsid w:val="046C5C2A"/>
    <w:rsid w:val="080953FF"/>
    <w:rsid w:val="09B820AC"/>
    <w:rsid w:val="09CF031F"/>
    <w:rsid w:val="1103493D"/>
    <w:rsid w:val="12B83E18"/>
    <w:rsid w:val="13DD7ADC"/>
    <w:rsid w:val="14076417"/>
    <w:rsid w:val="15076350"/>
    <w:rsid w:val="15125C0F"/>
    <w:rsid w:val="18E558E7"/>
    <w:rsid w:val="1BCF29E2"/>
    <w:rsid w:val="1C252021"/>
    <w:rsid w:val="1CB533A4"/>
    <w:rsid w:val="1D7768AC"/>
    <w:rsid w:val="1DDC1EE1"/>
    <w:rsid w:val="1E05210A"/>
    <w:rsid w:val="1EC1154C"/>
    <w:rsid w:val="1EDC0634"/>
    <w:rsid w:val="1FF22B62"/>
    <w:rsid w:val="217751AC"/>
    <w:rsid w:val="21F637F2"/>
    <w:rsid w:val="22D24584"/>
    <w:rsid w:val="23307C29"/>
    <w:rsid w:val="2360017B"/>
    <w:rsid w:val="24E011DB"/>
    <w:rsid w:val="25407922"/>
    <w:rsid w:val="266332F4"/>
    <w:rsid w:val="28757E8C"/>
    <w:rsid w:val="28EC45F2"/>
    <w:rsid w:val="29E3739C"/>
    <w:rsid w:val="2A4E331C"/>
    <w:rsid w:val="2B3041DE"/>
    <w:rsid w:val="2CBE100D"/>
    <w:rsid w:val="2CEE4AB3"/>
    <w:rsid w:val="2D642D3A"/>
    <w:rsid w:val="2D74105A"/>
    <w:rsid w:val="2E910BE6"/>
    <w:rsid w:val="2FAF2842"/>
    <w:rsid w:val="314D409C"/>
    <w:rsid w:val="322841C1"/>
    <w:rsid w:val="32B32035"/>
    <w:rsid w:val="33812E11"/>
    <w:rsid w:val="340A0022"/>
    <w:rsid w:val="34D670AE"/>
    <w:rsid w:val="369C24F6"/>
    <w:rsid w:val="36DD37CC"/>
    <w:rsid w:val="38D64977"/>
    <w:rsid w:val="39AC7709"/>
    <w:rsid w:val="3A3C733D"/>
    <w:rsid w:val="3CF01FCD"/>
    <w:rsid w:val="3D38712C"/>
    <w:rsid w:val="3D560893"/>
    <w:rsid w:val="3DA1471C"/>
    <w:rsid w:val="42C9236D"/>
    <w:rsid w:val="44CB1B93"/>
    <w:rsid w:val="456B2E10"/>
    <w:rsid w:val="47205D81"/>
    <w:rsid w:val="485318E3"/>
    <w:rsid w:val="4AB45B59"/>
    <w:rsid w:val="4C581C06"/>
    <w:rsid w:val="4D3E5908"/>
    <w:rsid w:val="4DE9475A"/>
    <w:rsid w:val="4E004578"/>
    <w:rsid w:val="4EDB1AFE"/>
    <w:rsid w:val="4FA17635"/>
    <w:rsid w:val="5260529F"/>
    <w:rsid w:val="52FA36B8"/>
    <w:rsid w:val="560B75A7"/>
    <w:rsid w:val="5CB9763D"/>
    <w:rsid w:val="5CEA3EA6"/>
    <w:rsid w:val="5D0E5BDE"/>
    <w:rsid w:val="5D613110"/>
    <w:rsid w:val="5DC81C25"/>
    <w:rsid w:val="5E2733FB"/>
    <w:rsid w:val="5F667D08"/>
    <w:rsid w:val="5FA647F3"/>
    <w:rsid w:val="5FDA449D"/>
    <w:rsid w:val="6155202D"/>
    <w:rsid w:val="628036F4"/>
    <w:rsid w:val="63CE7CBB"/>
    <w:rsid w:val="64744CB0"/>
    <w:rsid w:val="64DE67DD"/>
    <w:rsid w:val="661B7AB4"/>
    <w:rsid w:val="67587146"/>
    <w:rsid w:val="68394457"/>
    <w:rsid w:val="68692862"/>
    <w:rsid w:val="68F724DD"/>
    <w:rsid w:val="6A7A6FA8"/>
    <w:rsid w:val="6D885538"/>
    <w:rsid w:val="70375AA4"/>
    <w:rsid w:val="70A42D46"/>
    <w:rsid w:val="70B83CEB"/>
    <w:rsid w:val="71BD17EF"/>
    <w:rsid w:val="73522870"/>
    <w:rsid w:val="74C566B1"/>
    <w:rsid w:val="75F26F32"/>
    <w:rsid w:val="767413B9"/>
    <w:rsid w:val="7686132B"/>
    <w:rsid w:val="77581DD6"/>
    <w:rsid w:val="79D94D7A"/>
    <w:rsid w:val="7B226FCC"/>
    <w:rsid w:val="7DBD36FA"/>
    <w:rsid w:val="7E3A63DB"/>
    <w:rsid w:val="7EBB576E"/>
    <w:rsid w:val="7F255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3</TotalTime>
  <ScaleCrop>false</ScaleCrop>
  <LinksUpToDate>false</LinksUpToDate>
  <CharactersWithSpaces>158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sl</cp:lastModifiedBy>
  <dcterms:modified xsi:type="dcterms:W3CDTF">2024-03-26T01:57:30Z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F77883809F7D45A382B0A034B49A93C5_12</vt:lpwstr>
  </property>
</Properties>
</file>