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49B" w:rsidRPr="00E56997" w:rsidRDefault="002521D1" w:rsidP="00B0249B">
      <w:pPr>
        <w:ind w:firstLineChars="100" w:firstLine="280"/>
        <w:rPr>
          <w:rFonts w:ascii="微软雅黑" w:eastAsia="微软雅黑" w:hAnsi="微软雅黑"/>
          <w:b/>
          <w:sz w:val="28"/>
          <w:szCs w:val="28"/>
        </w:rPr>
      </w:pPr>
      <w:r w:rsidRPr="00E56997">
        <w:rPr>
          <w:rFonts w:ascii="微软雅黑" w:eastAsia="微软雅黑" w:hAnsi="微软雅黑" w:hint="eastAsia"/>
          <w:b/>
          <w:sz w:val="28"/>
          <w:szCs w:val="28"/>
        </w:rPr>
        <w:t>《大学生活导航》  2021-</w:t>
      </w:r>
      <w:r w:rsidRPr="00E56997">
        <w:rPr>
          <w:rFonts w:ascii="微软雅黑" w:eastAsia="微软雅黑" w:hAnsi="微软雅黑"/>
          <w:b/>
          <w:sz w:val="28"/>
          <w:szCs w:val="28"/>
        </w:rPr>
        <w:t>2022</w:t>
      </w:r>
      <w:r w:rsidRPr="00E56997">
        <w:rPr>
          <w:rFonts w:ascii="微软雅黑" w:eastAsia="微软雅黑" w:hAnsi="微软雅黑" w:hint="eastAsia"/>
          <w:b/>
          <w:sz w:val="28"/>
          <w:szCs w:val="28"/>
        </w:rPr>
        <w:t>秋季学期单元作业统一模板</w:t>
      </w:r>
    </w:p>
    <w:p w:rsidR="00B0249B" w:rsidRDefault="00B0249B" w:rsidP="00B0249B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</w:p>
    <w:p w:rsidR="00E56997" w:rsidRDefault="002521D1" w:rsidP="00E56997">
      <w:pPr>
        <w:spacing w:line="0" w:lineRule="atLeast"/>
        <w:ind w:firstLineChars="100" w:firstLine="240"/>
        <w:jc w:val="left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  <w:r w:rsidRPr="002521D1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【说明】为</w:t>
      </w: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归总同学们用于考试单元作业，也为</w:t>
      </w:r>
      <w:r w:rsidRPr="002521D1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完整保留同学们学习成果</w:t>
      </w: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，</w:t>
      </w:r>
    </w:p>
    <w:p w:rsidR="002521D1" w:rsidRPr="00B0249B" w:rsidRDefault="002521D1" w:rsidP="00E56997">
      <w:pPr>
        <w:spacing w:line="0" w:lineRule="atLeast"/>
        <w:ind w:firstLineChars="500" w:firstLine="120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做如下说明：</w:t>
      </w:r>
    </w:p>
    <w:p w:rsidR="002521D1" w:rsidRPr="002521D1" w:rsidRDefault="002521D1" w:rsidP="002521D1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  <w:r w:rsidRPr="002521D1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模板提供课程全部单元目录；</w:t>
      </w:r>
    </w:p>
    <w:p w:rsidR="002521D1" w:rsidRDefault="002521D1" w:rsidP="002521D1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请同学们将自己的单元作业粘贴到相应单元下方；</w:t>
      </w:r>
    </w:p>
    <w:p w:rsidR="002521D1" w:rsidRDefault="002521D1" w:rsidP="002521D1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12个单元里用于考试的6</w:t>
      </w:r>
      <w:r w:rsidR="00E56997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个单元目录</w:t>
      </w: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前面加上</w:t>
      </w:r>
      <w:r>
        <w:rPr>
          <w:rFonts w:ascii="黑体" w:eastAsia="黑体" w:hAnsi="黑体" w:cstheme="minorBidi" w:hint="eastAsia"/>
          <w:bCs/>
          <w:color w:val="000000" w:themeColor="text1"/>
          <w:kern w:val="24"/>
          <w:sz w:val="24"/>
          <w:szCs w:val="24"/>
        </w:rPr>
        <w:t>◆</w:t>
      </w:r>
      <w:r w:rsidR="00E56997">
        <w:rPr>
          <w:rFonts w:ascii="黑体" w:eastAsia="黑体" w:hAnsi="黑体" w:cstheme="minorBidi" w:hint="eastAsia"/>
          <w:bCs/>
          <w:color w:val="000000" w:themeColor="text1"/>
          <w:kern w:val="24"/>
          <w:sz w:val="24"/>
          <w:szCs w:val="24"/>
        </w:rPr>
        <w:t>符号</w:t>
      </w: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；</w:t>
      </w:r>
    </w:p>
    <w:p w:rsidR="002521D1" w:rsidRDefault="00B0249B" w:rsidP="002521D1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如果做了超过6个单元的作业，也请同学们粘贴提交，作为学习的成果保留；</w:t>
      </w:r>
    </w:p>
    <w:p w:rsidR="00B0249B" w:rsidRDefault="00B0249B" w:rsidP="002521D1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请同学们在作业前端放上一张个人照，以便老师更好地记住你们。</w:t>
      </w:r>
    </w:p>
    <w:p w:rsidR="00E56997" w:rsidRDefault="00E56997" w:rsidP="002521D1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作业提交格式： 班号-期末-学号-姓名M/F-学院</w:t>
      </w:r>
    </w:p>
    <w:p w:rsidR="00E56997" w:rsidRDefault="00E56997" w:rsidP="00E56997">
      <w:pPr>
        <w:spacing w:line="0" w:lineRule="atLeast"/>
        <w:ind w:left="480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 xml:space="preserve">                  如：3645期末2110&amp;&amp;&amp;陈&amp;&amp;</w:t>
      </w:r>
      <w:r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  <w:t>M</w:t>
      </w: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&amp;&amp;学院</w:t>
      </w:r>
    </w:p>
    <w:p w:rsidR="00E56997" w:rsidRPr="00E56997" w:rsidRDefault="00E56997" w:rsidP="00E56997">
      <w:pPr>
        <w:spacing w:line="0" w:lineRule="atLeast"/>
        <w:ind w:left="480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 xml:space="preserve">        特别提醒：上述信息也是文件名，不只是邮件名。</w:t>
      </w:r>
    </w:p>
    <w:p w:rsidR="00E56997" w:rsidRDefault="00E56997" w:rsidP="002521D1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 xml:space="preserve">作业提交邮箱： </w:t>
      </w:r>
      <w:hyperlink r:id="rId7" w:history="1">
        <w:r w:rsidRPr="00AA50D5">
          <w:rPr>
            <w:rStyle w:val="a4"/>
            <w:rFonts w:ascii="微软雅黑" w:eastAsia="微软雅黑" w:hAnsi="微软雅黑" w:cstheme="minorBidi"/>
            <w:bCs/>
            <w:kern w:val="24"/>
            <w:sz w:val="24"/>
            <w:szCs w:val="24"/>
          </w:rPr>
          <w:t>nk2021daohang@126.com</w:t>
        </w:r>
      </w:hyperlink>
    </w:p>
    <w:p w:rsidR="00E56997" w:rsidRDefault="00E56997" w:rsidP="002521D1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作业提交截止时间：2021年12月</w:t>
      </w:r>
      <w:r w:rsidR="00EE4F00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26</w:t>
      </w: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日</w:t>
      </w:r>
    </w:p>
    <w:p w:rsidR="00EE4F00" w:rsidRDefault="00EE4F00" w:rsidP="002521D1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如遇特殊情况，请与课程组和教务老师联系。</w:t>
      </w:r>
    </w:p>
    <w:p w:rsidR="00E56997" w:rsidRPr="002521D1" w:rsidRDefault="00E56997" w:rsidP="00E56997">
      <w:pPr>
        <w:pStyle w:val="a3"/>
        <w:spacing w:line="0" w:lineRule="atLeast"/>
        <w:ind w:left="1200" w:firstLineChars="0" w:firstLine="0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</w:p>
    <w:p w:rsidR="00B0249B" w:rsidRDefault="00B0249B" w:rsidP="002521D1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【</w:t>
      </w:r>
      <w:r w:rsidR="00211847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示例</w:t>
      </w: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】</w:t>
      </w:r>
    </w:p>
    <w:p w:rsidR="00B0249B" w:rsidRPr="00D03F9F" w:rsidRDefault="00B0249B" w:rsidP="00B0249B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  <w:r w:rsidRPr="00741E36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36"/>
          <w:szCs w:val="36"/>
        </w:rPr>
        <w:t>◆</w:t>
      </w:r>
      <w:r w:rsidRPr="00741E36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4"/>
          <w:szCs w:val="24"/>
        </w:rPr>
        <w:t xml:space="preserve">单元1、绪论 解析心理健康 建构团体动力 </w:t>
      </w:r>
      <w:r w:rsidRPr="00741E36">
        <w:rPr>
          <w:rFonts w:ascii="微软雅黑" w:eastAsia="微软雅黑" w:hAnsi="微软雅黑" w:cstheme="minorBidi"/>
          <w:b/>
          <w:bCs/>
          <w:color w:val="000000" w:themeColor="text1"/>
          <w:kern w:val="24"/>
          <w:sz w:val="24"/>
          <w:szCs w:val="24"/>
        </w:rPr>
        <w:t xml:space="preserve">  </w:t>
      </w:r>
      <w:r>
        <w:rPr>
          <w:rFonts w:ascii="微软雅黑" w:eastAsia="微软雅黑" w:hAnsi="微软雅黑" w:cstheme="minorBidi"/>
          <w:b/>
          <w:bCs/>
          <w:color w:val="000000" w:themeColor="text1"/>
          <w:kern w:val="24"/>
          <w:sz w:val="24"/>
          <w:szCs w:val="24"/>
        </w:rPr>
        <w:t xml:space="preserve">  </w:t>
      </w:r>
      <w:r w:rsidRPr="00D03F9F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 xml:space="preserve"> 袁辛</w:t>
      </w:r>
      <w:r w:rsidR="00D03F9F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/课程组</w:t>
      </w:r>
    </w:p>
    <w:p w:rsidR="00B0249B" w:rsidRPr="00B0249B" w:rsidRDefault="00B0249B" w:rsidP="00B0249B">
      <w:pPr>
        <w:spacing w:line="0" w:lineRule="atLeast"/>
        <w:ind w:firstLineChars="700" w:firstLine="1470"/>
        <w:rPr>
          <w:rFonts w:ascii="微软雅黑" w:eastAsia="微软雅黑" w:hAnsi="微软雅黑" w:cstheme="minorBidi"/>
          <w:b/>
          <w:bCs/>
          <w:color w:val="000000" w:themeColor="text1"/>
          <w:kern w:val="24"/>
          <w:sz w:val="24"/>
          <w:szCs w:val="24"/>
        </w:rPr>
      </w:pPr>
      <w:r w:rsidRPr="00CE2E6A">
        <w:rPr>
          <w:rFonts w:ascii="微软雅黑" w:eastAsia="微软雅黑" w:hAnsi="微软雅黑" w:cstheme="minorBidi" w:hint="eastAsia"/>
          <w:bCs/>
          <w:color w:val="000000" w:themeColor="text1"/>
          <w:kern w:val="24"/>
          <w:szCs w:val="21"/>
        </w:rPr>
        <w:t>——心理</w:t>
      </w:r>
      <w:r w:rsidRPr="00CE2E6A">
        <w:rPr>
          <w:rFonts w:hint="eastAsia"/>
          <w:szCs w:val="21"/>
        </w:rPr>
        <w:t>健康导论、建构团体动力</w:t>
      </w:r>
    </w:p>
    <w:p w:rsidR="00B0249B" w:rsidRPr="00B0249B" w:rsidRDefault="00B0249B" w:rsidP="00B0249B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  <w:r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4"/>
          <w:szCs w:val="24"/>
        </w:rPr>
        <w:t xml:space="preserve">        </w:t>
      </w:r>
      <w:r w:rsidRPr="00B0249B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&amp;&amp;&amp;&amp;&amp;&amp;&amp;&amp;</w:t>
      </w: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 xml:space="preserve">   </w:t>
      </w:r>
      <w:r w:rsidRPr="00B0249B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&amp;&amp;&amp;&amp;&amp;&amp;&amp;&amp;</w:t>
      </w:r>
    </w:p>
    <w:p w:rsidR="00B0249B" w:rsidRDefault="00B0249B" w:rsidP="00B0249B">
      <w:pPr>
        <w:spacing w:line="0" w:lineRule="atLeast"/>
        <w:rPr>
          <w:rFonts w:ascii="微软雅黑" w:eastAsia="微软雅黑" w:hAnsi="微软雅黑" w:cstheme="minorBidi"/>
          <w:b/>
          <w:bCs/>
          <w:color w:val="000000" w:themeColor="text1"/>
          <w:kern w:val="24"/>
          <w:sz w:val="24"/>
          <w:szCs w:val="24"/>
        </w:rPr>
      </w:pPr>
    </w:p>
    <w:p w:rsidR="00B0249B" w:rsidRPr="00D03F9F" w:rsidRDefault="00B0249B" w:rsidP="00B0249B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  <w:r w:rsidRPr="00741E36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4"/>
          <w:szCs w:val="24"/>
        </w:rPr>
        <w:t>单元2、我的大学 我的南开：知悉南开、认识大学</w:t>
      </w:r>
      <w:r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4"/>
          <w:szCs w:val="24"/>
        </w:rPr>
        <w:t xml:space="preserve">   </w:t>
      </w:r>
      <w:r w:rsidRPr="00D03F9F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 xml:space="preserve"> 袁辛</w:t>
      </w:r>
    </w:p>
    <w:p w:rsidR="00B0249B" w:rsidRDefault="00B0249B" w:rsidP="00B0249B">
      <w:pPr>
        <w:spacing w:beforeLines="50" w:before="156" w:line="0" w:lineRule="atLeast"/>
        <w:ind w:firstLineChars="600" w:firstLine="1260"/>
        <w:rPr>
          <w:szCs w:val="21"/>
        </w:rPr>
      </w:pPr>
      <w:r w:rsidRPr="00E7503F">
        <w:rPr>
          <w:rFonts w:ascii="微软雅黑" w:eastAsia="微软雅黑" w:hAnsi="微软雅黑" w:cstheme="minorBidi" w:hint="eastAsia"/>
          <w:bCs/>
          <w:color w:val="000000" w:themeColor="text1"/>
          <w:kern w:val="24"/>
          <w:szCs w:val="21"/>
        </w:rPr>
        <w:t>——</w:t>
      </w:r>
      <w:r w:rsidRPr="00E7503F">
        <w:rPr>
          <w:rFonts w:hint="eastAsia"/>
          <w:szCs w:val="21"/>
        </w:rPr>
        <w:t>知悉大学环境、身份转换中的心理适应</w:t>
      </w:r>
    </w:p>
    <w:p w:rsidR="00B0249B" w:rsidRDefault="00B0249B" w:rsidP="00B0249B">
      <w:pPr>
        <w:spacing w:beforeLines="50" w:before="156" w:line="0" w:lineRule="atLeast"/>
        <w:ind w:firstLineChars="600" w:firstLine="1260"/>
        <w:rPr>
          <w:szCs w:val="21"/>
        </w:rPr>
      </w:pPr>
    </w:p>
    <w:p w:rsidR="00B0249B" w:rsidRPr="00D03F9F" w:rsidRDefault="00B0249B" w:rsidP="00B0249B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  <w:r w:rsidRPr="00741E36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36"/>
          <w:szCs w:val="36"/>
        </w:rPr>
        <w:t>◆</w:t>
      </w:r>
      <w:r w:rsidRPr="00741E36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4"/>
          <w:szCs w:val="24"/>
        </w:rPr>
        <w:t xml:space="preserve">宿舍人际关系     </w:t>
      </w:r>
      <w:r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4"/>
          <w:szCs w:val="24"/>
        </w:rPr>
        <w:t xml:space="preserve">   </w:t>
      </w:r>
      <w:r w:rsidRPr="00D03F9F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 xml:space="preserve"> 朱庆磊  杨晓峰</w:t>
      </w:r>
    </w:p>
    <w:p w:rsidR="00B0249B" w:rsidRDefault="00B0249B" w:rsidP="00B0249B">
      <w:pPr>
        <w:spacing w:beforeLines="50" w:before="156" w:line="0" w:lineRule="atLeast"/>
        <w:ind w:firstLineChars="200" w:firstLine="420"/>
        <w:rPr>
          <w:rFonts w:ascii="微软雅黑" w:eastAsia="微软雅黑" w:hAnsi="微软雅黑"/>
          <w:szCs w:val="21"/>
        </w:rPr>
      </w:pPr>
      <w:r w:rsidRPr="00E7503F">
        <w:rPr>
          <w:rFonts w:ascii="微软雅黑" w:eastAsia="微软雅黑" w:hAnsi="微软雅黑" w:cstheme="minorBidi" w:hint="eastAsia"/>
          <w:bCs/>
          <w:color w:val="000000" w:themeColor="text1"/>
          <w:kern w:val="24"/>
          <w:szCs w:val="21"/>
        </w:rPr>
        <w:t>——</w:t>
      </w:r>
      <w:r w:rsidRPr="00E7503F">
        <w:rPr>
          <w:rFonts w:ascii="微软雅黑" w:eastAsia="微软雅黑" w:hAnsi="微软雅黑" w:hint="eastAsia"/>
          <w:szCs w:val="21"/>
        </w:rPr>
        <w:t>人际关系心理学、聚焦宿舍人际冲突与建设</w:t>
      </w:r>
    </w:p>
    <w:p w:rsidR="00B0249B" w:rsidRDefault="00B0249B" w:rsidP="002521D1">
      <w:pPr>
        <w:pBdr>
          <w:bottom w:val="single" w:sz="6" w:space="1" w:color="auto"/>
        </w:pBd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 xml:space="preserve">      &amp;&amp;&amp;&amp;&amp;&amp;</w:t>
      </w:r>
      <w:r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  <w:t xml:space="preserve">     </w:t>
      </w: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&amp;&amp;&amp;&amp;&amp;&amp;</w:t>
      </w:r>
    </w:p>
    <w:p w:rsidR="00B0249B" w:rsidRDefault="00B0249B" w:rsidP="002521D1">
      <w:pPr>
        <w:pBdr>
          <w:bottom w:val="single" w:sz="6" w:space="1" w:color="auto"/>
        </w:pBd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</w:p>
    <w:p w:rsidR="00B0249B" w:rsidRDefault="00B0249B" w:rsidP="002521D1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</w:p>
    <w:p w:rsidR="00E56997" w:rsidRDefault="00E56997" w:rsidP="002521D1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</w:p>
    <w:p w:rsidR="002F257F" w:rsidRDefault="002F257F" w:rsidP="002521D1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</w:p>
    <w:p w:rsidR="00FE0351" w:rsidRPr="00FE0351" w:rsidRDefault="00FE0351" w:rsidP="002521D1">
      <w:pPr>
        <w:spacing w:line="0" w:lineRule="atLeast"/>
        <w:rPr>
          <w:rFonts w:ascii="微软雅黑" w:eastAsia="微软雅黑" w:hAnsi="微软雅黑" w:cstheme="minorBidi"/>
          <w:bCs/>
          <w:color w:val="7030A0"/>
          <w:kern w:val="24"/>
          <w:sz w:val="28"/>
          <w:szCs w:val="28"/>
        </w:rPr>
      </w:pPr>
      <w:r w:rsidRPr="00FE0351">
        <w:rPr>
          <w:rFonts w:ascii="微软雅黑" w:eastAsia="微软雅黑" w:hAnsi="微软雅黑" w:cstheme="minorBidi" w:hint="eastAsia"/>
          <w:bCs/>
          <w:color w:val="7030A0"/>
          <w:kern w:val="24"/>
          <w:sz w:val="28"/>
          <w:szCs w:val="28"/>
        </w:rPr>
        <w:t>班号-期末-学号-姓名M/F学院</w:t>
      </w:r>
    </w:p>
    <w:p w:rsidR="00FE0351" w:rsidRDefault="00FE0351" w:rsidP="002521D1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  <w:r>
        <w:rPr>
          <w:rFonts w:ascii="微软雅黑" w:eastAsia="微软雅黑" w:hAnsi="微软雅黑" w:cstheme="minorBidi" w:hint="eastAsia"/>
          <w:bCs/>
          <w:noProof/>
          <w:color w:val="000000" w:themeColor="text1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4B4AA" wp14:editId="3DD3B773">
                <wp:simplePos x="0" y="0"/>
                <wp:positionH relativeFrom="margin">
                  <wp:align>left</wp:align>
                </wp:positionH>
                <wp:positionV relativeFrom="paragraph">
                  <wp:posOffset>50800</wp:posOffset>
                </wp:positionV>
                <wp:extent cx="914400" cy="91440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C070D" id="椭圆 1" o:spid="_x0000_s1026" style="position:absolute;left:0;text-align:left;margin-left:0;margin-top:4pt;width:1in;height:1in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" fillcolor="#5b9bd5" strokecolor="#41719c" strokeweight="1pt">
                <v:stroke joinstyle="miter"/>
                <w10:wrap anchorx="margin"/>
              </v:oval>
            </w:pict>
          </mc:Fallback>
        </mc:AlternateContent>
      </w:r>
    </w:p>
    <w:p w:rsidR="00FE0351" w:rsidRDefault="00FE0351" w:rsidP="002521D1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</w:p>
    <w:p w:rsidR="00FE0351" w:rsidRDefault="00FE0351" w:rsidP="002521D1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</w:p>
    <w:p w:rsidR="00FE0351" w:rsidRDefault="00FE0351" w:rsidP="002521D1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</w:p>
    <w:p w:rsidR="00FE0351" w:rsidRDefault="00FE0351" w:rsidP="002521D1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 xml:space="preserve">  照片位</w:t>
      </w:r>
    </w:p>
    <w:p w:rsidR="00FE0351" w:rsidRPr="002521D1" w:rsidRDefault="00FE0351" w:rsidP="002521D1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4"/>
          <w:szCs w:val="24"/>
        </w:rPr>
      </w:pPr>
    </w:p>
    <w:p w:rsidR="002521D1" w:rsidRPr="00B0249B" w:rsidRDefault="00B0249B" w:rsidP="002521D1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8"/>
          <w:szCs w:val="28"/>
        </w:rPr>
      </w:pPr>
      <w:r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32"/>
          <w:szCs w:val="32"/>
        </w:rPr>
        <w:t>单元1、</w:t>
      </w:r>
      <w:r w:rsidR="002521D1" w:rsidRPr="00B0249B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>绪论解析心理健康 建构团体动力</w:t>
      </w:r>
      <w:r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 xml:space="preserve">       </w:t>
      </w:r>
      <w:r w:rsidRPr="00B0249B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8"/>
          <w:szCs w:val="28"/>
        </w:rPr>
        <w:t>袁辛</w:t>
      </w: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8"/>
          <w:szCs w:val="28"/>
        </w:rPr>
        <w:t>/课程组</w:t>
      </w:r>
    </w:p>
    <w:p w:rsidR="002521D1" w:rsidRDefault="002521D1" w:rsidP="002521D1">
      <w:r w:rsidRPr="00CE2E6A">
        <w:rPr>
          <w:rFonts w:ascii="微软雅黑" w:eastAsia="微软雅黑" w:hAnsi="微软雅黑" w:cstheme="minorBidi" w:hint="eastAsia"/>
          <w:bCs/>
          <w:color w:val="000000" w:themeColor="text1"/>
          <w:kern w:val="24"/>
          <w:szCs w:val="21"/>
        </w:rPr>
        <w:t>——心理</w:t>
      </w:r>
      <w:r w:rsidRPr="00CE2E6A">
        <w:rPr>
          <w:rFonts w:hint="eastAsia"/>
          <w:szCs w:val="21"/>
        </w:rPr>
        <w:t>健康导论、建构团体动力</w:t>
      </w:r>
    </w:p>
    <w:p w:rsidR="00B0249B" w:rsidRDefault="00B0249B" w:rsidP="002521D1">
      <w:pPr>
        <w:spacing w:line="0" w:lineRule="atLeast"/>
        <w:rPr>
          <w:rFonts w:ascii="微软雅黑" w:eastAsia="微软雅黑" w:hAnsi="微软雅黑" w:cstheme="minorBidi"/>
          <w:b/>
          <w:bCs/>
          <w:color w:val="000000" w:themeColor="text1"/>
          <w:kern w:val="24"/>
          <w:sz w:val="24"/>
          <w:szCs w:val="24"/>
        </w:rPr>
      </w:pPr>
    </w:p>
    <w:p w:rsidR="00767F45" w:rsidRDefault="00767F45" w:rsidP="002521D1">
      <w:pPr>
        <w:spacing w:line="0" w:lineRule="atLeast"/>
        <w:rPr>
          <w:rFonts w:ascii="微软雅黑" w:eastAsia="微软雅黑" w:hAnsi="微软雅黑" w:cstheme="minorBidi"/>
          <w:b/>
          <w:bCs/>
          <w:color w:val="000000" w:themeColor="text1"/>
          <w:kern w:val="24"/>
          <w:sz w:val="28"/>
          <w:szCs w:val="28"/>
        </w:rPr>
      </w:pPr>
    </w:p>
    <w:p w:rsidR="002521D1" w:rsidRPr="00B0249B" w:rsidRDefault="00B0249B" w:rsidP="002521D1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8"/>
          <w:szCs w:val="28"/>
        </w:rPr>
      </w:pPr>
      <w:r w:rsidRPr="00B0249B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>单元2、</w:t>
      </w:r>
      <w:r w:rsidR="002521D1" w:rsidRPr="00B0249B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>我的大学 我的南开：知悉南开、认识大学</w:t>
      </w:r>
      <w:r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 xml:space="preserve">   </w:t>
      </w:r>
      <w:r w:rsidRPr="00B0249B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8"/>
          <w:szCs w:val="28"/>
        </w:rPr>
        <w:t>袁辛</w:t>
      </w:r>
      <w:r w:rsidR="006A3B29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8"/>
          <w:szCs w:val="28"/>
        </w:rPr>
        <w:t xml:space="preserve"> 魏占玲</w:t>
      </w:r>
      <w:bookmarkStart w:id="0" w:name="_GoBack"/>
      <w:bookmarkEnd w:id="0"/>
    </w:p>
    <w:p w:rsidR="002521D1" w:rsidRDefault="002521D1" w:rsidP="002521D1">
      <w:pPr>
        <w:spacing w:beforeLines="50" w:before="156" w:line="0" w:lineRule="atLeast"/>
        <w:rPr>
          <w:szCs w:val="21"/>
        </w:rPr>
      </w:pPr>
      <w:r w:rsidRPr="00E7503F">
        <w:rPr>
          <w:rFonts w:ascii="微软雅黑" w:eastAsia="微软雅黑" w:hAnsi="微软雅黑" w:cstheme="minorBidi" w:hint="eastAsia"/>
          <w:bCs/>
          <w:color w:val="000000" w:themeColor="text1"/>
          <w:kern w:val="24"/>
          <w:szCs w:val="21"/>
        </w:rPr>
        <w:t>——</w:t>
      </w:r>
      <w:r w:rsidRPr="00E7503F">
        <w:rPr>
          <w:rFonts w:hint="eastAsia"/>
          <w:szCs w:val="21"/>
        </w:rPr>
        <w:t>知悉大学环境、身份转换中的心理适应</w:t>
      </w:r>
    </w:p>
    <w:p w:rsidR="00767F45" w:rsidRDefault="00767F45" w:rsidP="002521D1">
      <w:pPr>
        <w:spacing w:line="0" w:lineRule="atLeast"/>
        <w:rPr>
          <w:rFonts w:ascii="微软雅黑" w:eastAsia="微软雅黑" w:hAnsi="微软雅黑" w:cstheme="minorBidi"/>
          <w:b/>
          <w:bCs/>
          <w:color w:val="000000" w:themeColor="text1"/>
          <w:kern w:val="24"/>
          <w:sz w:val="28"/>
          <w:szCs w:val="28"/>
        </w:rPr>
      </w:pPr>
    </w:p>
    <w:p w:rsidR="00767F45" w:rsidRDefault="00767F45" w:rsidP="002521D1">
      <w:pPr>
        <w:spacing w:line="0" w:lineRule="atLeast"/>
        <w:rPr>
          <w:rFonts w:ascii="微软雅黑" w:eastAsia="微软雅黑" w:hAnsi="微软雅黑" w:cstheme="minorBidi"/>
          <w:b/>
          <w:bCs/>
          <w:color w:val="000000" w:themeColor="text1"/>
          <w:kern w:val="24"/>
          <w:sz w:val="28"/>
          <w:szCs w:val="28"/>
        </w:rPr>
      </w:pPr>
    </w:p>
    <w:p w:rsidR="002521D1" w:rsidRPr="00B0249B" w:rsidRDefault="00B0249B" w:rsidP="002521D1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8"/>
          <w:szCs w:val="28"/>
        </w:rPr>
      </w:pPr>
      <w:r w:rsidRPr="00767F45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>单元3、</w:t>
      </w:r>
      <w:r w:rsidR="002521D1" w:rsidRPr="00767F45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>宿舍人际关系</w:t>
      </w:r>
      <w:r w:rsidRPr="00767F45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 xml:space="preserve">     </w:t>
      </w:r>
      <w:r w:rsidRPr="00B0249B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8"/>
          <w:szCs w:val="28"/>
        </w:rPr>
        <w:t>朱庆磊 杨晓峰</w:t>
      </w:r>
    </w:p>
    <w:p w:rsidR="002521D1" w:rsidRDefault="002521D1" w:rsidP="002521D1">
      <w:pPr>
        <w:spacing w:beforeLines="50" w:before="156" w:line="0" w:lineRule="atLeast"/>
        <w:rPr>
          <w:rFonts w:ascii="微软雅黑" w:eastAsia="微软雅黑" w:hAnsi="微软雅黑"/>
          <w:szCs w:val="21"/>
        </w:rPr>
      </w:pPr>
      <w:r w:rsidRPr="00E7503F">
        <w:rPr>
          <w:rFonts w:ascii="微软雅黑" w:eastAsia="微软雅黑" w:hAnsi="微软雅黑" w:cstheme="minorBidi" w:hint="eastAsia"/>
          <w:bCs/>
          <w:color w:val="000000" w:themeColor="text1"/>
          <w:kern w:val="24"/>
          <w:szCs w:val="21"/>
        </w:rPr>
        <w:t>——</w:t>
      </w:r>
      <w:r w:rsidRPr="00E7503F">
        <w:rPr>
          <w:rFonts w:ascii="微软雅黑" w:eastAsia="微软雅黑" w:hAnsi="微软雅黑" w:hint="eastAsia"/>
          <w:szCs w:val="21"/>
        </w:rPr>
        <w:t>人际关系心理学、聚焦宿舍人际冲突与建设</w:t>
      </w:r>
    </w:p>
    <w:p w:rsidR="00B0249B" w:rsidRDefault="00B0249B" w:rsidP="002521D1">
      <w:pPr>
        <w:spacing w:line="0" w:lineRule="atLeast"/>
        <w:rPr>
          <w:rFonts w:ascii="微软雅黑" w:eastAsia="微软雅黑" w:hAnsi="微软雅黑" w:cstheme="minorBidi"/>
          <w:b/>
          <w:color w:val="000000" w:themeColor="text1"/>
          <w:kern w:val="24"/>
          <w:sz w:val="24"/>
          <w:szCs w:val="24"/>
        </w:rPr>
      </w:pPr>
    </w:p>
    <w:p w:rsidR="00767F45" w:rsidRDefault="00767F45" w:rsidP="002521D1">
      <w:pPr>
        <w:spacing w:line="0" w:lineRule="atLeast"/>
        <w:rPr>
          <w:rFonts w:ascii="微软雅黑" w:eastAsia="微软雅黑" w:hAnsi="微软雅黑" w:cstheme="minorBidi"/>
          <w:b/>
          <w:color w:val="000000" w:themeColor="text1"/>
          <w:kern w:val="24"/>
          <w:sz w:val="28"/>
          <w:szCs w:val="28"/>
        </w:rPr>
      </w:pPr>
    </w:p>
    <w:p w:rsidR="002521D1" w:rsidRPr="00B0249B" w:rsidRDefault="00B0249B" w:rsidP="002521D1">
      <w:pPr>
        <w:spacing w:line="0" w:lineRule="atLeast"/>
        <w:rPr>
          <w:rFonts w:ascii="微软雅黑" w:eastAsia="微软雅黑" w:hAnsi="微软雅黑" w:cstheme="minorBidi"/>
          <w:color w:val="0D0D0D" w:themeColor="text1" w:themeTint="F2"/>
          <w:kern w:val="24"/>
          <w:sz w:val="28"/>
          <w:szCs w:val="28"/>
        </w:rPr>
      </w:pPr>
      <w:r w:rsidRPr="00B0249B">
        <w:rPr>
          <w:rFonts w:ascii="微软雅黑" w:eastAsia="微软雅黑" w:hAnsi="微软雅黑" w:cstheme="minorBidi" w:hint="eastAsia"/>
          <w:b/>
          <w:color w:val="000000" w:themeColor="text1"/>
          <w:kern w:val="24"/>
          <w:sz w:val="28"/>
          <w:szCs w:val="28"/>
        </w:rPr>
        <w:t>单元4、</w:t>
      </w:r>
      <w:r w:rsidR="002521D1" w:rsidRPr="00B0249B">
        <w:rPr>
          <w:rFonts w:ascii="微软雅黑" w:eastAsia="微软雅黑" w:hAnsi="微软雅黑" w:cstheme="minorBidi" w:hint="eastAsia"/>
          <w:b/>
          <w:color w:val="000000" w:themeColor="text1"/>
          <w:kern w:val="24"/>
          <w:sz w:val="28"/>
          <w:szCs w:val="28"/>
        </w:rPr>
        <w:t>友情、爱情</w:t>
      </w:r>
      <w:r>
        <w:rPr>
          <w:rFonts w:ascii="微软雅黑" w:eastAsia="微软雅黑" w:hAnsi="微软雅黑" w:cstheme="minorBidi" w:hint="eastAsia"/>
          <w:b/>
          <w:color w:val="000000" w:themeColor="text1"/>
          <w:kern w:val="24"/>
          <w:sz w:val="28"/>
          <w:szCs w:val="28"/>
        </w:rPr>
        <w:t>、亲情</w:t>
      </w:r>
      <w:r w:rsidR="002521D1" w:rsidRPr="00B0249B">
        <w:rPr>
          <w:rFonts w:ascii="微软雅黑" w:eastAsia="微软雅黑" w:hAnsi="微软雅黑" w:cstheme="minorBidi" w:hint="eastAsia"/>
          <w:b/>
          <w:color w:val="000000" w:themeColor="text1"/>
          <w:kern w:val="24"/>
          <w:sz w:val="28"/>
          <w:szCs w:val="28"/>
        </w:rPr>
        <w:t>与情绪管理</w:t>
      </w:r>
      <w:r w:rsidR="002521D1" w:rsidRPr="00B0249B">
        <w:rPr>
          <w:rFonts w:ascii="微软雅黑" w:eastAsia="微软雅黑" w:hAnsi="微软雅黑" w:cstheme="minorBidi" w:hint="eastAsia"/>
          <w:b/>
          <w:color w:val="C00000"/>
          <w:kern w:val="24"/>
          <w:sz w:val="28"/>
          <w:szCs w:val="28"/>
        </w:rPr>
        <w:t xml:space="preserve"> </w:t>
      </w:r>
      <w:r>
        <w:rPr>
          <w:rFonts w:ascii="微软雅黑" w:eastAsia="微软雅黑" w:hAnsi="微软雅黑" w:cstheme="minorBidi"/>
          <w:b/>
          <w:color w:val="C00000"/>
          <w:kern w:val="24"/>
          <w:sz w:val="28"/>
          <w:szCs w:val="28"/>
        </w:rPr>
        <w:t xml:space="preserve">    </w:t>
      </w:r>
      <w:r w:rsidRPr="00B0249B">
        <w:rPr>
          <w:rFonts w:ascii="微软雅黑" w:eastAsia="微软雅黑" w:hAnsi="微软雅黑" w:cstheme="minorBidi" w:hint="eastAsia"/>
          <w:color w:val="0D0D0D" w:themeColor="text1" w:themeTint="F2"/>
          <w:kern w:val="24"/>
          <w:sz w:val="28"/>
          <w:szCs w:val="28"/>
        </w:rPr>
        <w:t>陈予 陈子晨</w:t>
      </w:r>
    </w:p>
    <w:p w:rsidR="002521D1" w:rsidRDefault="002521D1" w:rsidP="002521D1">
      <w:pPr>
        <w:spacing w:beforeLines="50" w:before="156" w:line="0" w:lineRule="atLeast"/>
        <w:rPr>
          <w:rFonts w:ascii="微软雅黑" w:eastAsia="微软雅黑" w:hAnsi="微软雅黑"/>
          <w:szCs w:val="21"/>
        </w:rPr>
      </w:pPr>
      <w:r w:rsidRPr="00E7503F">
        <w:rPr>
          <w:rFonts w:ascii="微软雅黑" w:eastAsia="微软雅黑" w:hAnsi="微软雅黑" w:cstheme="minorBidi" w:hint="eastAsia"/>
          <w:color w:val="0D0D0D" w:themeColor="text1" w:themeTint="F2"/>
          <w:kern w:val="24"/>
          <w:szCs w:val="21"/>
        </w:rPr>
        <w:t>——</w:t>
      </w:r>
      <w:r w:rsidRPr="00E7503F">
        <w:rPr>
          <w:rFonts w:ascii="微软雅黑" w:eastAsia="微软雅黑" w:hAnsi="微软雅黑" w:hint="eastAsia"/>
          <w:szCs w:val="21"/>
        </w:rPr>
        <w:t>解析情感心理学、学会认知情绪、情绪管理</w:t>
      </w:r>
    </w:p>
    <w:p w:rsidR="00B0249B" w:rsidRDefault="00B0249B" w:rsidP="002521D1">
      <w:pPr>
        <w:spacing w:line="0" w:lineRule="atLeast"/>
        <w:rPr>
          <w:rFonts w:ascii="黑体" w:eastAsia="黑体" w:hAnsi="黑体" w:cstheme="minorBidi"/>
          <w:b/>
          <w:bCs/>
          <w:color w:val="000000" w:themeColor="text1"/>
          <w:kern w:val="24"/>
          <w:sz w:val="24"/>
          <w:szCs w:val="24"/>
        </w:rPr>
      </w:pPr>
    </w:p>
    <w:p w:rsidR="00767F45" w:rsidRDefault="00767F45" w:rsidP="002521D1">
      <w:pPr>
        <w:spacing w:line="0" w:lineRule="atLeast"/>
        <w:rPr>
          <w:rFonts w:ascii="微软雅黑" w:eastAsia="微软雅黑" w:hAnsi="微软雅黑" w:cstheme="minorBidi"/>
          <w:b/>
          <w:bCs/>
          <w:color w:val="000000" w:themeColor="text1"/>
          <w:kern w:val="24"/>
          <w:sz w:val="28"/>
          <w:szCs w:val="28"/>
        </w:rPr>
      </w:pPr>
    </w:p>
    <w:p w:rsidR="002521D1" w:rsidRPr="00B0249B" w:rsidRDefault="00B0249B" w:rsidP="002521D1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8"/>
          <w:szCs w:val="28"/>
        </w:rPr>
      </w:pPr>
      <w:r w:rsidRPr="00767F45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>单元5、</w:t>
      </w:r>
      <w:r w:rsidR="002521D1" w:rsidRPr="00767F45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>大学生活自我管理</w:t>
      </w:r>
      <w:r w:rsidR="002521D1" w:rsidRPr="00B0249B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>：时间、金钱、日常起居等</w:t>
      </w:r>
      <w:r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 xml:space="preserve">   </w:t>
      </w:r>
      <w:r w:rsidRPr="00B0249B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8"/>
          <w:szCs w:val="28"/>
        </w:rPr>
        <w:t xml:space="preserve"> 陈予 相羽</w:t>
      </w:r>
    </w:p>
    <w:p w:rsidR="002521D1" w:rsidRDefault="002521D1" w:rsidP="002521D1">
      <w:pPr>
        <w:spacing w:beforeLines="50" w:before="156" w:line="0" w:lineRule="atLeast"/>
        <w:rPr>
          <w:rFonts w:ascii="微软雅黑" w:eastAsia="微软雅黑" w:hAnsi="微软雅黑"/>
          <w:szCs w:val="21"/>
        </w:rPr>
      </w:pPr>
      <w:r w:rsidRPr="00E7503F">
        <w:rPr>
          <w:rFonts w:ascii="微软雅黑" w:eastAsia="微软雅黑" w:hAnsi="微软雅黑" w:hint="eastAsia"/>
          <w:szCs w:val="21"/>
        </w:rPr>
        <w:t>——日常生活中的心理健康</w:t>
      </w:r>
    </w:p>
    <w:p w:rsidR="002521D1" w:rsidRDefault="002521D1" w:rsidP="002521D1">
      <w:pPr>
        <w:spacing w:beforeLines="50" w:before="156" w:line="0" w:lineRule="atLeast"/>
        <w:rPr>
          <w:rFonts w:ascii="微软雅黑" w:eastAsia="微软雅黑" w:hAnsi="微软雅黑"/>
          <w:szCs w:val="21"/>
        </w:rPr>
      </w:pPr>
    </w:p>
    <w:p w:rsidR="00767F45" w:rsidRDefault="00767F45" w:rsidP="002521D1">
      <w:pPr>
        <w:spacing w:line="0" w:lineRule="atLeast"/>
        <w:rPr>
          <w:rFonts w:ascii="微软雅黑" w:eastAsia="微软雅黑" w:hAnsi="微软雅黑" w:cstheme="minorBidi"/>
          <w:b/>
          <w:bCs/>
          <w:color w:val="000000" w:themeColor="text1"/>
          <w:kern w:val="24"/>
          <w:sz w:val="28"/>
          <w:szCs w:val="28"/>
        </w:rPr>
      </w:pPr>
    </w:p>
    <w:p w:rsidR="002521D1" w:rsidRPr="00B0249B" w:rsidRDefault="00B0249B" w:rsidP="002521D1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8"/>
          <w:szCs w:val="28"/>
        </w:rPr>
      </w:pPr>
      <w:r w:rsidRPr="00B0249B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>单元6、</w:t>
      </w:r>
      <w:r w:rsidR="002521D1" w:rsidRPr="00B0249B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>学习承载未来：学习目标、计划、策略等</w:t>
      </w:r>
      <w:r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 xml:space="preserve">   </w:t>
      </w:r>
      <w:r w:rsidRPr="00B0249B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8"/>
          <w:szCs w:val="28"/>
        </w:rPr>
        <w:t>袁辛</w:t>
      </w: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8"/>
          <w:szCs w:val="28"/>
        </w:rPr>
        <w:t>/学业导师</w:t>
      </w:r>
    </w:p>
    <w:p w:rsidR="002521D1" w:rsidRDefault="002521D1" w:rsidP="002521D1">
      <w:pPr>
        <w:spacing w:beforeLines="50" w:before="156" w:line="0" w:lineRule="atLeast"/>
        <w:rPr>
          <w:rFonts w:ascii="微软雅黑" w:eastAsia="微软雅黑" w:hAnsi="微软雅黑"/>
          <w:szCs w:val="21"/>
        </w:rPr>
      </w:pPr>
      <w:r w:rsidRPr="00E7503F">
        <w:rPr>
          <w:rFonts w:ascii="微软雅黑" w:eastAsia="微软雅黑" w:hAnsi="微软雅黑" w:cstheme="minorBidi" w:hint="eastAsia"/>
          <w:bCs/>
          <w:color w:val="000000" w:themeColor="text1"/>
          <w:kern w:val="24"/>
          <w:szCs w:val="21"/>
        </w:rPr>
        <w:lastRenderedPageBreak/>
        <w:t>——</w:t>
      </w:r>
      <w:r w:rsidRPr="00E7503F">
        <w:rPr>
          <w:rFonts w:ascii="微软雅黑" w:eastAsia="微软雅黑" w:hAnsi="微软雅黑" w:hint="eastAsia"/>
          <w:szCs w:val="21"/>
        </w:rPr>
        <w:t>学习心理学、相关问题克服与应对；寻找学业导师。</w:t>
      </w:r>
    </w:p>
    <w:p w:rsidR="001B6CC0" w:rsidRDefault="001B6CC0" w:rsidP="002521D1">
      <w:pPr>
        <w:spacing w:line="0" w:lineRule="atLeast"/>
        <w:rPr>
          <w:rFonts w:ascii="黑体" w:eastAsia="黑体" w:hAnsi="黑体" w:cstheme="minorBidi"/>
          <w:b/>
          <w:bCs/>
          <w:color w:val="000000" w:themeColor="text1"/>
          <w:kern w:val="24"/>
          <w:sz w:val="24"/>
          <w:szCs w:val="24"/>
        </w:rPr>
      </w:pPr>
    </w:p>
    <w:p w:rsidR="00767F45" w:rsidRDefault="00767F45" w:rsidP="002521D1">
      <w:pPr>
        <w:spacing w:line="0" w:lineRule="atLeast"/>
        <w:rPr>
          <w:rFonts w:ascii="微软雅黑" w:eastAsia="微软雅黑" w:hAnsi="微软雅黑" w:cstheme="minorBidi"/>
          <w:b/>
          <w:bCs/>
          <w:color w:val="000000" w:themeColor="text1"/>
          <w:kern w:val="24"/>
          <w:sz w:val="28"/>
          <w:szCs w:val="28"/>
        </w:rPr>
      </w:pPr>
    </w:p>
    <w:p w:rsidR="002521D1" w:rsidRPr="001B6CC0" w:rsidRDefault="001B6CC0" w:rsidP="002521D1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8"/>
          <w:szCs w:val="28"/>
        </w:rPr>
      </w:pPr>
      <w:r w:rsidRPr="00767F45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>单元7、</w:t>
      </w:r>
      <w:r w:rsidR="002521D1" w:rsidRPr="00767F45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>大学生涯规划</w:t>
      </w:r>
      <w:r w:rsidRPr="00767F45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 xml:space="preserve">      </w:t>
      </w:r>
      <w:r w:rsidRPr="001B6CC0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8"/>
          <w:szCs w:val="28"/>
        </w:rPr>
        <w:t>朱红、李军、段先超</w:t>
      </w:r>
    </w:p>
    <w:p w:rsidR="002521D1" w:rsidRDefault="002521D1" w:rsidP="002521D1">
      <w:pPr>
        <w:spacing w:beforeLines="50" w:before="156" w:line="0" w:lineRule="atLeast"/>
        <w:rPr>
          <w:rFonts w:ascii="微软雅黑" w:eastAsia="微软雅黑" w:hAnsi="微软雅黑"/>
          <w:szCs w:val="21"/>
        </w:rPr>
      </w:pPr>
      <w:r w:rsidRPr="00E7503F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4"/>
          <w:szCs w:val="24"/>
        </w:rPr>
        <w:t>——</w:t>
      </w:r>
      <w:r w:rsidRPr="00E7503F">
        <w:rPr>
          <w:rFonts w:ascii="微软雅黑" w:eastAsia="微软雅黑" w:hAnsi="微软雅黑" w:hint="eastAsia"/>
          <w:szCs w:val="21"/>
        </w:rPr>
        <w:t>心理学视野下的学涯、职业、生涯规划</w:t>
      </w:r>
    </w:p>
    <w:p w:rsidR="001B6CC0" w:rsidRDefault="001B6CC0" w:rsidP="002521D1">
      <w:pPr>
        <w:spacing w:line="0" w:lineRule="atLeast"/>
        <w:rPr>
          <w:rFonts w:ascii="微软雅黑" w:eastAsia="微软雅黑" w:hAnsi="微软雅黑" w:cstheme="minorBidi"/>
          <w:b/>
          <w:bCs/>
          <w:color w:val="0D0D0D" w:themeColor="text1" w:themeTint="F2"/>
          <w:kern w:val="24"/>
          <w:sz w:val="24"/>
          <w:szCs w:val="24"/>
        </w:rPr>
      </w:pPr>
    </w:p>
    <w:p w:rsidR="00327B8B" w:rsidRDefault="00327B8B" w:rsidP="002521D1">
      <w:pPr>
        <w:spacing w:line="0" w:lineRule="atLeast"/>
        <w:rPr>
          <w:rFonts w:ascii="微软雅黑" w:eastAsia="微软雅黑" w:hAnsi="微软雅黑" w:cstheme="minorBidi"/>
          <w:b/>
          <w:bCs/>
          <w:color w:val="0D0D0D" w:themeColor="text1" w:themeTint="F2"/>
          <w:kern w:val="24"/>
          <w:sz w:val="28"/>
          <w:szCs w:val="28"/>
        </w:rPr>
      </w:pPr>
    </w:p>
    <w:p w:rsidR="002521D1" w:rsidRPr="00DD2300" w:rsidRDefault="001B6CC0" w:rsidP="002521D1">
      <w:pPr>
        <w:spacing w:line="0" w:lineRule="atLeast"/>
        <w:rPr>
          <w:rFonts w:ascii="微软雅黑" w:eastAsia="微软雅黑" w:hAnsi="微软雅黑" w:cstheme="minorBidi"/>
          <w:bCs/>
          <w:color w:val="0D0D0D" w:themeColor="text1" w:themeTint="F2"/>
          <w:kern w:val="24"/>
          <w:sz w:val="28"/>
          <w:szCs w:val="28"/>
        </w:rPr>
      </w:pPr>
      <w:r w:rsidRPr="001B6CC0">
        <w:rPr>
          <w:rFonts w:ascii="微软雅黑" w:eastAsia="微软雅黑" w:hAnsi="微软雅黑" w:cstheme="minorBidi" w:hint="eastAsia"/>
          <w:b/>
          <w:bCs/>
          <w:color w:val="0D0D0D" w:themeColor="text1" w:themeTint="F2"/>
          <w:kern w:val="24"/>
          <w:sz w:val="28"/>
          <w:szCs w:val="28"/>
        </w:rPr>
        <w:t>单元8、</w:t>
      </w:r>
      <w:r w:rsidR="002521D1" w:rsidRPr="001B6CC0">
        <w:rPr>
          <w:rFonts w:ascii="微软雅黑" w:eastAsia="微软雅黑" w:hAnsi="微软雅黑" w:cstheme="minorBidi" w:hint="eastAsia"/>
          <w:b/>
          <w:bCs/>
          <w:color w:val="0D0D0D" w:themeColor="text1" w:themeTint="F2"/>
          <w:kern w:val="24"/>
          <w:sz w:val="28"/>
          <w:szCs w:val="28"/>
        </w:rPr>
        <w:t>常见心理问题、危机识别与应对</w:t>
      </w:r>
      <w:r>
        <w:rPr>
          <w:rFonts w:ascii="微软雅黑" w:eastAsia="微软雅黑" w:hAnsi="微软雅黑" w:cstheme="minorBidi" w:hint="eastAsia"/>
          <w:b/>
          <w:bCs/>
          <w:color w:val="0D0D0D" w:themeColor="text1" w:themeTint="F2"/>
          <w:kern w:val="24"/>
          <w:sz w:val="28"/>
          <w:szCs w:val="28"/>
        </w:rPr>
        <w:t xml:space="preserve">、生命教育    </w:t>
      </w:r>
      <w:r w:rsidRPr="00DD2300">
        <w:rPr>
          <w:rFonts w:ascii="微软雅黑" w:eastAsia="微软雅黑" w:hAnsi="微软雅黑" w:cstheme="minorBidi" w:hint="eastAsia"/>
          <w:bCs/>
          <w:color w:val="0D0D0D" w:themeColor="text1" w:themeTint="F2"/>
          <w:kern w:val="24"/>
          <w:sz w:val="28"/>
          <w:szCs w:val="28"/>
        </w:rPr>
        <w:t xml:space="preserve"> 李洁、刘梅</w:t>
      </w:r>
    </w:p>
    <w:p w:rsidR="002521D1" w:rsidRDefault="001B6CC0" w:rsidP="002521D1">
      <w:pPr>
        <w:spacing w:beforeLines="50" w:before="156"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——常见心理问题、危机识别与应对、</w:t>
      </w:r>
      <w:r w:rsidR="002521D1" w:rsidRPr="00E7503F">
        <w:rPr>
          <w:rFonts w:ascii="微软雅黑" w:eastAsia="微软雅黑" w:hAnsi="微软雅黑" w:hint="eastAsia"/>
          <w:szCs w:val="21"/>
        </w:rPr>
        <w:t>生命教育</w:t>
      </w:r>
    </w:p>
    <w:p w:rsidR="001B6CC0" w:rsidRDefault="001B6CC0" w:rsidP="002521D1">
      <w:pPr>
        <w:spacing w:line="0" w:lineRule="atLeast"/>
        <w:rPr>
          <w:rFonts w:ascii="微软雅黑" w:eastAsia="微软雅黑" w:hAnsi="微软雅黑" w:cstheme="minorBidi"/>
          <w:b/>
          <w:bCs/>
          <w:color w:val="000000" w:themeColor="text1"/>
          <w:kern w:val="24"/>
          <w:sz w:val="24"/>
          <w:szCs w:val="24"/>
        </w:rPr>
      </w:pPr>
    </w:p>
    <w:p w:rsidR="00767F45" w:rsidRDefault="00767F45" w:rsidP="002521D1">
      <w:pPr>
        <w:spacing w:line="0" w:lineRule="atLeast"/>
        <w:rPr>
          <w:rFonts w:ascii="微软雅黑" w:eastAsia="微软雅黑" w:hAnsi="微软雅黑" w:cstheme="minorBidi"/>
          <w:b/>
          <w:bCs/>
          <w:color w:val="000000" w:themeColor="text1"/>
          <w:kern w:val="24"/>
          <w:sz w:val="28"/>
          <w:szCs w:val="28"/>
        </w:rPr>
      </w:pPr>
    </w:p>
    <w:p w:rsidR="002521D1" w:rsidRPr="00DD2300" w:rsidRDefault="00DD2300" w:rsidP="002521D1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8"/>
          <w:szCs w:val="28"/>
        </w:rPr>
      </w:pPr>
      <w:r w:rsidRPr="00DD2300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>单元9、</w:t>
      </w:r>
      <w:r w:rsidR="002521D1" w:rsidRPr="00DD2300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>个人权利与责任：我的伦理准则</w:t>
      </w:r>
      <w:r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 xml:space="preserve">   </w:t>
      </w:r>
      <w:r w:rsidRPr="00DD2300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8"/>
          <w:szCs w:val="28"/>
        </w:rPr>
        <w:t>易勇军 蓝海</w:t>
      </w:r>
    </w:p>
    <w:p w:rsidR="002521D1" w:rsidRDefault="002521D1" w:rsidP="002521D1">
      <w:pPr>
        <w:spacing w:beforeLines="50" w:before="156"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Cs w:val="21"/>
        </w:rPr>
      </w:pPr>
      <w:r w:rsidRPr="00E7503F">
        <w:rPr>
          <w:rFonts w:ascii="微软雅黑" w:eastAsia="微软雅黑" w:hAnsi="微软雅黑" w:cstheme="minorBidi" w:hint="eastAsia"/>
          <w:bCs/>
          <w:color w:val="000000" w:themeColor="text1"/>
          <w:kern w:val="24"/>
          <w:szCs w:val="21"/>
        </w:rPr>
        <w:t>——公民观、责任感及心理安全</w:t>
      </w:r>
    </w:p>
    <w:p w:rsidR="00DD2300" w:rsidRDefault="00DD2300" w:rsidP="002521D1">
      <w:pPr>
        <w:spacing w:line="0" w:lineRule="atLeast"/>
        <w:rPr>
          <w:rFonts w:ascii="黑体" w:eastAsia="黑体" w:hAnsi="黑体" w:cstheme="minorBidi"/>
          <w:b/>
          <w:bCs/>
          <w:color w:val="000000" w:themeColor="text1"/>
          <w:kern w:val="24"/>
          <w:sz w:val="24"/>
          <w:szCs w:val="24"/>
        </w:rPr>
      </w:pPr>
    </w:p>
    <w:p w:rsidR="00767F45" w:rsidRDefault="00767F45" w:rsidP="002521D1">
      <w:pPr>
        <w:spacing w:line="0" w:lineRule="atLeast"/>
        <w:rPr>
          <w:rFonts w:ascii="微软雅黑" w:eastAsia="微软雅黑" w:hAnsi="微软雅黑" w:cstheme="minorBidi"/>
          <w:b/>
          <w:bCs/>
          <w:color w:val="000000" w:themeColor="text1"/>
          <w:kern w:val="24"/>
          <w:sz w:val="28"/>
          <w:szCs w:val="28"/>
        </w:rPr>
      </w:pPr>
    </w:p>
    <w:p w:rsidR="002521D1" w:rsidRPr="00DD2300" w:rsidRDefault="00DD2300" w:rsidP="002521D1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8"/>
          <w:szCs w:val="28"/>
        </w:rPr>
      </w:pPr>
      <w:r w:rsidRPr="00767F45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>单元10、</w:t>
      </w:r>
      <w:r w:rsidR="002521D1" w:rsidRPr="00DD2300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>我型我塑：身心健康、成长计划</w:t>
      </w:r>
      <w:r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 xml:space="preserve">      </w:t>
      </w:r>
      <w:r w:rsidRPr="00DD2300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8"/>
          <w:szCs w:val="28"/>
        </w:rPr>
        <w:t>齐茹  袁辛</w:t>
      </w:r>
    </w:p>
    <w:p w:rsidR="002521D1" w:rsidRDefault="002521D1" w:rsidP="002521D1">
      <w:pPr>
        <w:spacing w:beforeLines="50" w:before="156"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Cs w:val="21"/>
        </w:rPr>
      </w:pPr>
      <w:r w:rsidRPr="00E7503F">
        <w:rPr>
          <w:rFonts w:ascii="微软雅黑" w:eastAsia="微软雅黑" w:hAnsi="微软雅黑" w:cstheme="minorBidi" w:hint="eastAsia"/>
          <w:bCs/>
          <w:color w:val="000000" w:themeColor="text1"/>
          <w:kern w:val="24"/>
          <w:szCs w:val="21"/>
        </w:rPr>
        <w:t>——移除成长障碍、提升心理资本；塑造个人风格</w:t>
      </w:r>
    </w:p>
    <w:p w:rsidR="00DD2300" w:rsidRDefault="00DD2300" w:rsidP="002521D1">
      <w:pPr>
        <w:spacing w:line="0" w:lineRule="atLeast"/>
        <w:rPr>
          <w:rFonts w:ascii="黑体" w:eastAsia="黑体" w:hAnsi="黑体" w:cstheme="minorBidi"/>
          <w:b/>
          <w:bCs/>
          <w:color w:val="000000" w:themeColor="text1"/>
          <w:kern w:val="24"/>
          <w:sz w:val="24"/>
          <w:szCs w:val="24"/>
        </w:rPr>
      </w:pPr>
    </w:p>
    <w:p w:rsidR="00767F45" w:rsidRDefault="00767F45" w:rsidP="002521D1">
      <w:pPr>
        <w:spacing w:line="0" w:lineRule="atLeast"/>
        <w:rPr>
          <w:rFonts w:ascii="微软雅黑" w:eastAsia="微软雅黑" w:hAnsi="微软雅黑" w:cstheme="minorBidi"/>
          <w:b/>
          <w:bCs/>
          <w:color w:val="000000" w:themeColor="text1"/>
          <w:kern w:val="24"/>
          <w:sz w:val="28"/>
          <w:szCs w:val="28"/>
        </w:rPr>
      </w:pPr>
    </w:p>
    <w:p w:rsidR="002521D1" w:rsidRPr="00DD2300" w:rsidRDefault="00DD2300" w:rsidP="002521D1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8"/>
          <w:szCs w:val="28"/>
        </w:rPr>
      </w:pPr>
      <w:r w:rsidRPr="00767F45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>单元11、</w:t>
      </w:r>
      <w:r w:rsidR="002521D1" w:rsidRPr="00767F45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>出</w:t>
      </w:r>
      <w:r w:rsidR="002521D1" w:rsidRPr="00DD2300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>入校园：认识社会、融入生活</w:t>
      </w:r>
      <w:r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 xml:space="preserve">     </w:t>
      </w: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8"/>
          <w:szCs w:val="28"/>
        </w:rPr>
        <w:t xml:space="preserve"> </w:t>
      </w:r>
      <w:r w:rsidRPr="00DD2300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8"/>
          <w:szCs w:val="28"/>
        </w:rPr>
        <w:t>王建鹏 李彪</w:t>
      </w:r>
    </w:p>
    <w:p w:rsidR="002521D1" w:rsidRDefault="00741E36" w:rsidP="002521D1">
      <w:pPr>
        <w:spacing w:beforeLines="50" w:before="156"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Cs w:val="21"/>
        </w:rPr>
      </w:pPr>
      <w:r>
        <w:rPr>
          <w:rFonts w:ascii="微软雅黑" w:eastAsia="微软雅黑" w:hAnsi="微软雅黑" w:cstheme="minorBidi" w:hint="eastAsia"/>
          <w:bCs/>
          <w:color w:val="000000" w:themeColor="text1"/>
          <w:kern w:val="24"/>
          <w:szCs w:val="21"/>
        </w:rPr>
        <w:t>——走出去、请进来（专家讲座、社会融入）</w:t>
      </w:r>
    </w:p>
    <w:p w:rsidR="00DD2300" w:rsidRDefault="00DD2300" w:rsidP="002521D1">
      <w:pPr>
        <w:spacing w:line="0" w:lineRule="atLeast"/>
        <w:rPr>
          <w:rFonts w:ascii="黑体" w:eastAsia="黑体" w:hAnsi="黑体" w:cstheme="minorBidi"/>
          <w:b/>
          <w:bCs/>
          <w:color w:val="000000" w:themeColor="text1"/>
          <w:kern w:val="24"/>
        </w:rPr>
      </w:pPr>
    </w:p>
    <w:p w:rsidR="00767F45" w:rsidRDefault="00767F45" w:rsidP="002521D1">
      <w:pPr>
        <w:spacing w:line="0" w:lineRule="atLeast"/>
        <w:rPr>
          <w:rFonts w:ascii="微软雅黑" w:eastAsia="微软雅黑" w:hAnsi="微软雅黑" w:cstheme="minorBidi"/>
          <w:b/>
          <w:bCs/>
          <w:color w:val="000000" w:themeColor="text1"/>
          <w:kern w:val="24"/>
          <w:sz w:val="28"/>
          <w:szCs w:val="28"/>
        </w:rPr>
      </w:pPr>
    </w:p>
    <w:p w:rsidR="002521D1" w:rsidRPr="00DD2300" w:rsidRDefault="00DD2300" w:rsidP="002521D1">
      <w:pPr>
        <w:spacing w:line="0" w:lineRule="atLeast"/>
        <w:rPr>
          <w:rFonts w:ascii="微软雅黑" w:eastAsia="微软雅黑" w:hAnsi="微软雅黑" w:cstheme="minorBidi"/>
          <w:bCs/>
          <w:color w:val="000000" w:themeColor="text1"/>
          <w:kern w:val="24"/>
          <w:sz w:val="28"/>
          <w:szCs w:val="28"/>
        </w:rPr>
      </w:pPr>
      <w:r w:rsidRPr="00767F45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>单元12、</w:t>
      </w:r>
      <w:r w:rsidR="002521D1" w:rsidRPr="00DD2300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>热点追踪</w:t>
      </w:r>
      <w:r w:rsidR="002521D1" w:rsidRPr="00DD2300">
        <w:rPr>
          <w:rFonts w:ascii="微软雅黑" w:eastAsia="微软雅黑" w:hAnsi="微软雅黑" w:cstheme="minorBidi"/>
          <w:b/>
          <w:bCs/>
          <w:color w:val="000000" w:themeColor="text1"/>
          <w:kern w:val="24"/>
          <w:sz w:val="28"/>
          <w:szCs w:val="28"/>
        </w:rPr>
        <w:t>——</w:t>
      </w:r>
      <w:r w:rsidR="002521D1" w:rsidRPr="00DD2300"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>学生、社会热点问题探讨</w:t>
      </w:r>
      <w:r>
        <w:rPr>
          <w:rFonts w:ascii="微软雅黑" w:eastAsia="微软雅黑" w:hAnsi="微软雅黑" w:cstheme="minorBidi" w:hint="eastAsia"/>
          <w:b/>
          <w:bCs/>
          <w:color w:val="000000" w:themeColor="text1"/>
          <w:kern w:val="24"/>
          <w:sz w:val="28"/>
          <w:szCs w:val="28"/>
        </w:rPr>
        <w:t xml:space="preserve">    </w:t>
      </w:r>
      <w:r w:rsidRPr="00DD2300">
        <w:rPr>
          <w:rFonts w:ascii="微软雅黑" w:eastAsia="微软雅黑" w:hAnsi="微软雅黑" w:cstheme="minorBidi" w:hint="eastAsia"/>
          <w:bCs/>
          <w:color w:val="000000" w:themeColor="text1"/>
          <w:kern w:val="24"/>
          <w:sz w:val="28"/>
          <w:szCs w:val="28"/>
        </w:rPr>
        <w:t>袁辛 陈子晨</w:t>
      </w:r>
    </w:p>
    <w:p w:rsidR="002521D1" w:rsidRDefault="002521D1" w:rsidP="002521D1">
      <w:pPr>
        <w:spacing w:beforeLines="50" w:before="156" w:line="0" w:lineRule="atLeast"/>
        <w:rPr>
          <w:rFonts w:ascii="Times New Roman" w:hAnsi="Times New Roman" w:cs="Times New Roman"/>
          <w:bCs/>
          <w:sz w:val="30"/>
          <w:szCs w:val="30"/>
        </w:rPr>
      </w:pPr>
      <w:r w:rsidRPr="00E7503F">
        <w:rPr>
          <w:rFonts w:ascii="微软雅黑" w:eastAsia="微软雅黑" w:hAnsi="微软雅黑" w:cstheme="minorBidi" w:hint="eastAsia"/>
          <w:bCs/>
          <w:color w:val="000000" w:themeColor="text1"/>
          <w:kern w:val="24"/>
          <w:szCs w:val="21"/>
        </w:rPr>
        <w:t>——了解社会、反观自身、与时俱进</w:t>
      </w:r>
    </w:p>
    <w:sectPr w:rsidR="002521D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6D9" w:rsidRDefault="006C76D9" w:rsidP="00CF47FB">
      <w:r>
        <w:separator/>
      </w:r>
    </w:p>
  </w:endnote>
  <w:endnote w:type="continuationSeparator" w:id="0">
    <w:p w:rsidR="006C76D9" w:rsidRDefault="006C76D9" w:rsidP="00CF4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3701265"/>
      <w:docPartObj>
        <w:docPartGallery w:val="Page Numbers (Bottom of Page)"/>
        <w:docPartUnique/>
      </w:docPartObj>
    </w:sdtPr>
    <w:sdtEndPr/>
    <w:sdtContent>
      <w:p w:rsidR="00CF47FB" w:rsidRDefault="00CF47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3DD5" w:rsidRPr="00E53DD5">
          <w:rPr>
            <w:noProof/>
            <w:lang w:val="zh-CN"/>
          </w:rPr>
          <w:t>2</w:t>
        </w:r>
        <w:r>
          <w:fldChar w:fldCharType="end"/>
        </w:r>
      </w:p>
    </w:sdtContent>
  </w:sdt>
  <w:p w:rsidR="00CF47FB" w:rsidRDefault="00CF47F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6D9" w:rsidRDefault="006C76D9" w:rsidP="00CF47FB">
      <w:r>
        <w:separator/>
      </w:r>
    </w:p>
  </w:footnote>
  <w:footnote w:type="continuationSeparator" w:id="0">
    <w:p w:rsidR="006C76D9" w:rsidRDefault="006C76D9" w:rsidP="00CF4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A104D"/>
    <w:multiLevelType w:val="hybridMultilevel"/>
    <w:tmpl w:val="899A82A2"/>
    <w:lvl w:ilvl="0" w:tplc="546E66F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1D1"/>
    <w:rsid w:val="00086B65"/>
    <w:rsid w:val="001B6CC0"/>
    <w:rsid w:val="00211847"/>
    <w:rsid w:val="002521D1"/>
    <w:rsid w:val="002A2DE2"/>
    <w:rsid w:val="002F257F"/>
    <w:rsid w:val="002F3FE3"/>
    <w:rsid w:val="00327B8B"/>
    <w:rsid w:val="00336028"/>
    <w:rsid w:val="006A3B29"/>
    <w:rsid w:val="006C76D9"/>
    <w:rsid w:val="006C77FF"/>
    <w:rsid w:val="00741E36"/>
    <w:rsid w:val="00767F45"/>
    <w:rsid w:val="00B0249B"/>
    <w:rsid w:val="00CF47FB"/>
    <w:rsid w:val="00D03F9F"/>
    <w:rsid w:val="00DD2300"/>
    <w:rsid w:val="00E53DD5"/>
    <w:rsid w:val="00E56997"/>
    <w:rsid w:val="00E86F52"/>
    <w:rsid w:val="00EE4F00"/>
    <w:rsid w:val="00FE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D56AE"/>
  <w15:chartTrackingRefBased/>
  <w15:docId w15:val="{6C6AE16B-0EA0-4B1F-966B-79D2202B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1D1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1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699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F4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47FB"/>
    <w:rPr>
      <w:rFonts w:ascii="Calibri" w:eastAsia="宋体" w:hAnsi="Calibri" w:cs="黑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4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47FB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k2021daohang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2021-12-12T08:36:00Z</cp:lastPrinted>
  <dcterms:created xsi:type="dcterms:W3CDTF">2021-12-12T08:42:00Z</dcterms:created>
  <dcterms:modified xsi:type="dcterms:W3CDTF">2021-12-12T08:42:00Z</dcterms:modified>
</cp:coreProperties>
</file>