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00" w:lineRule="exact"/>
        <w:ind w:firstLine="420" w:firstLineChars="200"/>
        <w:jc w:val="center"/>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二极管种类与典型用法</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一、整流二极管</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1、作用：利用二极管的单向导电性，把交流电整流为直流电。</w:t>
      </w:r>
    </w:p>
    <w:p>
      <w:pPr>
        <w:keepNext w:val="0"/>
        <w:keepLines w:val="0"/>
        <w:pageBreakBefore w:val="0"/>
        <w:numPr>
          <w:numId w:val="0"/>
        </w:numPr>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 用途：</w:t>
      </w:r>
    </w:p>
    <w:p>
      <w:pPr>
        <w:keepNext w:val="0"/>
        <w:keepLines w:val="0"/>
        <w:pageBreakBefore w:val="0"/>
        <w:numPr>
          <w:numId w:val="0"/>
        </w:numPr>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i w:val="0"/>
          <w:caps w:val="0"/>
          <w:color w:val="4D4D4D"/>
          <w:spacing w:val="0"/>
          <w:sz w:val="21"/>
          <w:szCs w:val="21"/>
          <w:shd w:val="clear" w:fill="FFFFFF"/>
          <w:lang w:eastAsia="zh-CN"/>
        </w:rPr>
      </w:pPr>
      <w:r>
        <w:rPr>
          <w:rFonts w:hint="eastAsia" w:asciiTheme="minorEastAsia" w:hAnsiTheme="minorEastAsia" w:eastAsiaTheme="minorEastAsia" w:cstheme="minorEastAsia"/>
          <w:i w:val="0"/>
          <w:caps w:val="0"/>
          <w:color w:val="4D4D4D"/>
          <w:spacing w:val="0"/>
          <w:sz w:val="21"/>
          <w:szCs w:val="21"/>
          <w:shd w:val="clear" w:fill="FFFFFF"/>
        </w:rPr>
        <w:t>整流二极管的作用是利用PN结单向导电特性，把交流电转变成脉动直流电</w:t>
      </w:r>
      <w:r>
        <w:rPr>
          <w:rFonts w:hint="eastAsia" w:asciiTheme="minorEastAsia" w:hAnsiTheme="minorEastAsia" w:eastAsiaTheme="minorEastAsia" w:cstheme="minorEastAsia"/>
          <w:i w:val="0"/>
          <w:caps w:val="0"/>
          <w:color w:val="4D4D4D"/>
          <w:spacing w:val="0"/>
          <w:sz w:val="21"/>
          <w:szCs w:val="21"/>
          <w:shd w:val="clear" w:fill="FFFFFF"/>
          <w:lang w:eastAsia="zh-CN"/>
        </w:rPr>
        <w:t>。</w:t>
      </w:r>
    </w:p>
    <w:p>
      <w:pPr>
        <w:keepNext w:val="0"/>
        <w:keepLines w:val="0"/>
        <w:pageBreakBefore w:val="0"/>
        <w:numPr>
          <w:ilvl w:val="0"/>
          <w:numId w:val="1"/>
        </w:numPr>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正向性</w:t>
      </w:r>
      <w:r>
        <w:rPr>
          <w:rFonts w:hint="eastAsia" w:asciiTheme="minorEastAsia" w:hAnsiTheme="minorEastAsia" w:eastAsiaTheme="minorEastAsia" w:cstheme="minorEastAsia"/>
          <w:i w:val="0"/>
          <w:caps w:val="0"/>
          <w:color w:val="4D4D4D"/>
          <w:spacing w:val="0"/>
          <w:sz w:val="21"/>
          <w:szCs w:val="21"/>
          <w:shd w:val="clear" w:fill="FFFFFF"/>
        </w:rPr>
        <w:br w:type="textWrapping"/>
      </w:r>
      <w:r>
        <w:rPr>
          <w:rFonts w:hint="eastAsia" w:asciiTheme="minorEastAsia" w:hAnsiTheme="minorEastAsia" w:eastAsiaTheme="minorEastAsia" w:cstheme="minorEastAsia"/>
          <w:i w:val="0"/>
          <w:caps w:val="0"/>
          <w:color w:val="4D4D4D"/>
          <w:spacing w:val="0"/>
          <w:sz w:val="21"/>
          <w:szCs w:val="21"/>
          <w:shd w:val="clear" w:fill="FFFFFF"/>
        </w:rPr>
        <w:t>　　整流二极管的作用最为突出的就是其正向性，整流二极管外加正向电压时，正向特性起始部分中的正向电压很小，不能有效的克服PN结内电场的阻挡作用，当整流二极管的正向电流几乎为零，这一段称为死区，不能使二极管导通的正向电压称为死区电压。当整流二极管正向电压大于死区电压以后，PN结内电场被有效克服，整流二极管的正向导通，电流随电压增大而快速上升。在正常的电流范围内，导通时整流二极管端电压几乎维持不变。</w:t>
      </w:r>
      <w:r>
        <w:rPr>
          <w:rFonts w:hint="eastAsia" w:asciiTheme="minorEastAsia" w:hAnsiTheme="minorEastAsia" w:eastAsiaTheme="minorEastAsia" w:cstheme="minorEastAsia"/>
          <w:i w:val="0"/>
          <w:caps w:val="0"/>
          <w:color w:val="4D4D4D"/>
          <w:spacing w:val="0"/>
          <w:sz w:val="21"/>
          <w:szCs w:val="21"/>
          <w:shd w:val="clear" w:fill="FFFFFF"/>
        </w:rPr>
        <w:br w:type="textWrapping"/>
      </w:r>
      <w:r>
        <w:rPr>
          <w:rFonts w:hint="eastAsia" w:asciiTheme="minorEastAsia" w:hAnsiTheme="minorEastAsia" w:eastAsiaTheme="minorEastAsia" w:cstheme="minorEastAsia"/>
          <w:i w:val="0"/>
          <w:caps w:val="0"/>
          <w:color w:val="4D4D4D"/>
          <w:spacing w:val="0"/>
          <w:sz w:val="21"/>
          <w:szCs w:val="21"/>
          <w:shd w:val="clear" w:fill="FFFFFF"/>
        </w:rPr>
        <w:t>　　</w:t>
      </w:r>
      <w:r>
        <w:rPr>
          <w:rFonts w:hint="eastAsia" w:asciiTheme="minorEastAsia" w:hAnsiTheme="minorEastAsia" w:eastAsiaTheme="minorEastAsia" w:cstheme="minorEastAsia"/>
          <w:i w:val="0"/>
          <w:caps w:val="0"/>
          <w:color w:val="4D4D4D"/>
          <w:spacing w:val="0"/>
          <w:sz w:val="21"/>
          <w:szCs w:val="21"/>
          <w:shd w:val="clear" w:fill="FFFFFF"/>
          <w:lang w:eastAsia="zh-CN"/>
        </w:rPr>
        <w:t>（</w:t>
      </w:r>
      <w:r>
        <w:rPr>
          <w:rFonts w:hint="eastAsia" w:asciiTheme="minorEastAsia" w:hAnsiTheme="minorEastAsia" w:eastAsiaTheme="minorEastAsia" w:cstheme="minorEastAsia"/>
          <w:i w:val="0"/>
          <w:caps w:val="0"/>
          <w:color w:val="4D4D4D"/>
          <w:spacing w:val="0"/>
          <w:sz w:val="21"/>
          <w:szCs w:val="21"/>
          <w:shd w:val="clear" w:fill="FFFFFF"/>
          <w:lang w:val="en-US" w:eastAsia="zh-CN"/>
        </w:rPr>
        <w:t>2</w:t>
      </w:r>
      <w:r>
        <w:rPr>
          <w:rFonts w:hint="eastAsia" w:asciiTheme="minorEastAsia" w:hAnsiTheme="minorEastAsia" w:eastAsiaTheme="minorEastAsia" w:cstheme="minorEastAsia"/>
          <w:i w:val="0"/>
          <w:caps w:val="0"/>
          <w:color w:val="4D4D4D"/>
          <w:spacing w:val="0"/>
          <w:sz w:val="21"/>
          <w:szCs w:val="21"/>
          <w:shd w:val="clear" w:fill="FFFFFF"/>
          <w:lang w:eastAsia="zh-CN"/>
        </w:rPr>
        <w:t>）</w:t>
      </w:r>
      <w:r>
        <w:rPr>
          <w:rFonts w:hint="eastAsia" w:asciiTheme="minorEastAsia" w:hAnsiTheme="minorEastAsia" w:eastAsiaTheme="minorEastAsia" w:cstheme="minorEastAsia"/>
          <w:i w:val="0"/>
          <w:caps w:val="0"/>
          <w:color w:val="4D4D4D"/>
          <w:spacing w:val="0"/>
          <w:sz w:val="21"/>
          <w:szCs w:val="21"/>
          <w:shd w:val="clear" w:fill="FFFFFF"/>
        </w:rPr>
        <w:t>反向性</w:t>
      </w:r>
      <w:r>
        <w:rPr>
          <w:rFonts w:hint="eastAsia" w:asciiTheme="minorEastAsia" w:hAnsiTheme="minorEastAsia" w:eastAsiaTheme="minorEastAsia" w:cstheme="minorEastAsia"/>
          <w:i w:val="0"/>
          <w:caps w:val="0"/>
          <w:color w:val="4D4D4D"/>
          <w:spacing w:val="0"/>
          <w:sz w:val="21"/>
          <w:szCs w:val="21"/>
          <w:shd w:val="clear" w:fill="FFFFFF"/>
        </w:rPr>
        <w:br w:type="textWrapping"/>
      </w:r>
      <w:r>
        <w:rPr>
          <w:rFonts w:hint="eastAsia" w:asciiTheme="minorEastAsia" w:hAnsiTheme="minorEastAsia" w:eastAsiaTheme="minorEastAsia" w:cstheme="minorEastAsia"/>
          <w:i w:val="0"/>
          <w:caps w:val="0"/>
          <w:color w:val="4D4D4D"/>
          <w:spacing w:val="0"/>
          <w:sz w:val="21"/>
          <w:szCs w:val="21"/>
          <w:shd w:val="clear" w:fill="FFFFFF"/>
        </w:rPr>
        <w:t>　　整流二极管的作用中的反向性，是当整流二极管外加反向电压不超过一定范围时，通过整流二极管的电流少数载流子漂移运动从而形成的反向电流。</w:t>
      </w:r>
    </w:p>
    <w:p>
      <w:pPr>
        <w:keepNext w:val="0"/>
        <w:keepLines w:val="0"/>
        <w:pageBreakBefore w:val="0"/>
        <w:numPr>
          <w:numId w:val="0"/>
        </w:numPr>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　　</w:t>
      </w:r>
      <w:r>
        <w:rPr>
          <w:rFonts w:hint="eastAsia" w:asciiTheme="minorEastAsia" w:hAnsiTheme="minorEastAsia" w:eastAsiaTheme="minorEastAsia" w:cstheme="minorEastAsia"/>
          <w:i w:val="0"/>
          <w:caps w:val="0"/>
          <w:color w:val="4D4D4D"/>
          <w:spacing w:val="0"/>
          <w:sz w:val="21"/>
          <w:szCs w:val="21"/>
          <w:shd w:val="clear" w:fill="FFFFFF"/>
          <w:lang w:eastAsia="zh-CN"/>
        </w:rPr>
        <w:t>（</w:t>
      </w:r>
      <w:r>
        <w:rPr>
          <w:rFonts w:hint="eastAsia" w:asciiTheme="minorEastAsia" w:hAnsiTheme="minorEastAsia" w:eastAsiaTheme="minorEastAsia" w:cstheme="minorEastAsia"/>
          <w:i w:val="0"/>
          <w:caps w:val="0"/>
          <w:color w:val="4D4D4D"/>
          <w:spacing w:val="0"/>
          <w:sz w:val="21"/>
          <w:szCs w:val="21"/>
          <w:shd w:val="clear" w:fill="FFFFFF"/>
          <w:lang w:val="en-US" w:eastAsia="zh-CN"/>
        </w:rPr>
        <w:t>3</w:t>
      </w:r>
      <w:r>
        <w:rPr>
          <w:rFonts w:hint="eastAsia" w:asciiTheme="minorEastAsia" w:hAnsiTheme="minorEastAsia" w:eastAsiaTheme="minorEastAsia" w:cstheme="minorEastAsia"/>
          <w:i w:val="0"/>
          <w:caps w:val="0"/>
          <w:color w:val="4D4D4D"/>
          <w:spacing w:val="0"/>
          <w:sz w:val="21"/>
          <w:szCs w:val="21"/>
          <w:shd w:val="clear" w:fill="FFFFFF"/>
          <w:lang w:eastAsia="zh-CN"/>
        </w:rPr>
        <w:t>）</w:t>
      </w:r>
      <w:r>
        <w:rPr>
          <w:rFonts w:hint="eastAsia" w:asciiTheme="minorEastAsia" w:hAnsiTheme="minorEastAsia" w:eastAsiaTheme="minorEastAsia" w:cstheme="minorEastAsia"/>
          <w:i w:val="0"/>
          <w:caps w:val="0"/>
          <w:color w:val="4D4D4D"/>
          <w:spacing w:val="0"/>
          <w:sz w:val="21"/>
          <w:szCs w:val="21"/>
          <w:shd w:val="clear" w:fill="FFFFFF"/>
        </w:rPr>
        <w:t>反向击穿</w:t>
      </w:r>
      <w:r>
        <w:rPr>
          <w:rFonts w:hint="eastAsia" w:asciiTheme="minorEastAsia" w:hAnsiTheme="minorEastAsia" w:eastAsiaTheme="minorEastAsia" w:cstheme="minorEastAsia"/>
          <w:i w:val="0"/>
          <w:caps w:val="0"/>
          <w:color w:val="4D4D4D"/>
          <w:spacing w:val="0"/>
          <w:sz w:val="21"/>
          <w:szCs w:val="21"/>
          <w:shd w:val="clear" w:fill="FFFFFF"/>
        </w:rPr>
        <w:br w:type="textWrapping"/>
      </w:r>
      <w:r>
        <w:rPr>
          <w:rFonts w:hint="eastAsia" w:asciiTheme="minorEastAsia" w:hAnsiTheme="minorEastAsia" w:eastAsiaTheme="minorEastAsia" w:cstheme="minorEastAsia"/>
          <w:i w:val="0"/>
          <w:caps w:val="0"/>
          <w:color w:val="4D4D4D"/>
          <w:spacing w:val="0"/>
          <w:sz w:val="21"/>
          <w:szCs w:val="21"/>
          <w:shd w:val="clear" w:fill="FFFFFF"/>
        </w:rPr>
        <w:t>　　整流二极管的作用中的反向击穿，反向击穿按机理原理分为齐纳击穿和雪崩击穿两种情况。整流二极管在高掺杂浓度的情况下，整流二极管因势垒区宽度很小，反向电压较大会破坏势垒区内共价键结构，使电子脱离共价键束缚，产生电子空穴，整流二极管的作用中的另一种击穿为雪崩击穿。当整流二极管反向电压增加到较大数值时，外加电场会使电子漂移速度加快，从而使整流二极管共价键中的价电子相碰撞，把价电子撞出共价键，产生新的电子空穴对。</w:t>
      </w:r>
    </w:p>
    <w:p>
      <w:pPr>
        <w:keepNext w:val="0"/>
        <w:keepLines w:val="0"/>
        <w:pageBreakBefore w:val="0"/>
        <w:numPr>
          <w:ilvl w:val="0"/>
          <w:numId w:val="2"/>
        </w:numPr>
        <w:kinsoku/>
        <w:wordWrap/>
        <w:overflowPunct/>
        <w:topLinePunct w:val="0"/>
        <w:autoSpaceDE/>
        <w:autoSpaceDN/>
        <w:bidi w:val="0"/>
        <w:adjustRightInd/>
        <w:snapToGrid/>
        <w:spacing w:line="300" w:lineRule="exact"/>
        <w:ind w:left="0" w:lef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整流二极管(rectifier diode)一种用于将交流电转变为直流电的半导体器件。二极管最重要的特性就是单方向导电性。在电路中，电流只能从二极管的正极流入，负极流出。</w:t>
      </w:r>
      <w:r>
        <w:rPr>
          <w:rFonts w:hint="eastAsia" w:asciiTheme="minorEastAsia" w:hAnsiTheme="minorEastAsia" w:eastAsiaTheme="minorEastAsia" w:cstheme="minorEastAsia"/>
          <w:i w:val="0"/>
          <w:caps w:val="0"/>
          <w:color w:val="4D4D4D"/>
          <w:spacing w:val="0"/>
          <w:sz w:val="21"/>
          <w:szCs w:val="21"/>
          <w:shd w:val="clear" w:fill="FFFFFF"/>
        </w:rPr>
        <w:t>通常它包含一个PN结，有正极和负极两个端子。其结构如图所示。</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anchor distT="0" distB="0" distL="114300" distR="114300" simplePos="0" relativeHeight="251658240" behindDoc="0" locked="0" layoutInCell="1" allowOverlap="1">
            <wp:simplePos x="0" y="0"/>
            <wp:positionH relativeFrom="column">
              <wp:posOffset>1459865</wp:posOffset>
            </wp:positionH>
            <wp:positionV relativeFrom="paragraph">
              <wp:posOffset>41275</wp:posOffset>
            </wp:positionV>
            <wp:extent cx="1743710" cy="601980"/>
            <wp:effectExtent l="0" t="0" r="8890" b="7620"/>
            <wp:wrapSquare wrapText="bothSides"/>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743710" cy="60198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区的载流子是空穴,N区的载流子是电子，在P区和N区间形成一定的位垒。外加电压使P区相对N区为正的电压时，位垒降低，位垒两侧附近产生储存载流子，能通过大电流，具有低的电压降（典型值为0.7V）,称为正向导通状态。若加相反的电压,使位垒增加，可承受高的反向电压（从25V到3000V），流过很小的反向电流（称反向漏电流），称为反向阻断状态。整流二极管具有明显的单向导电性。整流二极管可用半导体锗或硅等材料制造。硅整流二极管的击穿电压高，反向漏电流小，高温性能良好。通常高压大功率整流二极管都用高纯单晶硅制造(掺杂较多时容易反向击穿）。这种器件的结面积较大，能通过较大电流（可达上千安），但工作频率不高，一般在几十千赫以下。整流二极管主要用于各种低频半波整流电路，如需达到全波整流需连成整流桥使用。</w:t>
      </w:r>
    </w:p>
    <w:p>
      <w:pPr>
        <w:keepNext w:val="0"/>
        <w:keepLines w:val="0"/>
        <w:pageBreakBefore w:val="0"/>
        <w:numPr>
          <w:ilvl w:val="0"/>
          <w:numId w:val="3"/>
        </w:numPr>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稳压二极管</w:t>
      </w:r>
    </w:p>
    <w:p>
      <w:pPr>
        <w:keepNext w:val="0"/>
        <w:keepLines w:val="0"/>
        <w:pageBreakBefore w:val="0"/>
        <w:numPr>
          <w:ilvl w:val="0"/>
          <w:numId w:val="4"/>
        </w:numPr>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利用PN结反向击穿状态，其电流可在很大范围内变化而电压基本不变的现象，制成的起稳压作用的二极管。此二极管是一种直到临界反向击穿电压前都具有很高电阻的半导体器件，在这临界击穿点上，反向电阻降低到一个很小的数值，在这个低阻区中电流增加而电压则保持恒定，稳压二极管是根据击穿电压来分档的，因为这种特性，稳压管主要被作为稳压器或电压基准元件使用。稳压二极管可以串联起来以便在较高的电压上使用，通过串联就可获得更高的稳定</w:t>
      </w:r>
      <w:r>
        <w:rPr>
          <w:rFonts w:hint="eastAsia" w:asciiTheme="minorEastAsia" w:hAnsiTheme="minorEastAsia" w:eastAsiaTheme="minorEastAsia" w:cstheme="minorEastAsia"/>
          <w:i w:val="0"/>
          <w:caps w:val="0"/>
          <w:color w:val="121212"/>
          <w:spacing w:val="0"/>
          <w:sz w:val="21"/>
          <w:szCs w:val="21"/>
          <w:shd w:val="clear" w:fill="FFFFFF"/>
          <w:lang w:val="en-US" w:eastAsia="zh-CN"/>
        </w:rPr>
        <w:t>电</w:t>
      </w:r>
      <w:r>
        <w:rPr>
          <w:rFonts w:hint="eastAsia" w:asciiTheme="minorEastAsia" w:hAnsiTheme="minorEastAsia" w:eastAsiaTheme="minorEastAsia" w:cstheme="minorEastAsia"/>
          <w:i w:val="0"/>
          <w:caps w:val="0"/>
          <w:color w:val="121212"/>
          <w:spacing w:val="0"/>
          <w:sz w:val="21"/>
          <w:szCs w:val="21"/>
          <w:shd w:val="clear" w:fill="FFFFFF"/>
        </w:rPr>
        <w:t>压</w:t>
      </w:r>
    </w:p>
    <w:p>
      <w:pPr>
        <w:pStyle w:val="2"/>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300" w:lineRule="exact"/>
        <w:ind w:left="0" w:leftChars="0" w:right="0" w:firstLine="422" w:firstLineChars="200"/>
        <w:textAlignment w:val="auto"/>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b/>
          <w:i w:val="0"/>
          <w:caps w:val="0"/>
          <w:color w:val="121212"/>
          <w:spacing w:val="0"/>
          <w:sz w:val="21"/>
          <w:szCs w:val="21"/>
          <w:shd w:val="clear" w:fill="FFFFFF"/>
        </w:rPr>
        <w:t>特性</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textAlignment w:val="auto"/>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稳压二极管的伏安特性曲线如图所示，我们可以借助它来了解稳压二极管在各种偏置下的状态。</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textAlignment w:val="auto"/>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kern w:val="0"/>
          <w:sz w:val="21"/>
          <w:szCs w:val="21"/>
          <w:lang w:val="en-US" w:eastAsia="zh-CN" w:bidi="ar"/>
        </w:rPr>
        <w:drawing>
          <wp:anchor distT="0" distB="0" distL="114300" distR="114300" simplePos="0" relativeHeight="251659264" behindDoc="0" locked="0" layoutInCell="1" allowOverlap="1">
            <wp:simplePos x="0" y="0"/>
            <wp:positionH relativeFrom="column">
              <wp:posOffset>4055110</wp:posOffset>
            </wp:positionH>
            <wp:positionV relativeFrom="paragraph">
              <wp:posOffset>43815</wp:posOffset>
            </wp:positionV>
            <wp:extent cx="1349375" cy="1448435"/>
            <wp:effectExtent l="0" t="0" r="9525" b="12065"/>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1349375" cy="1448435"/>
                    </a:xfrm>
                    <a:prstGeom prst="rect">
                      <a:avLst/>
                    </a:prstGeom>
                    <a:noFill/>
                    <a:ln w="9525">
                      <a:noFill/>
                    </a:ln>
                  </pic:spPr>
                </pic:pic>
              </a:graphicData>
            </a:graphic>
          </wp:anchor>
        </w:drawing>
      </w:r>
      <w:r>
        <w:rPr>
          <w:rFonts w:hint="eastAsia" w:asciiTheme="minorEastAsia" w:hAnsiTheme="minorEastAsia" w:eastAsiaTheme="minorEastAsia" w:cstheme="minorEastAsia"/>
          <w:i w:val="0"/>
          <w:caps w:val="0"/>
          <w:color w:val="121212"/>
          <w:spacing w:val="0"/>
          <w:sz w:val="21"/>
          <w:szCs w:val="21"/>
          <w:shd w:val="clear" w:fill="FFFFFF"/>
        </w:rPr>
        <w:t>状态①： 正向偏置状态。此状态记下，稳压二极管的特性表现为普通二极管的特性，即：随着正向偏压的提高，正向电流变化很大、很陡！但由于VF（0.3V~0.7V左右）很小，此正向偏置状态基本无使用价值。需要注意的是，不同的稳压二极管的正向压降是不同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121212"/>
          <w:spacing w:val="0"/>
          <w:sz w:val="21"/>
          <w:szCs w:val="21"/>
          <w:shd w:val="clear" w:fill="FFFFFF"/>
        </w:rPr>
        <w:t>状态②： 反向偏置状态。此状态下，当反向电压没达到VBR之前，稳压二极管基本没导通；而当反向偏压接近VBR值时，稳压二极管开始导通，产生IR电流。随着反向偏压的提高，反向电流IR也会激烈变化得很大、很陡！尽管电流在很大的范围内变化，而二极管两端的电压却基本上稳定在击穿电压附近，从而实现了二极管的稳压功能。图（2）中的黄色区域（击穿区）就是稳压二极管的正常工作状态，通常此区域对应的VR区间范围很小，此电压就是稳压二极管的工作点、稳压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textAlignment w:val="auto"/>
        <w:rPr>
          <w:rFonts w:hint="eastAsia" w:asciiTheme="minorEastAsia" w:hAnsiTheme="minorEastAsia" w:eastAsiaTheme="minorEastAsia" w:cstheme="minorEastAsia"/>
          <w:i w:val="0"/>
          <w:caps w:val="0"/>
          <w:color w:val="121212"/>
          <w:spacing w:val="0"/>
          <w:sz w:val="21"/>
          <w:szCs w:val="21"/>
        </w:rPr>
      </w:pPr>
      <w:r>
        <w:rPr>
          <w:rFonts w:hint="eastAsia" w:asciiTheme="minorEastAsia" w:hAnsiTheme="minorEastAsia" w:eastAsiaTheme="minorEastAsia" w:cstheme="minorEastAsia"/>
          <w:i w:val="0"/>
          <w:caps w:val="0"/>
          <w:color w:val="121212"/>
          <w:spacing w:val="0"/>
          <w:sz w:val="21"/>
          <w:szCs w:val="21"/>
          <w:shd w:val="clear" w:fill="FFFFFF"/>
        </w:rPr>
        <w:t>实际上，齐纳二极管包括两种击穿电压，分别是：齐纳击穿和需崩击穿。在正常工作状态下，反向偏压较低时，对应的反向偏压就是齐纳击穿电压。为了使二极管保持在稳定状态，必须维持最小的反向电流Iz(min)。在图（2）的曲线上，可以见到当反向电流低于曲线拐点处的电流时，电压出现剧烈变化，稳压作用就没有了。同样，有一个最大电流Iz(max)超过电流，二极管就被物理性损坏，此时对应的击穿就是雪崩击穿。因此，我们只要让齐纳二极管的反向电流在Iz(min) ~ Iz(max)之间，齐纳二极管的两端电压保持近似恒定。在稳压二极管的DataSheet上，通常给出一个所谓齐纳测试电流Iz对应的标称测试电压就是Vz。</w:t>
      </w:r>
    </w:p>
    <w:p>
      <w:pPr>
        <w:keepNext w:val="0"/>
        <w:keepLines w:val="0"/>
        <w:pageBreakBefore w:val="0"/>
        <w:numPr>
          <w:ilvl w:val="0"/>
          <w:numId w:val="4"/>
        </w:numPr>
        <w:kinsoku/>
        <w:wordWrap/>
        <w:overflowPunct/>
        <w:topLinePunct w:val="0"/>
        <w:autoSpaceDE/>
        <w:autoSpaceDN/>
        <w:bidi w:val="0"/>
        <w:adjustRightInd/>
        <w:snapToGrid/>
        <w:spacing w:line="300" w:lineRule="exact"/>
        <w:ind w:left="0" w:leftChars="0"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用途</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①、基准电源</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变压器转换过来的是脉动信号，加上电容后变成有纹波的信号，限流电阻和稳压二极管可以对有纹波的信号进行控制。</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rPr>
        <w:t>②、过压保护</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三、肖特基二极管（SBD）</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与普通二极管结构本质上的区别：普通二极管是P型半导体和N型半导体结合而成的PN结结构，肖特基二极管是阳极是由金属做成，阴极用N型半导体做成。</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特</w:t>
      </w:r>
      <w:r>
        <w:rPr>
          <w:rFonts w:hint="eastAsia" w:asciiTheme="minorEastAsia" w:hAnsiTheme="minorEastAsia" w:eastAsiaTheme="minorEastAsia" w:cstheme="minorEastAsia"/>
          <w:sz w:val="21"/>
          <w:szCs w:val="21"/>
        </w:rPr>
        <w:t>点：</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①、反向恢复时间短，Trr可做到10ns以下；</w:t>
      </w:r>
    </w:p>
    <w:p>
      <w:pPr>
        <w:keepNext w:val="0"/>
        <w:keepLines w:val="0"/>
        <w:pageBreakBefore w:val="0"/>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②、开启压降小，导通压降小。普通二极管（硅管）为0.5~0.7v才能开启，锗管0.3V，而肖特基二极管0.1或0.2V就能开启；</w:t>
      </w:r>
    </w:p>
    <w:p>
      <w:pPr>
        <w:keepNext w:val="0"/>
        <w:keepLines w:val="0"/>
        <w:pageBreakBefore w:val="0"/>
        <w:numPr>
          <w:ilvl w:val="0"/>
          <w:numId w:val="5"/>
        </w:numPr>
        <w:kinsoku/>
        <w:wordWrap/>
        <w:overflowPunct/>
        <w:topLinePunct w:val="0"/>
        <w:autoSpaceDE/>
        <w:autoSpaceDN/>
        <w:bidi w:val="0"/>
        <w:adjustRightInd/>
        <w:snapToGrid/>
        <w:spacing w:line="3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用途：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shd w:val="clear" w:fill="FFFFFF"/>
        </w:rPr>
      </w:pPr>
      <w:r>
        <w:rPr>
          <w:rFonts w:hint="eastAsia" w:asciiTheme="minorEastAsia" w:hAnsiTheme="minorEastAsia" w:eastAsiaTheme="minorEastAsia" w:cstheme="minorEastAsia"/>
          <w:i w:val="0"/>
          <w:caps w:val="0"/>
          <w:color w:val="191919"/>
          <w:spacing w:val="0"/>
          <w:sz w:val="21"/>
          <w:szCs w:val="21"/>
          <w:shd w:val="clear" w:fill="FFFFFF"/>
        </w:rPr>
        <w:t>其多用作高频、低压、大电流整流二极管、续流二极管、保护二极管，也有用在微波通信等电路中作整流二极管、小信号检波二极管使用。在通信电源、变频器等中比较常见。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一个典型的应用，是在双极型晶体管 BJT 的开关电路里面，通过在 BJT 上连接 Shockley 二极管来箝位，使得晶体管在导通状态时其实处于很接近截止状态，从而提高晶体管的开关速度。这种方法是 74LS，74ALS，74AS 等典型数字 IC 的 TTL内部电路中使用的技术。</w:t>
      </w:r>
    </w:p>
    <w:p>
      <w:pPr>
        <w:pStyle w:val="2"/>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bdr w:val="none" w:color="auto" w:sz="0" w:space="0"/>
          <w:shd w:val="clear" w:fill="FFFFFF"/>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TVS二极管</w:t>
      </w:r>
    </w:p>
    <w:p>
      <w:pPr>
        <w:pStyle w:val="2"/>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bdr w:val="none" w:color="auto" w:sz="0" w:space="0"/>
          <w:shd w:val="clear" w:fill="FFFFFF"/>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又称为瞬态抑制二极管，是普遍使用的一种新型高效电路保护器件，它具有极快的响应时间（亚纳秒级）和相当高的浪涌吸收能力。当它的两端经受瞬间的高能量冲击时，TVS能以极高的速度把两端间的阻抗值由高阻抗变为低阻抗，以吸收一个瞬间大电流，把它的两端电压箝制在一个预定的数值上，从而保护后面的电路元件不受瞬态高压尖峰脉冲的冲击</w:t>
      </w:r>
      <w:r>
        <w:rPr>
          <w:rFonts w:hint="eastAsia" w:asciiTheme="minorEastAsia" w:hAnsiTheme="minorEastAsia" w:cstheme="minorEastAsia"/>
          <w:i w:val="0"/>
          <w:caps w:val="0"/>
          <w:color w:val="191919"/>
          <w:spacing w:val="0"/>
          <w:sz w:val="21"/>
          <w:szCs w:val="21"/>
          <w:bdr w:val="none" w:color="auto" w:sz="0" w:space="0"/>
          <w:shd w:val="clear" w:fill="FFFFFF"/>
          <w:lang w:eastAsia="zh-CN"/>
        </w:rPr>
        <w:t>。</w:t>
      </w:r>
    </w:p>
    <w:p>
      <w:pPr>
        <w:pStyle w:val="2"/>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bdr w:val="none" w:color="auto" w:sz="0" w:space="0"/>
          <w:shd w:val="clear" w:fill="FFFFFF"/>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续流二极管</w:t>
      </w:r>
    </w:p>
    <w:p>
      <w:pPr>
        <w:pStyle w:val="2"/>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bdr w:val="none" w:color="auto" w:sz="0" w:space="0"/>
          <w:shd w:val="clear" w:fill="FFFFFF"/>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续流二极管由于在电路中起到续流的作用而得名，一般选择快速恢复二极管或者肖特基二极管来作为“续流二极管”，它在电路中一般用来保护元件不被感应电压击穿或烧坏，以并联的方式接到产生感应电动势的元件两端，并与其形成回路，使其产生的高电动势在回路以续电流方式消耗，从而起到保护电路中的元件不被损坏的作用。</w:t>
      </w:r>
    </w:p>
    <w:p>
      <w:pPr>
        <w:pStyle w:val="2"/>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leftChars="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bdr w:val="none" w:color="auto" w:sz="0" w:space="0"/>
          <w:shd w:val="clear" w:fill="FFFFFF"/>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lang w:val="en-US" w:eastAsia="zh-CN"/>
        </w:rPr>
        <w:t>用途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bdr w:val="none" w:color="auto" w:sz="0" w:space="0"/>
          <w:shd w:val="clear" w:fill="FFFFFF"/>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续流二极管经常和储能元件一起使用，防止电压电流突变，提供通路。电感可以经过它给负载提供持续的电流，以免负载电流突变，起到平滑电流的作用。在开关电源中，就能见到一个由二极管和电阻串连起来构成的的续流电路。这个电路续流二极管与变压器原边并联。当开关管关断时，续流电路可以释放掉变压器线圈中储存的能量，防止感应电压过高，击穿开关管。可见“续流二极管”并不是一个实质的元件，它只不过在电路中起到的作用称做“续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bdr w:val="none" w:color="auto" w:sz="0" w:space="0"/>
          <w:shd w:val="clear" w:fill="FFFFFF"/>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6.防反接二极管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i w:val="0"/>
          <w:caps w:val="0"/>
          <w:color w:val="191919"/>
          <w:spacing w:val="0"/>
          <w:sz w:val="21"/>
          <w:szCs w:val="21"/>
          <w:bdr w:val="none" w:color="auto" w:sz="0" w:space="0"/>
          <w:shd w:val="clear" w:fill="FFFFFF"/>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通常情况下直流电源输入防反接保护电路是利用二极管的单向导电性来实现防反接保护。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exact"/>
        <w:ind w:left="0" w:right="0" w:firstLine="420" w:firstLineChars="200"/>
        <w:jc w:val="left"/>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i w:val="0"/>
          <w:caps w:val="0"/>
          <w:color w:val="191919"/>
          <w:spacing w:val="0"/>
          <w:sz w:val="21"/>
          <w:szCs w:val="21"/>
          <w:bdr w:val="none" w:color="auto" w:sz="0" w:space="0"/>
          <w:shd w:val="clear" w:fill="FFFFFF"/>
        </w:rPr>
        <w:t>可以直接串接一个压降低的二极管（肖特基二极管）。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358FC"/>
    <w:multiLevelType w:val="singleLevel"/>
    <w:tmpl w:val="876358FC"/>
    <w:lvl w:ilvl="0" w:tentative="0">
      <w:start w:val="1"/>
      <w:numFmt w:val="decimal"/>
      <w:suff w:val="space"/>
      <w:lvlText w:val="%1."/>
      <w:lvlJc w:val="left"/>
    </w:lvl>
  </w:abstractNum>
  <w:abstractNum w:abstractNumId="1">
    <w:nsid w:val="9453696E"/>
    <w:multiLevelType w:val="singleLevel"/>
    <w:tmpl w:val="9453696E"/>
    <w:lvl w:ilvl="0" w:tentative="0">
      <w:start w:val="1"/>
      <w:numFmt w:val="decimal"/>
      <w:suff w:val="space"/>
      <w:lvlText w:val="%1."/>
      <w:lvlJc w:val="left"/>
    </w:lvl>
  </w:abstractNum>
  <w:abstractNum w:abstractNumId="2">
    <w:nsid w:val="A6FDCA28"/>
    <w:multiLevelType w:val="singleLevel"/>
    <w:tmpl w:val="A6FDCA28"/>
    <w:lvl w:ilvl="0" w:tentative="0">
      <w:start w:val="5"/>
      <w:numFmt w:val="chineseCounting"/>
      <w:suff w:val="space"/>
      <w:lvlText w:val="%1．"/>
      <w:lvlJc w:val="left"/>
      <w:rPr>
        <w:rFonts w:hint="eastAsia"/>
      </w:rPr>
    </w:lvl>
  </w:abstractNum>
  <w:abstractNum w:abstractNumId="3">
    <w:nsid w:val="A71B7D96"/>
    <w:multiLevelType w:val="singleLevel"/>
    <w:tmpl w:val="A71B7D96"/>
    <w:lvl w:ilvl="0" w:tentative="0">
      <w:start w:val="2"/>
      <w:numFmt w:val="chineseCounting"/>
      <w:suff w:val="nothing"/>
      <w:lvlText w:val="%1、"/>
      <w:lvlJc w:val="left"/>
      <w:rPr>
        <w:rFonts w:hint="eastAsia"/>
      </w:rPr>
    </w:lvl>
  </w:abstractNum>
  <w:abstractNum w:abstractNumId="4">
    <w:nsid w:val="ADC5930D"/>
    <w:multiLevelType w:val="singleLevel"/>
    <w:tmpl w:val="ADC5930D"/>
    <w:lvl w:ilvl="0" w:tentative="0">
      <w:start w:val="4"/>
      <w:numFmt w:val="chineseCounting"/>
      <w:suff w:val="space"/>
      <w:lvlText w:val="%1."/>
      <w:lvlJc w:val="left"/>
      <w:rPr>
        <w:rFonts w:hint="eastAsia"/>
      </w:rPr>
    </w:lvl>
  </w:abstractNum>
  <w:abstractNum w:abstractNumId="5">
    <w:nsid w:val="B71E201F"/>
    <w:multiLevelType w:val="singleLevel"/>
    <w:tmpl w:val="B71E201F"/>
    <w:lvl w:ilvl="0" w:tentative="0">
      <w:start w:val="1"/>
      <w:numFmt w:val="decimal"/>
      <w:suff w:val="nothing"/>
      <w:lvlText w:val="（%1）"/>
      <w:lvlJc w:val="left"/>
    </w:lvl>
  </w:abstractNum>
  <w:abstractNum w:abstractNumId="6">
    <w:nsid w:val="4553C30E"/>
    <w:multiLevelType w:val="singleLevel"/>
    <w:tmpl w:val="4553C30E"/>
    <w:lvl w:ilvl="0" w:tentative="0">
      <w:start w:val="1"/>
      <w:numFmt w:val="decimal"/>
      <w:suff w:val="space"/>
      <w:lvlText w:val="%1."/>
      <w:lvlJc w:val="left"/>
    </w:lvl>
  </w:abstractNum>
  <w:abstractNum w:abstractNumId="7">
    <w:nsid w:val="6D997987"/>
    <w:multiLevelType w:val="singleLevel"/>
    <w:tmpl w:val="6D997987"/>
    <w:lvl w:ilvl="0" w:tentative="0">
      <w:start w:val="3"/>
      <w:numFmt w:val="decimal"/>
      <w:suff w:val="space"/>
      <w:lvlText w:val="%1."/>
      <w:lvlJc w:val="left"/>
    </w:lvl>
  </w:abstractNum>
  <w:abstractNum w:abstractNumId="8">
    <w:nsid w:val="79AA2BD0"/>
    <w:multiLevelType w:val="singleLevel"/>
    <w:tmpl w:val="79AA2BD0"/>
    <w:lvl w:ilvl="0" w:tentative="0">
      <w:start w:val="2"/>
      <w:numFmt w:val="decimal"/>
      <w:suff w:val="space"/>
      <w:lvlText w:val="%1."/>
      <w:lvlJc w:val="left"/>
    </w:lvl>
  </w:abstractNum>
  <w:num w:numId="1">
    <w:abstractNumId w:val="5"/>
  </w:num>
  <w:num w:numId="2">
    <w:abstractNumId w:val="7"/>
  </w:num>
  <w:num w:numId="3">
    <w:abstractNumId w:val="3"/>
  </w:num>
  <w:num w:numId="4">
    <w:abstractNumId w:val="1"/>
  </w:num>
  <w:num w:numId="5">
    <w:abstractNumId w:val="8"/>
  </w:num>
  <w:num w:numId="6">
    <w:abstractNumId w:val="4"/>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DF0D72"/>
    <w:rsid w:val="4F893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2022-03-16T03:17:00Z</dcterms:created>
  <dc:creator>LENOVO</dc:creator>
  <cp:lastModifiedBy>sl</cp:lastModifiedBy>
  <dcterms:modified xsi:type="dcterms:W3CDTF">2022-03-17T15:33:25Z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