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惠买单本地生活优惠小程序</w:t>
        <w:br/>
        <w:t>PRD 产品需求文档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32"/>
        </w:rPr>
        <w:t>功能细化版 V1.0</w:t>
      </w:r>
    </w:p>
    <w:p/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872"/>
        <w:gridCol w:w="7992"/>
      </w:tblGrid>
      <w:tr>
        <w:trPr>
          <w:cantSplit/>
          <w:tblHeader w:val="true"/>
        </w:trPr>
        <w:tc>
          <w:tcPr>
            <w:tcW w:type="dxa" w:w="187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来源材料</w:t>
            </w:r>
          </w:p>
        </w:tc>
        <w:tc>
          <w:tcPr>
            <w:tcW w:type="dxa" w:w="7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《惠买单本地生活优惠小程序开发报价方案》/《惠买单本地生活优惠服务平台定制开发方案 V1.0.1》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编制日期</w:t>
            </w:r>
          </w:p>
        </w:tc>
        <w:tc>
          <w:tcPr>
            <w:tcW w:type="dxa" w:w="7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2026-05-27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适用版本</w:t>
            </w:r>
          </w:p>
        </w:tc>
        <w:tc>
          <w:tcPr>
            <w:tcW w:type="dxa" w:w="7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MVP 1.0 上线版本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产品形态</w:t>
            </w:r>
          </w:p>
        </w:tc>
        <w:tc>
          <w:tcPr>
            <w:tcW w:type="dxa" w:w="7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微信小程序 + 商家端后台 + 平台运营后台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核心目标</w:t>
            </w:r>
          </w:p>
        </w:tc>
        <w:tc>
          <w:tcPr>
            <w:tcW w:type="dxa" w:w="79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完成本地商户优惠展示、到店优惠买单、订单沉淀、商家管理、财务结算和多区域运营闭环。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18"/>
        </w:rPr>
        <w:t>本文档用于需求确认、研发排期、测试验收和上线交付；如业务规则与合同/报价冲突，以双方确认的合同及补充需求纪要为准。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0. 文档版本记录</w:t>
      </w:r>
    </w:p>
    <w:tbl>
      <w:tblPr>
        <w:tblStyle w:val="TableGrid"/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080"/>
        <w:gridCol w:w="1368"/>
        <w:gridCol w:w="5760"/>
        <w:gridCol w:w="1584"/>
      </w:tblGrid>
      <w:tr>
        <w:trPr>
          <w:cantSplit/>
          <w:tblHeader w:val="true"/>
        </w:trPr>
        <w:tc>
          <w:tcPr>
            <w:tcW w:type="dxa" w:w="10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36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7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58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负责人/备注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V1.0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2026-05-27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基于已上传报价方案进行功能细化，补充 PRD 结构、功能清单、业务规则、验收标准与待确认项。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产品需求初稿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1. 产品概述</w:t>
      </w:r>
    </w:p>
    <w:p>
      <w:r>
        <w:rPr>
          <w:rFonts w:ascii="Noto Sans CJK SC" w:hAnsi="Noto Sans CJK SC" w:eastAsia="Noto Sans CJK SC" w:cs="Noto Sans CJK SC"/>
        </w:rPr>
        <w:t>惠买单是面向本地生活场景的优惠买单服务平台。平台通过微信小程序为用户提供本地商家发现、优惠规则查看、到店消费金额输入、系统自动算价、微信支付和订单查询；通过商家端支持商家资料、门店、优惠规则、订单与提现管理；通过平台运营后台支撑多区域运营、商家审核、会员管理、订单支付、财务统计、数据导出和权限控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1.1 产品定位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655"/>
        <w:gridCol w:w="8208"/>
      </w:tblGrid>
      <w:tr>
        <w:trPr>
          <w:cantSplit/>
          <w:tblHeader w:val="true"/>
        </w:trPr>
        <w:tc>
          <w:tcPr>
            <w:tcW w:type="dxa" w:w="165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20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面向用户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本地生活消费者，重点满足到店消费前找优惠、到店后优惠买单和查看消费记录。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面向商家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本地餐饮、休闲娱乐、零售服务等线下商家，重点满足优惠引流、线上收款记录、订单统计和结算申请。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面向平台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平台总部/区域运营团队，重点满足招商入驻、区域经营、交易监控、财务对账和会员推广。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上线目标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先实现可上线、可交易、可对账、可结算的 MVP 闭环，后续再扩展复杂营销、分账、券包、达人/直播等能力。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1.2 核心业务目标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用户侧：降低找店与算价成本，形成“发现商家—确认金额—优惠买单—订单沉淀”的高频入口。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商家侧：提供低门槛入驻与优惠配置能力，帮助商家获得线上曝光、交易记录和结算台账。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平台侧：沉淀区域、商家、用户、订单、优惠、佣金、提现和财务数据，为后续运营增长提供基础。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交付侧：控制 MVP 范围，避免复杂分账、外卖配送、直播达人、深度收银系统对接等超出首期范围。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1.3 成功指标（上线后建议跟踪）</w:t>
      </w:r>
    </w:p>
    <w:tbl>
      <w:tblPr>
        <w:tblStyle w:val="TableGrid"/>
        <w:tblW w:type="dxa" w:w="9863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643"/>
        <w:gridCol w:w="4932"/>
        <w:gridCol w:w="3287"/>
      </w:tblGrid>
      <w:tr>
        <w:trPr>
          <w:cantSplit/>
          <w:tblHeader w:val="true"/>
        </w:trPr>
        <w:tc>
          <w:tcPr>
            <w:tcW w:type="dxa" w:w="164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93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28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建议口径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商家入驻数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已审核通过并上架的商家/门店数量。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按区域、分类、时间统计。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买单转化率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支付订单数 / 商家详情页访问人数。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按商家、分类、区域拆分。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支付成功率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支付成功订单数 / 发起支付订单数。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剔除用户主动取消；关注回调异常。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客单价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支付成功订单的原始消费金额/实付金额均值。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同时记录优惠前金额和实付金额。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平台服务收入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订单服务费、商家佣金、会员收益等。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以实际合同规则为准。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商家提现处理时效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提现申请到财务处理完成的时间。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按财务审核通过/驳回统计。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2. 范围、假设与不包含项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2.1 需求假设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支付模式：首期默认使用微信支付商户号收款，后台记录订单与财务台账；不做复杂实时分账。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结算模式：商家端可发起提现/结算申请，平台财务审核后线下或指定方式打款；具体周期、手续费承担方待业务确认。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优惠模式：首期支持商家优惠规则与会员折扣/权益叠加或互斥的配置；规则优先级需在开发前最终确认。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会员模式：会员中心包含等级、权益、订单、邀请与佣金明细；是否存在付费会员、会员有效期、升级条件需确认。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多区域：支持城市/区县区域维护、商家归属区域、用户定位与手动切换、后台按区域筛选统计。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退款模式：首期支持基础退款申请/后台处理/支付退款记录；复杂部分退款、组合营销退款按 P1/P2 处理。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2.2 MVP 1.0 包含范围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800"/>
        <w:gridCol w:w="8063"/>
      </w:tblGrid>
      <w:tr>
        <w:trPr>
          <w:cantSplit/>
          <w:tblHeader w:val="true"/>
        </w:trPr>
        <w:tc>
          <w:tcPr>
            <w:tcW w:type="dxa" w:w="180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端口/模块</w:t>
            </w:r>
          </w:p>
        </w:tc>
        <w:tc>
          <w:tcPr>
            <w:tcW w:type="dxa" w:w="80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包含能力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用户端小程序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微信授权登录、区域定位/切换、首页、分类、商家列表、商家详情、金额输入、优惠试算、微信支付、订单记录、会员中心、邀请好友。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商家端后台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商家资料、门店管理、优惠规则配置、订单查询、收款记录、提现申请、基础经营数据。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平台运营后台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区域管理、商家审核、分类管理、会员管理、营销配置、订单管理、财务统计、提现审核、角色权限、系统参数、Excel 导出。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支付与订单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订单创建、优惠计算、微信支付、支付回调、订单状态流转、基础退款、对账记录、异常补偿。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多区域运营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区域字典、商家区域归属、区域可见范围、用户区域切换、区域维度统计。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交付支持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部署上线、微信小程序审核协助、测试修复、操作说明、首年基础维护。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2.3 首期不包含范围</w:t>
      </w:r>
    </w:p>
    <w:tbl>
      <w:tblPr>
        <w:tblStyle w:val="TableGrid"/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944"/>
        <w:gridCol w:w="5688"/>
        <w:gridCol w:w="2160"/>
      </w:tblGrid>
      <w:tr>
        <w:trPr>
          <w:cantSplit/>
          <w:tblHeader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不包含项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1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后续建议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复杂资金分账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如微信支付服务商分账、实时自动分账、多方分润、跨主体结算等不在首期范围。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待交易规模稳定后作为独立财务项目评估。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线下收银系统深度对接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不对接商家 POS、ERP、会员系统、库存系统等。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可先通过订单导出和人工对账满足。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外卖/配送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不包含外卖下单、骑手配送、配送费、售后退货等。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作为本地生活二期独立模块。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直播/达人/内容种草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不包含达人分销、直播间下单、内容审核流等。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可在会员邀请稳定后扩展。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复杂券包营销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不包含多券叠加、秒杀、拼团、储值卡、预付卡、套餐券核销等。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可根据运营策略新增。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地图商业授权费用</w:t>
            </w:r>
          </w:p>
        </w:tc>
        <w:tc>
          <w:tcPr>
            <w:tcW w:type="dxa" w:w="56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地图、短信、服务器、域名、SSL、对象存储、微信支付手续费等第三方费用由甲方承担。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合同中单独列明。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3. 用户角色与权限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440"/>
        <w:gridCol w:w="3168"/>
        <w:gridCol w:w="5256"/>
      </w:tblGrid>
      <w:tr>
        <w:trPr>
          <w:cantSplit/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16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主要目标</w:t>
            </w:r>
          </w:p>
        </w:tc>
        <w:tc>
          <w:tcPr>
            <w:tcW w:type="dxa" w:w="525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核心权限/能力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游客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浏览基础页面并决定是否授权登录。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查看首页、商家列表、商家详情；发起支付/查看会员中心前需登录。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普通用户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查找附近优惠商家并完成优惠买单。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登录、定位/切换区域、浏览商家、金额输入、优惠试算、支付、查看订单。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会员用户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享受会员折扣、权益、邀请与佣金记录。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普通用户能力 + 会员等级/权益展示、邀请好友、佣金明细、会员相关订单。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商家管理员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管理自身商家与门店交易。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维护商家资料、门店、优惠规则、查询订单、查看收款、提交提现、查看数据。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门店店员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辅助门店收款与订单查询。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查看本门店订单、确认用户消费金额、辅助处理异常；权限低于商家管理员。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区域运营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负责指定城市/区县商家和订单运营。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查看/管理授权区域内商家、订单、会员和统计数据。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财务人员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负责提现审核、账务统计和对账。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查看支付流水、财务报表、提现审核、导出对账数据。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超级管理员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平台全局配置与权限管理。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全量数据、角色权限、系统参数、区域配置、操作日志、平台级营销配置。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3.1 权限控制原则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最小权限：不同后台角色仅能访问职责范围内菜单、数据和操作按钮。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区域隔离：区域运营默认仅可查看其授权区域数据；超级管理员可跨区域查看。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商家隔离：商家端账号只能查看本商家/本门店数据，禁止跨商家查询订单与财务。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关键操作留痕：商家审核、优惠规则变更、提现审核、退款处理、系统参数修改必须记录操作人、时间、前后值和备注。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4. 核心业务流程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4.1 用户到店优惠买单流程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用户进入小程序，系统尝试定位当前城市/区县；定位失败时提示用户手动选择区域。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用户通过首页分类、搜索、商家列表或 Banner 进入商家详情页。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用户到店消费后，与商家确认原始消费金额。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用户在买单页输入原始消费金额，系统读取商家优惠规则、会员权益、活动配置并实时试算实付金额。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用户确认优惠明细与实付金额，点击微信支付。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系统创建待支付订单并拉起微信支付；支付成功后接收微信回调并更新订单状态。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小程序展示支付成功页和订单详情；商家端/后台同步可查订单与收款记录。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订单进入可结算台账，财务按结算规则统计并处理商家提现/结算。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4.2 商家入驻与上架流程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商家提交入驻资料，或由平台运营在后台录入商家资料。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平台运营审核营业信息、联系人、门店、区域、分类、优惠规则和结算信息。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审核通过后商家获得商家端账号；商家可维护门店、营业时间、联系方式、优惠说明等。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商家配置或提交优惠规则，经平台确认后生效。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商家状态为“上架”后出现在用户端对应区域和分类列表。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4.3 结算/提现流程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支付成功订单进入商家收入台账，系统根据订单状态、退款状态和结算周期计算可提现金额。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商家端查看可提现金额并提交提现申请，填写提现金额和收款账户信息（如已维护则自动带出）。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平台财务在后台审核提现申请；审核通过后记录打款信息，审核驳回需填写原因。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提现完成后更新申请状态和商家资金台账；所有状态变更同步保留操作日志。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Excel 导出支持按区域、商家、日期、状态导出，用于人工对账和财务归档。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4.4 退款与异常流程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728"/>
        <w:gridCol w:w="5616"/>
        <w:gridCol w:w="2520"/>
      </w:tblGrid>
      <w:tr>
        <w:trPr>
          <w:cantSplit/>
          <w:tblHeader w:val="true"/>
        </w:trPr>
        <w:tc>
          <w:tcPr>
            <w:tcW w:type="dxa" w:w="17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61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处理规则</w:t>
            </w:r>
          </w:p>
        </w:tc>
        <w:tc>
          <w:tcPr>
            <w:tcW w:type="dxa" w:w="252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验收要点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用户未支付/支付取消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订单保持待支付或取消状态，超过配置时间自动关闭，不计入收款和结算。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超时关闭任务生效；用户再次买单需新建订单。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支付成功但回调延迟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前端可主动查询订单状态；后台定时补偿查询微信支付结果。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最终状态与微信支付结果一致。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支付成功后退款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后台发起基础退款，记录退款单号、金额、原因、操作人；退款成功后订单状态更新。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已退款订单不进入可提现金额或从结算中扣减。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金额输错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如未支付，用户取消后重新下单；如已支付，按退款流程处理。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避免直接修改已支付订单金额。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优惠规则变更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变更后仅影响新订单；历史订单保留当时的优惠快照。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订单详情可查看下单时规则名称/折扣/减免。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5. 关键业务规则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5.1 区域与商家展示规则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440"/>
        <w:gridCol w:w="5760"/>
        <w:gridCol w:w="2664"/>
      </w:tblGrid>
      <w:tr>
        <w:trPr>
          <w:cantSplit/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规则编号</w:t>
            </w:r>
          </w:p>
        </w:tc>
        <w:tc>
          <w:tcPr>
            <w:tcW w:type="dxa" w:w="57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规则说明</w:t>
            </w:r>
          </w:p>
        </w:tc>
        <w:tc>
          <w:tcPr>
            <w:tcW w:type="dxa" w:w="26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BR-REG-01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用户首次进入小程序时优先获取定位区域，定位失败时展示区域选择页或默认区域。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用户可完成手动切换；切换后首页、列表、商家详情按所选区域刷新。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BR-REG-02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商家必须归属至少一个运营区域；多门店商家可按门店绑定不同区域。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后台可按区域筛选商家、订单和财务数据。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BR-REG-03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仅“上架中、审核通过、在营业/可展示”的商家在用户端展示。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下架、待审核、禁用商家不出现在用户端列表。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BR-REG-04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商家列表排序默认可按推荐权重、距离、销量/订单量、更新时间等维度组合。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运营后台可配置推荐权重；距离排序依赖定位授权。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5.2 优惠计算规则（MVP 建议）</w:t>
      </w:r>
    </w:p>
    <w:p>
      <w:r>
        <w:rPr>
          <w:rFonts w:ascii="Noto Sans CJK SC" w:hAnsi="Noto Sans CJK SC" w:eastAsia="Noto Sans CJK SC" w:cs="Noto Sans CJK SC"/>
        </w:rPr>
        <w:t>优惠计算是本产品的核心。为避免上线后出现财务争议，需在开发前确认最终规则、叠加关系、优惠承担方、舍入方式和异常边界。以下为 MVP 建议方案。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655"/>
        <w:gridCol w:w="8208"/>
      </w:tblGrid>
      <w:tr>
        <w:trPr>
          <w:cantSplit/>
          <w:tblHeader w:val="true"/>
        </w:trPr>
        <w:tc>
          <w:tcPr>
            <w:tcW w:type="dxa" w:w="165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0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建议规则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输入金额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用户输入与商家确认后的原始消费金额 A，单位为元，支持两位小数；必须大于 0，可配置单笔最低/最高买单金额。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商家优惠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支持折扣、立减、满减三类基础规则；同一商家可配置一条默认生效规则，复杂多规则叠加放入后续版本。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会员权益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支持会员折扣或会员立减；可配置是否与商家优惠叠加。默认顺序：先商家优惠，再会员权益。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平台补贴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如启用平台补贴，需记录补贴承担方和预算；默认 MVP 可先作为后台手动配置项，不做复杂预算池。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计算快照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订单创建时写入优惠规则名称、规则类型、折扣/减免、会员等级、优惠金额、实付金额，后续规则变更不影响历史订单。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舍入规则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金额计算保留两位小数，建议采用四舍五入；最终实付不得小于 0.01 元。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异常校验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输入金额超限、商家已下架、规则失效、会员权益过期、支付金额为 0、重复提交等场景需阻断并提示。</w:t>
            </w:r>
          </w:p>
        </w:tc>
      </w:tr>
    </w:tbl>
    <w:p/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655"/>
        <w:gridCol w:w="8208"/>
      </w:tblGrid>
      <w:tr>
        <w:trPr>
          <w:cantSplit/>
          <w:tblHeader w:val="true"/>
        </w:trPr>
        <w:tc>
          <w:tcPr>
            <w:tcW w:type="dxa" w:w="1656"/>
            <w:shd w:fill="5B9BD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计算示例</w:t>
            </w:r>
          </w:p>
        </w:tc>
        <w:tc>
          <w:tcPr>
            <w:tcW w:type="dxa" w:w="8208"/>
            <w:shd w:fill="5B9BD5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公式/说明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折扣型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原始消费金额 A=100 元，商家 9 折，会员 98 折且允许叠加，则实付 P=100×0.9×0.98=88.20 元。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满减型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A=120 元，商家满 100 减 10，会员不叠加，则 P=120-10=110.00 元。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立减型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A=50 元，商家立减 5，会员再减 2，则 P=50-5-2=43.00 元。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最低金额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若减免后金额小于系统最低实付 0.01 元，则按 0.01 元生成支付订单。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5.3 订单状态规则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368"/>
        <w:gridCol w:w="4752"/>
        <w:gridCol w:w="3744"/>
      </w:tblGrid>
      <w:tr>
        <w:trPr>
          <w:cantSplit/>
          <w:tblHeader w:val="true"/>
        </w:trPr>
        <w:tc>
          <w:tcPr>
            <w:tcW w:type="dxa" w:w="136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75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74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后续动作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待支付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用户提交买单并创建订单，尚未完成微信支付。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允许继续支付、取消或超时关闭。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已取消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用户主动取消或系统超时关闭。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不进入财务统计，不可恢复。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支付中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已拉起微信支付但未收到最终结果。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支持主动查询和定时补偿。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支付成功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收到微信支付成功回调并校验通过。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进入订单记录、商家收款记录和待结算台账。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退款中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后台发起退款，等待微信退款结果。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暂不进入可提现金额。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已退款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退款成功。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从可结算金额中扣减或不计入结算。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异常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回调校验失败、金额不一致、重复通知无法匹配等。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进入后台异常列表，需人工处理。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5.4 会员与邀请佣金规则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584"/>
        <w:gridCol w:w="4608"/>
        <w:gridCol w:w="3671"/>
      </w:tblGrid>
      <w:tr>
        <w:trPr>
          <w:cantSplit/>
          <w:tblHeader w:val="true"/>
        </w:trPr>
        <w:tc>
          <w:tcPr>
            <w:tcW w:type="dxa" w:w="158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规则项</w:t>
            </w:r>
          </w:p>
        </w:tc>
        <w:tc>
          <w:tcPr>
            <w:tcW w:type="dxa" w:w="460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MVP 建议</w:t>
            </w:r>
          </w:p>
        </w:tc>
        <w:tc>
          <w:tcPr>
            <w:tcW w:type="dxa" w:w="367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待业务确认点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会员等级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支持普通用户、会员用户，可预留多等级字段。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是否付费开通、会员有效期、升级条件、权益差异。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会员权益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支持折扣、立减、专属商家可见、订单佣金明细展示。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会员权益是否与商家优惠叠加。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邀请关系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用户可通过分享码/二维码邀请好友，好友首次授权登录后建立邀请关系。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是否允许更换上级、绑定有效期、异常刷单规则。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佣金记录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支付成功订单可按规则生成佣金明细，退款后需冲正。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佣金比例、结算周期、提现门槛、承担方。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佣金提现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首期可仅展示佣金明细，不一定开放用户佣金提现。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若开放提现，需要实名/账户/税务/风控规则。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6. 功能需求明细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6.1 用户端小程序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792"/>
        <w:gridCol w:w="1728"/>
        <w:gridCol w:w="6480"/>
        <w:gridCol w:w="864"/>
      </w:tblGrid>
      <w:tr>
        <w:trPr>
          <w:cantSplit/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4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需求描述/验收口径</w:t>
            </w:r>
          </w:p>
        </w:tc>
        <w:tc>
          <w:tcPr>
            <w:tcW w:type="dxa" w:w="8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微信授权登录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支持微信授权获取 openid/unionid；首次进入可游客浏览，支付/会员/订单必须登录；手机号授权可作为 P1 或按需启用。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区域定位/切换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进入首页自动定位城市/区县；定位失败支持手动选择；切换区域后刷新首页 Banner、分类和商家列表。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首页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展示当前区域、搜索入口、分类入口、活动 Banner、推荐商家、会员入口；运营后台可配置 Banner 和推荐权重。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商家分类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按餐饮、休闲娱乐、生活服务等分类展示；支持后台维护分类名称、排序、图标、启停。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商家列表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支持按区域、分类、关键字筛选；展示商家名称、封面、优惠摘要、距离、营业状态、地址摘要。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搜索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支持商家名称/关键字搜索；无结果时提示切换区域或查看推荐商家。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商家详情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展示商家图文、门店地址、电话、营业时间、优惠规则、会员折扣、温馨提示、导航与买单按钮。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电话/导航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商家详情支持拨打电话和地图导航；调用微信/地图能力，地图商业授权费用按第三方规则承担。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U-09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到店买单页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用户输入原始消费金额，展示商家、门店、优惠规则、会员权益、优惠明细和实付金额；需有金额格式校验。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优惠试算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金额变更后实时计算优惠；展示原价、商家优惠、会员优惠、平台补贴（如有）、最终实付。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微信支付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确认买单后创建订单并拉起微信支付；支付成功/失败/取消分别展示对应结果。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支付结果页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支付成功页展示商家、原始金额、优惠金额、实付金额、支付时间、订单号；支持查看订单详情。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订单记录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用户可查看全部、待支付、已支付、已退款等订单；支持按时间倒序查看详情。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会员中心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展示头像昵称、会员等级、权益说明、消费记录、订单入口、邀请入口、佣金明细入口。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邀请好友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生成小程序分享链接/海报；好友授权后建立邀请关系；邀请数据进入后台统计。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佣金明细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展示佣金来源订单、金额、状态、结算/冲正记录；佣金发放规则以后台配置为准。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消息通知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支付成功、退款结果、会员权益变更等可通过小程序订阅消息或站内消息提醒。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U-18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客服与反馈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支持联系平台客服、意见反馈或跳转客服二维码/电话。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P2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6.2 商家端后台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792"/>
        <w:gridCol w:w="1728"/>
        <w:gridCol w:w="6480"/>
        <w:gridCol w:w="864"/>
      </w:tblGrid>
      <w:tr>
        <w:trPr>
          <w:cantSplit/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4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需求描述/验收口径</w:t>
            </w:r>
          </w:p>
        </w:tc>
        <w:tc>
          <w:tcPr>
            <w:tcW w:type="dxa" w:w="8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商家登录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商家账号由平台创建或审核后开通；支持账号密码/验证码等登录方式（按技术方案确定）；登录后仅访问本商家数据。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商家资料维护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维护商家名称、Logo、封面、简介、联系人、联系电话、营业资质、结算账户、状态；关键字段变更可要求平台审核。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门店管理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支持新增/编辑门店名称、地址、经纬度、电话、营业时间、所属区域、门店状态；多门店归属同一商家。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员工/店员管理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商家管理员可创建门店店员账号并授权查询订单；若首期工期紧，可后台代建账号。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优惠规则配置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配置折扣、立减、满减、有效期、适用门店、是否会员叠加、单笔限额；提交后可由平台审核后生效。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订单查询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按订单号、时间、门店、支付状态、退款状态查询订单；查看优惠前金额、优惠金额、实付金额和支付时间。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收款记录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展示支付成功订单形成的收款台账；支持按日/月汇总、导出（可由后台提供）。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提现申请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展示可提现金额、冻结金额、已提现金额；提交提现金额和备注；查看审核进度。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M-09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退款/异常协助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商家端可查看退款状态和异常订单；退款发起权限默认由平台后台控制。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M-10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经营数据概览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展示今日订单数、今日实付金额、累计订单、累计收款、待结算金额等基础指标。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M-11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操作日志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商家资料、优惠规则、提现申请等关键操作记录到日志，便于追溯。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6.3 平台运营后台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792"/>
        <w:gridCol w:w="1728"/>
        <w:gridCol w:w="6480"/>
        <w:gridCol w:w="864"/>
      </w:tblGrid>
      <w:tr>
        <w:trPr>
          <w:cantSplit/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4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需求描述/验收口径</w:t>
            </w:r>
          </w:p>
        </w:tc>
        <w:tc>
          <w:tcPr>
            <w:tcW w:type="dxa" w:w="8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后台登录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支持平台管理员登录，包含账号启停、密码重置、登录失败限制和基础安全校验。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工作台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展示订单数、支付金额、商家数、用户数、待审核商家、待处理提现、异常订单等核心指标。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维护城市/区县/商圈等区域层级、排序、启停；区域关联商家、门店、订单和运营人员。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商家分类管理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维护分类名称、图标、排序、启停、是否首页展示；分类变更同步用户端。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商家入驻审核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查看商家资料、门店、资质、结算账户、优惠规则；支持通过、驳回、下架、禁用、备注。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商家/门店管理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平台可新增、编辑、上架/下架商家与门店；支持按区域、分类、状态筛选。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优惠规则管理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查看并审核商家优惠规则；配置平台补贴、会员叠加、有效期、限额；规则变更留痕。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查看用户资料、会员等级、邀请关系、消费记录、佣金记录；支持禁用异常用户。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A-09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会员等级/权益配置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配置会员等级名称、折扣、权益说明、有效期、升级条件；生效前提示影响范围。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邀请/佣金管理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配置邀请关系、佣金比例/固定金额、发放条件；支持查询佣金明细和退款冲正。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按区域、商家、门店、用户、订单号、状态、日期筛选订单；查看订单快照和支付流水。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支付流水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记录微信支付交易号、商户订单号、支付金额、回调状态、回调时间、异常原因。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退款管理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后台发起/审核基础退款，记录退款原因、退款单号、退款金额、结果和操作人。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提现审核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查看商家提现申请；支持通过、驳回、标记已打款、填写打款流水号和备注。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财务统计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按区域、商家、日期统计支付金额、优惠金额、退款金额、服务费、可结算金额、已提现金额。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营销配置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配置首页 Banner、推荐商家、活动入口、会员入口文案；支持启停和排序。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角色权限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配置超级管理员、运营员、财务员等角色菜单权限和数据权限；权限变更即时生效。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系统参数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配置订单超时时间、最低支付金额、提现门槛、提现周期、服务热线、协议链接等。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A-19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数据导出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订单、商家、会员、财务、提现数据支持 Excel 导出；导出操作记录日志。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A-20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操作日志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记录后台关键操作，包括登录、审核、规则变更、退款、提现、权限修改、导出。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6.4 支付、订单与财务模块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792"/>
        <w:gridCol w:w="1728"/>
        <w:gridCol w:w="6480"/>
        <w:gridCol w:w="864"/>
      </w:tblGrid>
      <w:tr>
        <w:trPr>
          <w:cantSplit/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64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需求描述/验收口径</w:t>
            </w:r>
          </w:p>
        </w:tc>
        <w:tc>
          <w:tcPr>
            <w:tcW w:type="dxa" w:w="8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P-01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订单创建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用户提交买单时生成唯一订单号；订单保存商家、门店、用户、区域、金额、优惠快照、订单状态。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P-02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重复提交防护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同一用户短时间重复点击支付需做幂等处理，避免重复生成有效支付单。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P-03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微信支付参数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调用统一下单/JSAPI 支付所需参数；支付金额必须与订单实付金额一致。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P-04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支付回调验签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接收微信支付回调并校验签名、金额、商户号、订单号；校验通过后更新订单。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P-05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支付补偿查询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对支付中/回调异常订单定时查询微信订单结果并修正状态。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P-06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退款记录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退款发起、微信退款单号、退款金额、原因、结果、操作人均需保存。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P-07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结算台账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支付成功且未退款订单进入结算台账；按结算规则计算商家可提现金额。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P-08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提现冻结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商家提交提现后，相应金额进入冻结状态，避免重复提现。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P-09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财务导出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支持订单明细、支付流水、提现明细、商家结算汇总导出。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P-10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异常订单处理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金额不一致、回调失败、退款失败、状态不一致等进入异常列表并支持备注处理。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P1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7. 页面与交互清单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440"/>
        <w:gridCol w:w="2232"/>
        <w:gridCol w:w="6192"/>
      </w:tblGrid>
      <w:tr>
        <w:trPr>
          <w:cantSplit/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端口</w:t>
            </w:r>
          </w:p>
        </w:tc>
        <w:tc>
          <w:tcPr>
            <w:tcW w:type="dxa" w:w="223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页面/菜单</w:t>
            </w:r>
          </w:p>
        </w:tc>
        <w:tc>
          <w:tcPr>
            <w:tcW w:type="dxa" w:w="61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关键内容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首页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定位区域、搜索、Banner、分类、推荐商家、会员入口。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商家列表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分类/区域筛选、商家卡片、优惠摘要、距离、营业状态。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商家详情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商家图文、门店信息、电话导航、优惠规则、会员权益、买单入口。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买单页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金额输入、优惠明细、实付金额、支付确认、规则提示。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支付结果/订单详情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订单号、商家、金额、优惠、支付时间、状态、退款信息。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会员中心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用户信息、会员等级、权益、订单、邀请、佣金明细。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经营概览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今日订单/收款、累计订单/收款、待结算、待处理事项。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门店管理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门店列表、地址、电话、营业时间、状态。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优惠规则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规则类型、折扣/减免、有效期、适用门店、审核状态。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订单/收款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订单筛选、订单详情、收款汇总、导出。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商家端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提现管理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可提现金额、提现申请、审核状态、打款记录。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工作台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核心指标、待审核、待提现、异常订单。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商家管理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商家审核、门店、分类、区域、上下架。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订单/支付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订单明细、支付流水、退款、异常处理。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财务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结算统计、提现审核、导出对账。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会员/营销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会员等级、邀请佣金、Banner、推荐商家。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运营后台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系统</w:t>
            </w:r>
          </w:p>
        </w:tc>
        <w:tc>
          <w:tcPr>
            <w:tcW w:type="dxa" w:w="61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角色权限、系统参数、操作日志。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7.1 关键交互细节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买单页金额输入必须有明显提示：请与商家确认消费金额后输入；金额输入错误可取消后重下单。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优惠明细需透明展示，避免用户只看到实付金额而不清楚优惠来源。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支付前需展示商家名称和门店，减少用户在错误商家买单。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商家详情页需展示优惠有效期、不可用规则和商家说明，减少线下纠纷。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后台所有审核/驳回动作必须要求填写备注或原因，便于商家和运营追踪。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8. 数据对象与字段建议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800"/>
        <w:gridCol w:w="5903"/>
        <w:gridCol w:w="2160"/>
      </w:tblGrid>
      <w:tr>
        <w:trPr>
          <w:cantSplit/>
          <w:tblHeader w:val="true"/>
        </w:trPr>
        <w:tc>
          <w:tcPr>
            <w:tcW w:type="dxa" w:w="180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数据对象</w:t>
            </w:r>
          </w:p>
        </w:tc>
        <w:tc>
          <w:tcPr>
            <w:tcW w:type="dxa" w:w="590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21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 User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用户ID、openid/unionid、昵称、头像、手机号、注册时间、所属区域、会员等级、邀请人、状态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手机号可按隐私合规和业务需要启用。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会员权益 Member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等级ID、等级名称、折扣/权益、有效期、升级条件、状态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支持未来多等级扩展。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 Region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区域ID、父级区域、名称、类型、排序、状态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城市/区县/商圈层级按业务确认。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 Merchant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商家ID、名称、Logo、简介、分类、联系人、电话、资质、结算账户、审核状态、上下架状态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关键资料变更建议审核。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门店 Store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门店ID、商家ID、区域ID、名称、地址、经纬度、电话、营业时间、状态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用于用户端展示和订单归属。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优惠规则 DiscountRule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规则ID、商家/门店、类型、折扣/减免、门槛、有效期、叠加规则、状态、审核状态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订单需保存规则快照。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 Order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订单号、用户、商家、门店、区域、原始金额、优惠金额、实付金额、状态、创建/支付时间、优惠快照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财务、退款、佣金均以订单为核心。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支付流水 Payment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商户订单号、微信交易号、支付金额、支付状态、回调内容、回调时间、异常标记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便于对账和异常处理。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 Refund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退款单号、订单号、退款金额、原因、状态、微信退款号、操作人、时间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基础退款能力。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 Withdraw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提现单号、商家、金额、账户、状态、审核人、打款时间、打款流水、驳回原因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提现金额需冻结。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佣金 Commission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佣金ID、用户、来源订单、上级/邀请关系、金额、状态、生成/结算时间、冲正记录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若首期不发放，也建议保留数据结构。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操作日志 AuditLog</w:t>
            </w:r>
          </w:p>
        </w:tc>
        <w:tc>
          <w:tcPr>
            <w:tcW w:type="dxa" w:w="59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操作人、角色、菜单、动作、对象、前后值、IP、时间、备注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关键后台操作必留痕。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9. 非功能需求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368"/>
        <w:gridCol w:w="5472"/>
        <w:gridCol w:w="3024"/>
      </w:tblGrid>
      <w:tr>
        <w:trPr>
          <w:cantSplit/>
          <w:tblHeader w:val="true"/>
        </w:trPr>
        <w:tc>
          <w:tcPr>
            <w:tcW w:type="dxa" w:w="136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47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302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验收建议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性能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首页、列表、详情、买单页在正常网络下应具备可接受响应速度；后台查询需支持分页。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核心页面接口建议 P95 ≤ 2s；大数据导出走异步或限制日期范围。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安全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后台账号密码加密存储；支付回调验签；商家/区域/角色数据权限隔离；关键接口防越权。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测试覆盖越权访问、重复支付、回调伪造、金额篡改。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隐私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最小化采集用户信息；手机号、账户信息等敏感数据脱敏展示；导出操作留痕。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隐私政策、用户协议和授权提示需上线前准备。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稳定性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支付回调、退款、提现、导出等关键任务需记录日志并支持失败重试/人工处理。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异常订单有后台列表可追踪。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可维护性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区域、分类、Banner、规则、系统参数后台可配置，避免频繁发版。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常用运营配置无需研发介入。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兼容性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适配主流微信小程序运行环境；后台适配常用 PC 浏览器。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上线前进行微信开发者工具、真机、PC 浏览器测试。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审计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所有财务、权限、规则、审核、导出操作保留日志。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日志可按人员、时间、对象查询。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10. 验收标准与测试用例要点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10.1 总体验收标准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用户可在指定区域找到已上架商家，并完成至少一种优惠规则下的买单支付。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支付成功后，用户端、商家端、平台后台均可查询同一订单，金额、状态、时间一致。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后台可完成区域、分类、商家、门店、优惠规则、会员、订单、提现、财务统计和导出管理。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商家可查询订单、查看收款记录并提交提现申请；财务可审核提现并记录打款结果。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权限隔离有效：商家不可查看其他商家数据，区域运营不可查看未授权区域数据。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支付、退款、提现、优惠规则变更等关键操作均有日志或记录可追溯。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444444"/>
        </w:rPr>
        <w:t>10.2 核心测试用例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864"/>
        <w:gridCol w:w="2160"/>
        <w:gridCol w:w="2880"/>
        <w:gridCol w:w="3960"/>
      </w:tblGrid>
      <w:tr>
        <w:trPr>
          <w:cantSplit/>
          <w:tblHeader w:val="true"/>
        </w:trPr>
        <w:tc>
          <w:tcPr>
            <w:tcW w:type="dxa" w:w="86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1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88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39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预期结果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TC-01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定位失败后手动切换区域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用户拒绝定位或定位失败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可手动选择区域，首页/商家列表按区域刷新。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TC-02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商家上架展示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后台审核通过并上架商家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用户端对应区域/分类可看到商家。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TC-03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折扣优惠买单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商家配置 9 折规则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输入 100 元，试算 90 元并按 90 元支付。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TC-04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会员叠加优惠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会员折扣允许叠加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系统按规则顺序展示并计算实付金额。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TC-05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支付成功回调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用户完成微信支付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订单状态变为支付成功，三端可查。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TC-06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支付取消/超时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用户取消支付或超时未支付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订单取消/关闭，不进入财务结算。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TC-07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退款处理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后台对已支付订单发起退款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退款状态同步，财务统计扣减。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TC-08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商家提现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商家有可提现金额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提交提现后金额冻结，财务审核后状态更新。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TC-09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权限隔离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商家A账号访问商家B订单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访问被拒绝或无数据。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TC-10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导出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后台筛选订单/财务数据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导出 Excel 内容与筛选结果一致，导出日志生成。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11. 实施计划建议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429"/>
        <w:gridCol w:w="1143"/>
        <w:gridCol w:w="4431"/>
        <w:gridCol w:w="2859"/>
      </w:tblGrid>
      <w:tr>
        <w:trPr>
          <w:cantSplit/>
          <w:tblHeader w:val="true"/>
        </w:trPr>
        <w:tc>
          <w:tcPr>
            <w:tcW w:type="dxa" w:w="143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4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443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主要交付</w:t>
            </w:r>
          </w:p>
        </w:tc>
        <w:tc>
          <w:tcPr>
            <w:tcW w:type="dxa" w:w="2859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关键确认事项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需求确认与原型</w:t>
            </w:r>
          </w:p>
        </w:tc>
        <w:tc>
          <w:tcPr>
            <w:tcW w:type="dxa" w:w="11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第 1 周</w:t>
            </w:r>
          </w:p>
        </w:tc>
        <w:tc>
          <w:tcPr>
            <w:tcW w:type="dxa" w:w="44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功能清单、页面原型、字段表、业务规则确认。</w:t>
            </w:r>
          </w:p>
        </w:tc>
        <w:tc>
          <w:tcPr>
            <w:tcW w:type="dxa" w:w="28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区域规则、优惠规则、会员权益、提现规则、结算规则。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UI 设计与开发准备</w:t>
            </w:r>
          </w:p>
        </w:tc>
        <w:tc>
          <w:tcPr>
            <w:tcW w:type="dxa" w:w="11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第 1 周</w:t>
            </w:r>
          </w:p>
        </w:tc>
        <w:tc>
          <w:tcPr>
            <w:tcW w:type="dxa" w:w="44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主要页面 UI、数据库设计、接口清单、微信支付与服务器准备。</w:t>
            </w:r>
          </w:p>
        </w:tc>
        <w:tc>
          <w:tcPr>
            <w:tcW w:type="dxa" w:w="28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小程序主体、支付商户号、域名、证书、服务器、地图/短信等。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开发与联调</w:t>
            </w:r>
          </w:p>
        </w:tc>
        <w:tc>
          <w:tcPr>
            <w:tcW w:type="dxa" w:w="11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第 2-3 周</w:t>
            </w:r>
          </w:p>
        </w:tc>
        <w:tc>
          <w:tcPr>
            <w:tcW w:type="dxa" w:w="44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用户端、商家端、运营后台、支付、订单、自动算价、财务统计联调。</w:t>
            </w:r>
          </w:p>
        </w:tc>
        <w:tc>
          <w:tcPr>
            <w:tcW w:type="dxa" w:w="28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每日评审核心流程，及时处理规则变更。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测试与上线</w:t>
            </w:r>
          </w:p>
        </w:tc>
        <w:tc>
          <w:tcPr>
            <w:tcW w:type="dxa" w:w="11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第 4 周</w:t>
            </w:r>
          </w:p>
        </w:tc>
        <w:tc>
          <w:tcPr>
            <w:tcW w:type="dxa" w:w="44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测试修复、正式环境部署、微信审核协助、操作说明、上线交付。</w:t>
            </w:r>
          </w:p>
        </w:tc>
        <w:tc>
          <w:tcPr>
            <w:tcW w:type="dxa" w:w="28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微信审核资料、隐私协议、用户协议、运营内容和商家资料。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上线后维护</w:t>
            </w:r>
          </w:p>
        </w:tc>
        <w:tc>
          <w:tcPr>
            <w:tcW w:type="dxa" w:w="11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上线后 12 个月</w:t>
            </w:r>
          </w:p>
        </w:tc>
        <w:tc>
          <w:tcPr>
            <w:tcW w:type="dxa" w:w="44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基础技术维护、Bug 修复、服务器巡检协助和技术咨询。</w:t>
            </w:r>
          </w:p>
        </w:tc>
        <w:tc>
          <w:tcPr>
            <w:tcW w:type="dxa" w:w="285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新增功能按变更单/二期评估。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12. 依赖、风险与应对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2160"/>
        <w:gridCol w:w="3528"/>
        <w:gridCol w:w="4176"/>
      </w:tblGrid>
      <w:tr>
        <w:trPr>
          <w:cantSplit/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风险/依赖</w:t>
            </w:r>
          </w:p>
        </w:tc>
        <w:tc>
          <w:tcPr>
            <w:tcW w:type="dxa" w:w="352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176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应对建议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优惠规则未确认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会影响买单页、订单金额、财务结算和验收。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开发前冻结规则，后续新增规则走变更。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微信支付/小程序资质延迟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影响联调、审核和上线。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尽早准备主体认证、商户号、支付配置、隐私协议。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复杂分账需求临时增加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大幅增加开发和测试成本。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首期先做台账与人工结算，复杂分账立项二期。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商家资料不完整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影响上架和用户体验。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制定商家资料模板，运营提前收集图片、地址、电话、优惠说明。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退款/提现规则不清晰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可能导致财务争议。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明确退款权限、提现周期、手续费、驳回原因和结算口径。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区域权限不清晰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可能导致数据越权或运营混乱。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上线前确认区域层级、运营账号和数据范围。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第三方费用未预算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服务器、短信、地图、支付手续费等会影响成本。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合同中列明第三方费用由甲方承担并提前开通。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13. 待确认事项清单</w:t>
      </w:r>
    </w:p>
    <w:tbl>
      <w:tblPr>
        <w:tblStyle w:val="TableGrid"/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792"/>
        <w:gridCol w:w="3671"/>
        <w:gridCol w:w="3960"/>
        <w:gridCol w:w="1368"/>
      </w:tblGrid>
      <w:tr>
        <w:trPr>
          <w:cantSplit/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67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待确认事项</w:t>
            </w:r>
          </w:p>
        </w:tc>
        <w:tc>
          <w:tcPr>
            <w:tcW w:type="dxa" w:w="39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建议默认方案</w:t>
            </w:r>
          </w:p>
        </w:tc>
        <w:tc>
          <w:tcPr>
            <w:tcW w:type="dxa" w:w="1368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影响模块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Q-01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商家优惠类型最终支持哪些：折扣、立减、满减是否都要上线？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MVP 支持三类基础规则，但同一门店同一时间仅生效一条默认规则。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买单页、订单、后台规则。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Q-02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会员折扣是否与商家优惠叠加？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默认可配置叠加/不叠加；订单保存快照。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会员、优惠计算、财务。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Q-03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会员是否付费开通？是否有有效期？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首期先展示会员等级/权益，付费会员作为 P1/P2。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会员中心、支付、权益。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Q-04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邀请佣金比例、发放条件、提现规则是什么？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首期保留邀请关系和佣金明细，发放/提现规则后台配置。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邀请、佣金、财务。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Q-05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平台服务费/商家结算公式是什么？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默认后台配置结算比例/服务费，复杂实时分账不做。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财务统计、提现。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Q-06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退款权限由商家发起还是平台发起？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默认平台后台发起，商家端仅查看状态。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退款、商家端、财务。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Q-07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商家提现周期、最低提现金额、手续费承担方？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系统参数配置，财务人工审核打款。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提现、财务。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Q-08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区域层级是城市/区县，还是城市/区县/商圈？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MVP 支持城市/区县，预留商圈扩展。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区域、商家、统计。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Q-09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商家详情是否需要展示用户评价/评分？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首期不做评价，避免内容审核和运营成本。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用户端、商家端。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Q-10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是否需要接入短信、地图商业 API、对象存储？</w:t>
            </w:r>
          </w:p>
        </w:tc>
        <w:tc>
          <w:tcPr>
            <w:tcW w:type="dxa" w:w="39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按实际运营需求开通，第三方费用甲方承担。</w:t>
            </w:r>
          </w:p>
        </w:tc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登录、导航、图片、部署。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14. 版本优先级建议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1440"/>
        <w:gridCol w:w="4752"/>
        <w:gridCol w:w="3671"/>
      </w:tblGrid>
      <w:tr>
        <w:trPr>
          <w:cantSplit/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75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672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 必须上线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没有该能力无法形成交易闭环或无法完成管理验收。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用户买单、微信支付、订单、商家管理、后台审核、财务统计、权限。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 重要增强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提升运营效率或用户体验，但不影响 MVP 交易闭环。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邀请佣金、会员权益配置、退款管理、消息通知、经营数据。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P2 后续优化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增长、营销或体验优化，适合上线后根据数据迭代。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客服反馈、评价、复杂券包、达人直播、外卖配送、收银系统对接。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 w:cs="Noto Sans CJK SC"/>
          <w:color w:val="1F4E79"/>
        </w:rPr>
        <w:t>15. 附录：从报价方案提炼的模块映射</w:t>
      </w:r>
    </w:p>
    <w:tbl>
      <w:tblPr>
        <w:tblStyle w:val="TableGrid"/>
        <w:tblW w:type="dxa" w:w="9864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</w:tblPr>
      <w:tblGrid>
        <w:gridCol w:w="2304"/>
        <w:gridCol w:w="7560"/>
      </w:tblGrid>
      <w:tr>
        <w:trPr>
          <w:cantSplit/>
          <w:tblHeader w:val="true"/>
        </w:trPr>
        <w:tc>
          <w:tcPr>
            <w:tcW w:type="dxa" w:w="2304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报价方案模块</w:t>
            </w:r>
          </w:p>
        </w:tc>
        <w:tc>
          <w:tcPr>
            <w:tcW w:type="dxa" w:w="7560"/>
            <w:shd w:fill="1F4E79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PRD 对应章节/功能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用户端小程序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6.1 用户端小程序、7 页面与交互清单、4.1 用户买单流程。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商家端后台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6.2 商家端后台、4.2 商家入驻流程、4.3 结算/提现流程。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运营管理后台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6.3 平台运营后台、3 用户角色与权限、8 数据对象。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支付与订单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5.2 优惠计算、5.3 订单状态、6.4 支付订单财务模块。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多区域能力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5.1 区域与商家展示规则、6.3 区域管理、8 区域数据对象。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交付支持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11 实施计划建议、12 依赖风险、13 待确认事项。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F7F7F"/>
        <w:sz w:val="16"/>
      </w:rPr>
      <w:t>惠买单本地生活优惠小程序 PRD 功能细化版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