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Microsoft JhengHei" w:cs="Microsoft JhengHei" w:eastAsia="Microsoft JhengHei" w:hAnsi="Microsoft JhengHei"/>
          <w:color w:val="141823"/>
          <w:highlight w:val="white"/>
          <w:rtl w:val="0"/>
        </w:rPr>
        <w:t xml:space="preserve">《</w:t>
      </w: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都市變種劇場</w:t>
      </w:r>
      <w:r w:rsidDel="00000000" w:rsidR="00000000" w:rsidRPr="00000000">
        <w:rPr>
          <w:rFonts w:ascii="Microsoft JhengHei" w:cs="Microsoft JhengHei" w:eastAsia="Microsoft JhengHei" w:hAnsi="Microsoft JhengHei"/>
          <w:color w:val="141823"/>
          <w:highlight w:val="white"/>
          <w:rtl w:val="0"/>
        </w:rPr>
        <w:t xml:space="preserve">》首部曲《集體恍惚（在她不吃香蕉以後）》評論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集體恍惚-藝穗節四顆星評價劇評 </w:t>
      </w:r>
      <w:hyperlink r:id="rId5">
        <w:r w:rsidDel="00000000" w:rsidR="00000000" w:rsidRPr="00000000">
          <w:rPr>
            <w:color w:val="3b5998"/>
            <w:sz w:val="23"/>
            <w:szCs w:val="23"/>
            <w:highlight w:val="white"/>
            <w:rtl w:val="0"/>
          </w:rPr>
          <w:t xml:space="preserve">http://goo.gl/XaHojo</w:t>
        </w:r>
      </w:hyperlink>
      <w:r w:rsidDel="00000000" w:rsidR="00000000" w:rsidRPr="00000000">
        <w:rPr>
          <w:rtl w:val="0"/>
        </w:rPr>
        <w:t xml:space="preserve"> &lt;br&gt;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「創作者</w:t>
      </w:r>
      <w:r w:rsidDel="00000000" w:rsidR="00000000" w:rsidRPr="00000000">
        <w:rPr>
          <w:rFonts w:ascii="SimSun" w:cs="SimSun" w:eastAsia="SimSun" w:hAnsi="SimSun"/>
          <w:color w:val="ff0000"/>
          <w:sz w:val="24"/>
          <w:szCs w:val="24"/>
          <w:rtl w:val="0"/>
        </w:rPr>
        <w:t xml:space="preserve">非常帶種地挑釁觀眾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，同時</w:t>
      </w:r>
      <w:r w:rsidDel="00000000" w:rsidR="00000000" w:rsidRPr="00000000">
        <w:rPr>
          <w:rFonts w:ascii="SimSun" w:cs="SimSun" w:eastAsia="SimSun" w:hAnsi="SimSun"/>
          <w:color w:val="ff0000"/>
          <w:sz w:val="24"/>
          <w:szCs w:val="24"/>
          <w:rtl w:val="0"/>
        </w:rPr>
        <w:t xml:space="preserve">觀眾也樂意被冒犯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，帶走屬於自己的詮釋……」--鐘煒翔</w:t>
      </w:r>
      <w:r w:rsidDel="00000000" w:rsidR="00000000" w:rsidRPr="00000000">
        <w:rPr>
          <w:rtl w:val="0"/>
        </w:rPr>
        <w:t xml:space="preserve">&lt;br&gt;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「以</w:t>
      </w:r>
      <w:r w:rsidDel="00000000" w:rsidR="00000000" w:rsidRPr="00000000">
        <w:rPr>
          <w:rFonts w:ascii="SimSun" w:cs="SimSun" w:eastAsia="SimSun" w:hAnsi="SimSun"/>
          <w:color w:val="ff0000"/>
          <w:sz w:val="24"/>
          <w:szCs w:val="24"/>
          <w:rtl w:val="0"/>
        </w:rPr>
        <w:t xml:space="preserve">相當自覺與後設的方式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，並且帶點嘲弄（包括自我嘲弄，及嘲弄觀眾）……</w:t>
      </w:r>
      <w:r w:rsidDel="00000000" w:rsidR="00000000" w:rsidRPr="00000000">
        <w:rPr>
          <w:rFonts w:ascii="SimSun" w:cs="SimSun" w:eastAsia="SimSun" w:hAnsi="SimSun"/>
          <w:color w:val="ff0000"/>
          <w:sz w:val="24"/>
          <w:szCs w:val="24"/>
          <w:rtl w:val="0"/>
        </w:rPr>
        <w:t xml:space="preserve">玩起了荒謬與嘲弄的語言遊戲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，手法還算有個樣子。」-北藝大戲劇系于善祿教授</w:t>
      </w:r>
      <w:r w:rsidDel="00000000" w:rsidR="00000000" w:rsidRPr="00000000">
        <w:rPr>
          <w:rtl w:val="0"/>
        </w:rPr>
        <w:t xml:space="preserve">&lt;br&gt;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「</w:t>
      </w:r>
      <w:r w:rsidDel="00000000" w:rsidR="00000000" w:rsidRPr="00000000">
        <w:rPr>
          <w:rFonts w:ascii="SimSun" w:cs="SimSun" w:eastAsia="SimSun" w:hAnsi="SimSun"/>
          <w:color w:val="ff0000"/>
          <w:sz w:val="24"/>
          <w:szCs w:val="24"/>
          <w:rtl w:val="0"/>
        </w:rPr>
        <w:t xml:space="preserve">記得填寫問卷的時候很難下筆，有太多的橋段都很喜歡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。這部戲真的很棒，不單單只是一個概念的傳達，戲中讓觀眾一起體驗的橋段很棒，最後回到現實一起吃香蕉也太可愛了！」-觀眾回饋</w:t>
      </w:r>
      <w:r w:rsidDel="00000000" w:rsidR="00000000" w:rsidRPr="00000000">
        <w:rPr>
          <w:rtl w:val="0"/>
        </w:rPr>
        <w:t xml:space="preserve">&lt;br&gt;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「只能說很棒，非常棒，</w:t>
      </w:r>
      <w:r w:rsidDel="00000000" w:rsidR="00000000" w:rsidRPr="00000000">
        <w:rPr>
          <w:rFonts w:ascii="SimSun" w:cs="SimSun" w:eastAsia="SimSun" w:hAnsi="SimSun"/>
          <w:color w:val="ff0000"/>
          <w:sz w:val="24"/>
          <w:szCs w:val="24"/>
          <w:rtl w:val="0"/>
        </w:rPr>
        <w:t xml:space="preserve">對於現代社會很好的註解，有幾個地方眼淚都快掉下來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。從吃→不吃→似吃非吃的遞進，</w:t>
      </w:r>
      <w:r w:rsidDel="00000000" w:rsidR="00000000" w:rsidRPr="00000000">
        <w:rPr>
          <w:rFonts w:ascii="SimSun" w:cs="SimSun" w:eastAsia="SimSun" w:hAnsi="SimSun"/>
          <w:color w:val="ff0000"/>
          <w:sz w:val="24"/>
          <w:szCs w:val="24"/>
          <w:rtl w:val="0"/>
        </w:rPr>
        <w:t xml:space="preserve">把盲從和操作偷偷的說了出來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。」-觀眾回饋</w:t>
      </w:r>
      <w:r w:rsidDel="00000000" w:rsidR="00000000" w:rsidRPr="00000000">
        <w:rPr>
          <w:rtl w:val="0"/>
        </w:rPr>
        <w:t xml:space="preserve">&lt;br&gt;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7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Microsoft JhengHei"/>
  <w:font w:name="Arial Unicode MS"/>
  <w:font w:name="SimSu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goo.gl/XaHojo" TargetMode="External"/><Relationship Id="rId6" Type="http://schemas.openxmlformats.org/officeDocument/2006/relationships/hyperlink" Target="http://goo.gl/XaHojo" TargetMode="External"/><Relationship Id="rId7" Type="http://schemas.openxmlformats.org/officeDocument/2006/relationships/hyperlink" Target="https://goo.gl/09Bi9n" TargetMode="External"/></Relationships>
</file>