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《都市變種劇場》二部曲－《水鳥樂園》正式預告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https://www.youtube.com/watch?v=ZmPpzND-Ol0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《都市變種劇場》首部曲－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white"/>
          <w:rtl w:val="0"/>
        </w:rPr>
        <w:t xml:space="preserve">《集體恍惚（在她不吃香蕉以後）》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JhengHei" w:cs="Microsoft JhengHei" w:eastAsia="Microsoft JhengHei" w:hAnsi="Microsoft JhengHei"/>
          <w:color w:val="141823"/>
          <w:sz w:val="23"/>
          <w:szCs w:val="23"/>
          <w:highlight w:val="white"/>
          <w:rtl w:val="0"/>
        </w:rPr>
        <w:t xml:space="preserve">集體恍惚-概念預告　</w:t>
      </w:r>
      <w:hyperlink r:id="rId6">
        <w:r w:rsidDel="00000000" w:rsidR="00000000" w:rsidRPr="00000000">
          <w:rPr>
            <w:rFonts w:ascii="Microsoft JhengHei" w:cs="Microsoft JhengHei" w:eastAsia="Microsoft JhengHei" w:hAnsi="Microsoft JhengHei"/>
            <w:color w:val="3b5998"/>
            <w:sz w:val="23"/>
            <w:szCs w:val="23"/>
            <w:highlight w:val="white"/>
            <w:rtl w:val="0"/>
          </w:rPr>
          <w:t xml:space="preserve">https://goo.gl/mCWIrI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JhengHei" w:cs="Microsoft JhengHei" w:eastAsia="Microsoft JhengHei" w:hAnsi="Microsoft JhengHei"/>
          <w:color w:val="141823"/>
          <w:sz w:val="23"/>
          <w:szCs w:val="23"/>
          <w:highlight w:val="white"/>
          <w:rtl w:val="0"/>
        </w:rPr>
        <w:t xml:space="preserve">集體恍惚-演出精簡版　</w:t>
      </w:r>
      <w:hyperlink r:id="rId7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u w:val="single"/>
            <w:rtl w:val="0"/>
          </w:rPr>
          <w:t xml:space="preserve">https://goo.gl/ahFgr6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youtube.com/watch?v=ZmPpzND-Ol0" TargetMode="External"/><Relationship Id="rId6" Type="http://schemas.openxmlformats.org/officeDocument/2006/relationships/hyperlink" Target="https://goo.gl/mCWIrI" TargetMode="External"/><Relationship Id="rId7" Type="http://schemas.openxmlformats.org/officeDocument/2006/relationships/hyperlink" Target="https://goo.gl/ahFgr6" TargetMode="External"/></Relationships>
</file>