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Inhalt</w:t>
      </w:r>
      <w:r>
        <w:t xml:space="preserve"> </w:t>
      </w:r>
      <w:r>
        <w:t xml:space="preserve">Flüssigkeit und Gase -&gt; Längswellen (Longitudinalwellen) -&gt; Störungen werden über die Stöße der Teilchen weitergegeben.</w:t>
      </w:r>
      <w:r>
        <w:t xml:space="preserve"> </w:t>
      </w:r>
      <w:r>
        <w:t xml:space="preserve">Festkörpern -&gt; Längswellen ([[Longitudinalwellen]]) und Querwellen ([[Transversalwellen]]) -&gt; Störungen werden über die [[Kopplungskräfte]] der Teilchen weitergegeben.</w:t>
      </w:r>
    </w:p>
    <w:p>
      <w:pPr>
        <w:pStyle w:val="BodyText"/>
      </w:pPr>
      <w:r>
        <w:rPr>
          <w:b/>
          <w:bCs/>
        </w:rPr>
        <w:t xml:space="preserve">Gedanken/Reflexion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Zentralverzeichnisse:</w:t>
      </w:r>
      <w:r>
        <w:t xml:space="preserve"> </w:t>
      </w:r>
      <w:r>
        <w:t xml:space="preserve">[[Keine Zentralverzeichnise]]</w:t>
      </w:r>
    </w:p>
    <w:p>
      <w:pPr>
        <w:pStyle w:val="BodyText"/>
      </w:pPr>
      <w:r>
        <w:rPr>
          <w:i/>
          <w:iCs/>
        </w:rPr>
        <w:t xml:space="preserve">Literaturverweise:</w:t>
      </w:r>
    </w:p>
    <w:p>
      <w:pPr>
        <w:pStyle w:val="BodyText"/>
      </w:pPr>
      <w:r>
        <w:rPr>
          <w:i/>
          <w:iCs/>
        </w:rPr>
        <w:t xml:space="preserve">Schlagwörter:</w:t>
      </w:r>
      <w:r>
        <w:t xml:space="preserve"> </w:t>
      </w:r>
      <w:r>
        <w:t xml:space="preserve">[[Keine Schlagwörter]]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2024-11-15T22:22:48Z</dcterms:created>
  <dcterms:modified xsi:type="dcterms:W3CDTF">2024-11-15T22:22:48Z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>notiztyp/permanentenotiz, status/entwurf</vt:lpwstr>
  </property>
  <property fmtid="{D5CDD505-2E9C-101B-9397-08002B2CF9AE}" pid="3" name="timestamp">
    <vt:lpwstr>2024-11-15 02-11-11</vt:lpwstr>
  </property>
  <property fmtid="{D5CDD505-2E9C-101B-9397-08002B2CF9AE}" pid="4" name="titel">
    <vt:lpwstr>Schallwellen</vt:lpwstr>
  </property>
</Properties>
</file>