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jc w:val="right"/>
        <w:rPr/>
      </w:pPr>
      <w:r>
        <w:rPr/>
        <w:t>Watch2Gether</w:t>
      </w:r>
    </w:p>
    <w:p>
      <w:pPr>
        <w:pStyle w:val="Title"/>
        <w:jc w:val="right"/>
        <w:rPr>
          <w:rFonts w:ascii="Times New Roman" w:hAnsi="Times New Roman"/>
        </w:rPr>
      </w:pPr>
      <w:r>
        <w:rPr>
          <w:rFonts w:ascii="Times New Roman" w:hAnsi="Times New Roman"/>
        </w:rPr>
        <w:t>Use-Case Model</w:t>
      </w:r>
    </w:p>
    <w:p>
      <w:pPr>
        <w:pStyle w:val="Title"/>
        <w:jc w:val="right"/>
        <w:rPr>
          <w:rFonts w:ascii="Times New Roman" w:hAnsi="Times New Roman"/>
        </w:rPr>
      </w:pPr>
      <w:r>
        <w:rPr>
          <w:rFonts w:ascii="Times New Roman" w:hAnsi="Times New Roman"/>
        </w:rPr>
      </w:r>
    </w:p>
    <w:p>
      <w:pPr>
        <w:pStyle w:val="Title"/>
        <w:jc w:val="right"/>
        <w:rPr/>
      </w:pPr>
      <w:r>
        <w:rPr>
          <w:rFonts w:ascii="Times New Roman" w:hAnsi="Times New Roman"/>
          <w:sz w:val="28"/>
        </w:rPr>
        <w:t>Version 1.0</w:t>
      </w:r>
    </w:p>
    <w:p>
      <w:pPr>
        <w:pStyle w:val="Normal"/>
        <w:rPr/>
      </w:pPr>
      <w:r>
        <w:rPr/>
      </w:r>
    </w:p>
    <w:p>
      <w:pPr>
        <w:pStyle w:val="InfoBlue"/>
        <w:rPr/>
      </w:pPr>
      <w:r>
        <w:rPr/>
        <w:t xml:space="preserve"> </w:t>
      </w:r>
    </w:p>
    <w:p>
      <w:pPr>
        <w:pStyle w:val="Normal"/>
        <w:rPr/>
      </w:pPr>
      <w:r>
        <w:rPr/>
      </w:r>
    </w:p>
    <w:p>
      <w:pPr>
        <w:sectPr>
          <w:headerReference w:type="default" r:id="rId2"/>
          <w:type w:val="nextPage"/>
          <w:pgSz w:w="12240" w:h="15840"/>
          <w:pgMar w:left="1440" w:right="1440" w:header="720" w:top="1440" w:footer="0" w:bottom="1440" w:gutter="0"/>
          <w:pgNumType w:fmt="decimal"/>
          <w:formProt w:val="false"/>
          <w:vAlign w:val="center"/>
          <w:textDirection w:val="lrTb"/>
          <w:docGrid w:type="default" w:linePitch="100" w:charSpace="8192"/>
        </w:sectPr>
        <w:pStyle w:val="TextBody"/>
        <w:rPr/>
      </w:pPr>
      <w:r>
        <w:rPr/>
      </w:r>
    </w:p>
    <w:p>
      <w:pPr>
        <w:pStyle w:val="Title"/>
        <w:rPr>
          <w:rFonts w:ascii="Times New Roman" w:hAnsi="Times New Roman"/>
        </w:rPr>
      </w:pPr>
      <w:r>
        <w:rPr>
          <w:rFonts w:ascii="Times New Roman" w:hAnsi="Times New Roman"/>
        </w:rPr>
        <w:t>Revision History</w:t>
      </w:r>
    </w:p>
    <w:tbl>
      <w:tblPr>
        <w:tblW w:w="9504" w:type="dxa"/>
        <w:jc w:val="left"/>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000"/>
      </w:tblPr>
      <w:tblGrid>
        <w:gridCol w:w="2302"/>
        <w:gridCol w:w="1152"/>
        <w:gridCol w:w="3745"/>
        <w:gridCol w:w="2304"/>
      </w:tblGrid>
      <w:tr>
        <w:trPr/>
        <w:tc>
          <w:tcPr>
            <w:tcW w:w="2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
              <w:spacing w:before="0" w:after="120"/>
              <w:jc w:val="center"/>
              <w:rPr>
                <w:b/>
                <w:b/>
              </w:rPr>
            </w:pPr>
            <w:r>
              <w:rPr>
                <w:b/>
              </w:rPr>
              <w:t>Date</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
              <w:spacing w:before="0" w:after="120"/>
              <w:jc w:val="center"/>
              <w:rPr>
                <w:b/>
                <w:b/>
              </w:rPr>
            </w:pPr>
            <w:r>
              <w:rPr>
                <w:b/>
              </w:rPr>
              <w:t>Version</w:t>
            </w:r>
          </w:p>
        </w:tc>
        <w:tc>
          <w:tcPr>
            <w:tcW w:w="374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
              <w:spacing w:before="0" w:after="120"/>
              <w:jc w:val="center"/>
              <w:rPr>
                <w:b/>
                <w:b/>
              </w:rPr>
            </w:pPr>
            <w:r>
              <w:rPr>
                <w:b/>
              </w:rPr>
              <w:t>Description</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
              <w:spacing w:before="0" w:after="120"/>
              <w:jc w:val="center"/>
              <w:rPr>
                <w:b/>
                <w:b/>
              </w:rPr>
            </w:pPr>
            <w:r>
              <w:rPr>
                <w:b/>
              </w:rPr>
              <w:t>Author</w:t>
            </w:r>
          </w:p>
        </w:tc>
      </w:tr>
      <w:tr>
        <w:trPr/>
        <w:tc>
          <w:tcPr>
            <w:tcW w:w="2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
              <w:spacing w:before="0" w:after="120"/>
              <w:rPr/>
            </w:pPr>
            <w:r>
              <w:rPr/>
              <w:t>17/03/2018</w:t>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
              <w:spacing w:before="0" w:after="120"/>
              <w:rPr/>
            </w:pPr>
            <w:r>
              <w:rPr/>
              <w:t>1.0</w:t>
            </w:r>
          </w:p>
        </w:tc>
        <w:tc>
          <w:tcPr>
            <w:tcW w:w="374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
              <w:spacing w:before="0" w:after="120"/>
              <w:rPr/>
            </w:pPr>
            <w:r>
              <w:rPr/>
              <w:t>Initial documentation</w:t>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
              <w:spacing w:before="0" w:after="120"/>
              <w:rPr/>
            </w:pPr>
            <w:r>
              <w:rPr/>
              <w:t>Rogoz Bogdan</w:t>
            </w:r>
          </w:p>
        </w:tc>
      </w:tr>
      <w:tr>
        <w:trPr/>
        <w:tc>
          <w:tcPr>
            <w:tcW w:w="2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
              <w:keepLines/>
              <w:spacing w:before="0" w:after="120"/>
              <w:rPr/>
            </w:pPr>
            <w:r>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
              <w:keepLines/>
              <w:spacing w:before="0" w:after="120"/>
              <w:rPr/>
            </w:pPr>
            <w:r>
              <w:rPr/>
            </w:r>
          </w:p>
        </w:tc>
        <w:tc>
          <w:tcPr>
            <w:tcW w:w="374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
              <w:keepLines/>
              <w:spacing w:before="0" w:after="120"/>
              <w:rPr/>
            </w:pPr>
            <w: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
              <w:keepLines/>
              <w:spacing w:before="0" w:after="120"/>
              <w:rPr/>
            </w:pPr>
            <w:r>
              <w:rPr/>
            </w:r>
          </w:p>
        </w:tc>
      </w:tr>
      <w:tr>
        <w:trPr/>
        <w:tc>
          <w:tcPr>
            <w:tcW w:w="2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
              <w:keepLines/>
              <w:spacing w:before="0" w:after="120"/>
              <w:rPr/>
            </w:pPr>
            <w:r>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
              <w:keepLines/>
              <w:spacing w:before="0" w:after="120"/>
              <w:rPr/>
            </w:pPr>
            <w:r>
              <w:rPr/>
            </w:r>
          </w:p>
        </w:tc>
        <w:tc>
          <w:tcPr>
            <w:tcW w:w="374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
              <w:keepLines/>
              <w:spacing w:before="0" w:after="120"/>
              <w:rPr/>
            </w:pPr>
            <w: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
              <w:keepLines/>
              <w:spacing w:before="0" w:after="120"/>
              <w:rPr/>
            </w:pPr>
            <w:r>
              <w:rPr/>
            </w:r>
          </w:p>
        </w:tc>
      </w:tr>
      <w:tr>
        <w:trPr/>
        <w:tc>
          <w:tcPr>
            <w:tcW w:w="230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
              <w:keepLines/>
              <w:spacing w:before="0" w:after="120"/>
              <w:rPr/>
            </w:pPr>
            <w:r>
              <w:rPr/>
            </w:r>
          </w:p>
        </w:tc>
        <w:tc>
          <w:tcPr>
            <w:tcW w:w="1152"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
              <w:keepLines/>
              <w:spacing w:before="0" w:after="120"/>
              <w:rPr/>
            </w:pPr>
            <w:r>
              <w:rPr/>
            </w:r>
          </w:p>
        </w:tc>
        <w:tc>
          <w:tcPr>
            <w:tcW w:w="374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
              <w:keepLines/>
              <w:spacing w:before="0" w:after="120"/>
              <w:rPr/>
            </w:pPr>
            <w:r>
              <w:rPr/>
            </w:r>
          </w:p>
        </w:tc>
        <w:tc>
          <w:tcPr>
            <w:tcW w:w="2304"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Tabletext"/>
              <w:keepLines/>
              <w:spacing w:before="0" w:after="120"/>
              <w:rPr/>
            </w:pPr>
            <w:r>
              <w:rPr/>
            </w:r>
          </w:p>
        </w:tc>
      </w:tr>
    </w:tbl>
    <w:p>
      <w:pPr>
        <w:pStyle w:val="Normal"/>
        <w:rPr/>
      </w:pPr>
      <w:r>
        <w:rPr/>
      </w:r>
      <w:r>
        <w:br w:type="page"/>
      </w:r>
    </w:p>
    <w:p>
      <w:pPr>
        <w:pStyle w:val="Title"/>
        <w:rPr/>
      </w:pPr>
      <w:r>
        <w:rPr>
          <w:rFonts w:ascii="Times New Roman" w:hAnsi="Times New Roman"/>
        </w:rPr>
        <w:t>Table of Contents</w:t>
      </w:r>
    </w:p>
    <w:p>
      <w:pPr>
        <w:pStyle w:val="Contents1"/>
        <w:tabs>
          <w:tab w:val="right" w:pos="9360" w:leader="dot"/>
        </w:tabs>
        <w:rPr/>
      </w:pPr>
      <w:r>
        <w:fldChar w:fldCharType="begin"/>
      </w:r>
      <w:r>
        <w:rPr>
          <w:rStyle w:val="IndexLink"/>
        </w:rPr>
        <w:instrText> TOC \o "1-3" \h</w:instrText>
      </w:r>
      <w:r>
        <w:rPr>
          <w:rStyle w:val="IndexLink"/>
        </w:rPr>
        <w:fldChar w:fldCharType="separate"/>
      </w:r>
      <w:hyperlink w:anchor="__RefHeading___Toc157_1063429589">
        <w:r>
          <w:rPr>
            <w:rStyle w:val="IndexLink"/>
          </w:rPr>
          <w:t>1. Use-Cases Identification</w:t>
          <w:tab/>
          <w:t>3</w:t>
        </w:r>
      </w:hyperlink>
    </w:p>
    <w:p>
      <w:pPr>
        <w:pStyle w:val="Contents1"/>
        <w:tabs>
          <w:tab w:val="right" w:pos="9360" w:leader="dot"/>
        </w:tabs>
        <w:rPr/>
      </w:pPr>
      <w:hyperlink w:anchor="__RefHeading___Toc159_1063429589">
        <w:r>
          <w:rPr>
            <w:rStyle w:val="IndexLink"/>
          </w:rPr>
          <w:t>2. UML Use-Case Diagrams</w:t>
          <w:tab/>
          <w:t>4</w:t>
        </w:r>
      </w:hyperlink>
    </w:p>
    <w:p>
      <w:pPr>
        <w:pStyle w:val="InfoBlue"/>
        <w:rPr/>
      </w:pPr>
      <w:r>
        <w:rPr/>
      </w:r>
      <w:r>
        <w:rPr/>
        <w:fldChar w:fldCharType="end"/>
      </w:r>
    </w:p>
    <w:p>
      <w:pPr>
        <w:pStyle w:val="Heading1"/>
        <w:numPr>
          <w:ilvl w:val="0"/>
          <w:numId w:val="2"/>
        </w:numPr>
        <w:ind w:left="720" w:hanging="720"/>
        <w:rPr/>
      </w:pPr>
      <w:bookmarkStart w:id="0" w:name="__RefHeading___Toc157_1063429589"/>
      <w:bookmarkStart w:id="1" w:name="_Toc254773290"/>
      <w:bookmarkStart w:id="2" w:name="_Toc423410239"/>
      <w:bookmarkStart w:id="3" w:name="_Toc425054505"/>
      <w:bookmarkEnd w:id="0"/>
      <w:bookmarkEnd w:id="2"/>
      <w:bookmarkEnd w:id="3"/>
      <w:r>
        <w:rPr>
          <w:rFonts w:ascii="Times New Roman" w:hAnsi="Times New Roman"/>
        </w:rPr>
        <w:t>Use-Cases Identification</w:t>
      </w:r>
      <w:bookmarkEnd w:id="1"/>
    </w:p>
    <w:p>
      <w:pPr>
        <w:pStyle w:val="TextBody"/>
        <w:rPr/>
      </w:pPr>
      <w:r>
        <w:rPr/>
        <w:t>Use case : Create account</w:t>
      </w:r>
    </w:p>
    <w:p>
      <w:pPr>
        <w:pStyle w:val="TextBody"/>
        <w:rPr/>
      </w:pPr>
      <w:r>
        <w:rPr/>
        <w:t>Level : user-goal level</w:t>
      </w:r>
    </w:p>
    <w:p>
      <w:pPr>
        <w:pStyle w:val="TextBody"/>
        <w:rPr/>
      </w:pPr>
      <w:r>
        <w:rPr/>
        <w:t>Primary actor : regular user</w:t>
      </w:r>
    </w:p>
    <w:p>
      <w:pPr>
        <w:pStyle w:val="TextBody"/>
        <w:rPr/>
      </w:pPr>
      <w:r>
        <w:rPr/>
        <w:t>Main success scenario : the user fills the input fields with valid data (username and password). After clicking the submit button, a “Success” message appears on the screen.</w:t>
      </w:r>
    </w:p>
    <w:p>
      <w:pPr>
        <w:pStyle w:val="TextBody"/>
        <w:rPr/>
      </w:pPr>
      <w:r>
        <w:rPr/>
        <w:t>Extensions : If the username already exists, the user is prompted with a message saying “Username already in use”. If one of the fields does not satisfy all conditions, the prompt will tell the user that the fields are incorrect.</w:t>
      </w:r>
    </w:p>
    <w:p>
      <w:pPr>
        <w:pStyle w:val="TextBody"/>
        <w:rPr/>
      </w:pPr>
      <w:r>
        <w:rPr/>
      </w:r>
    </w:p>
    <w:p>
      <w:pPr>
        <w:pStyle w:val="TextBody"/>
        <w:rPr/>
      </w:pPr>
      <w:r>
        <w:rPr/>
        <w:t>Use case : Log In</w:t>
      </w:r>
    </w:p>
    <w:p>
      <w:pPr>
        <w:pStyle w:val="TextBody"/>
        <w:rPr/>
      </w:pPr>
      <w:r>
        <w:rPr/>
        <w:t>Level : user-goal level</w:t>
      </w:r>
    </w:p>
    <w:p>
      <w:pPr>
        <w:pStyle w:val="TextBody"/>
        <w:rPr/>
      </w:pPr>
      <w:r>
        <w:rPr/>
        <w:t>Primary actor : regular user</w:t>
      </w:r>
    </w:p>
    <w:p>
      <w:pPr>
        <w:pStyle w:val="TextBody"/>
        <w:rPr/>
      </w:pPr>
      <w:r>
        <w:rPr/>
        <w:t>Main success scenario : the user fills the input fields with valid data (username and password). After clicking the submit button, a “Success” message appears on the screen.</w:t>
      </w:r>
    </w:p>
    <w:p>
      <w:pPr>
        <w:pStyle w:val="TextBody"/>
        <w:rPr/>
      </w:pPr>
      <w:r>
        <w:rPr/>
        <w:t>Extensions : If the username – password combination is incorrect, a prompt will appear telling the user that the username does not exist.</w:t>
      </w:r>
    </w:p>
    <w:p>
      <w:pPr>
        <w:pStyle w:val="TextBody"/>
        <w:rPr/>
      </w:pPr>
      <w:r>
        <w:rPr/>
      </w:r>
    </w:p>
    <w:p>
      <w:pPr>
        <w:pStyle w:val="TextBody"/>
        <w:rPr/>
      </w:pPr>
      <w:r>
        <w:rPr/>
        <w:t>Use case : Upload media file</w:t>
      </w:r>
    </w:p>
    <w:p>
      <w:pPr>
        <w:pStyle w:val="TextBody"/>
        <w:rPr/>
      </w:pPr>
      <w:r>
        <w:rPr/>
        <w:t>Level : user-goal level</w:t>
      </w:r>
    </w:p>
    <w:p>
      <w:pPr>
        <w:pStyle w:val="TextBody"/>
        <w:rPr/>
      </w:pPr>
      <w:r>
        <w:rPr/>
        <w:t>Primary actor : administrator</w:t>
      </w:r>
    </w:p>
    <w:p>
      <w:pPr>
        <w:pStyle w:val="TextBody"/>
        <w:rPr/>
      </w:pPr>
      <w:r>
        <w:rPr/>
        <w:t>Main success scenario : the administrator fills the input fields with valid data (audio file metadata). After clicking the submit button, a “Success” message appears on the screen.</w:t>
      </w:r>
    </w:p>
    <w:p>
      <w:pPr>
        <w:pStyle w:val="TextBody"/>
        <w:rPr/>
      </w:pPr>
      <w:r>
        <w:rPr/>
        <w:t>Extensions : If one of the fields is empty, the administrator is prompted with a message saying “Invalid fields”. If the audio file is too large, the prompt will say “File too large”. If the audio file has an unsupported format, the prompt will say “Unsupported file”.</w:t>
      </w:r>
    </w:p>
    <w:p>
      <w:pPr>
        <w:pStyle w:val="Heading1"/>
        <w:widowControl/>
        <w:numPr>
          <w:ilvl w:val="0"/>
          <w:numId w:val="2"/>
        </w:numPr>
        <w:ind w:left="720" w:hanging="720"/>
        <w:rPr/>
      </w:pPr>
      <w:bookmarkStart w:id="4" w:name="__RefHeading___Toc159_1063429589"/>
      <w:bookmarkStart w:id="5" w:name="_Toc254773291"/>
      <w:bookmarkStart w:id="6" w:name="_Toc4234102391"/>
      <w:bookmarkStart w:id="7" w:name="_Toc4250545051"/>
      <w:bookmarkEnd w:id="4"/>
      <w:bookmarkEnd w:id="6"/>
      <w:bookmarkEnd w:id="7"/>
      <w:r>
        <w:rPr>
          <w:rFonts w:ascii="Times New Roman" w:hAnsi="Times New Roman"/>
        </w:rPr>
        <w:t>UML Use-Case Diagrams</w:t>
      </w:r>
      <w:bookmarkEnd w:id="5"/>
    </w:p>
    <w:p>
      <w:pPr>
        <w:pStyle w:val="InfoBlue"/>
        <w:widowControl w:val="false"/>
        <w:bidi w:val="0"/>
        <w:spacing w:lineRule="atLeast" w:line="240" w:before="0" w:after="120"/>
        <w:ind w:left="720" w:hanging="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86400" cy="3241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486400" cy="3241675"/>
                    </a:xfrm>
                    <a:prstGeom prst="rect">
                      <a:avLst/>
                    </a:prstGeom>
                  </pic:spPr>
                </pic:pic>
              </a:graphicData>
            </a:graphic>
          </wp:anchor>
        </w:drawing>
      </w:r>
    </w:p>
    <w:sectPr>
      <w:headerReference w:type="default" r:id="rId4"/>
      <w:footerReference w:type="default" r:id="rId5"/>
      <w:type w:val="nextPage"/>
      <w:pgSz w:w="12240" w:h="15840"/>
      <w:pgMar w:left="1440" w:right="1440" w:header="720" w:top="1440" w:footer="720" w:bottom="1440" w:gutter="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Helvetica">
    <w:altName w:val="Arial"/>
    <w:charset w:val="01"/>
    <w:family w:val="roman"/>
    <w:pitch w:val="variable"/>
  </w:font>
  <w:font w:name="Book Antiqua">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Look w:val="0000"/>
    </w:tblPr>
    <w:tblGrid>
      <w:gridCol w:w="3161"/>
      <w:gridCol w:w="3162"/>
      <w:gridCol w:w="3162"/>
    </w:tblGrid>
    <w:tr>
      <w:trPr/>
      <w:tc>
        <w:tcPr>
          <w:tcW w:w="3161" w:type="dxa"/>
          <w:tcBorders/>
          <w:shd w:fill="auto" w:val="clear"/>
        </w:tcPr>
        <w:p>
          <w:pPr>
            <w:pStyle w:val="Normal"/>
            <w:ind w:right="360" w:hanging="0"/>
            <w:rPr>
              <w:sz w:val="24"/>
            </w:rPr>
          </w:pPr>
          <w:r>
            <w:rPr>
              <w:sz w:val="24"/>
            </w:rPr>
          </w:r>
        </w:p>
      </w:tc>
      <w:tc>
        <w:tcPr>
          <w:tcW w:w="3162" w:type="dxa"/>
          <w:tcBorders/>
          <w:shd w:fill="auto" w:val="clear"/>
        </w:tcPr>
        <w:p>
          <w:pPr>
            <w:pStyle w:val="Normal"/>
            <w:jc w:val="center"/>
            <w:rPr/>
          </w:pPr>
          <w:r>
            <w:rPr>
              <w:rFonts w:eastAsia="Symbol" w:cs="Symbol" w:ascii="Symbol" w:hAnsi="Symbol"/>
            </w:rPr>
            <w:t>Ó</w:t>
          </w:r>
          <w:r>
            <w:rPr>
              <w:rFonts w:ascii="Symbol" w:hAnsi="Symbol"/>
            </w:rPr>
            <w:t>Ó</w:t>
          </w:r>
          <w:r>
            <w:rPr>
              <w:rFonts w:ascii="Symbol" w:hAnsi="Symbol"/>
            </w:rPr>
            <w:fldChar w:fldCharType="begin"/>
          </w:r>
          <w:r>
            <w:rPr>
              <w:rFonts w:ascii="Symbol" w:hAnsi="Symbol"/>
            </w:rPr>
            <w:instrText> DOCPROPERTY "Company"</w:instrText>
          </w:r>
          <w:r>
            <w:rPr>
              <w:rFonts w:ascii="Symbol" w:hAnsi="Symbol"/>
            </w:rPr>
            <w:fldChar w:fldCharType="separate"/>
          </w:r>
          <w:r>
            <w:rPr>
              <w:rFonts w:ascii="Symbol" w:hAnsi="Symbol"/>
            </w:rPr>
            <w:t>&lt;Company Name&gt;</w:t>
          </w:r>
          <w:r>
            <w:rPr>
              <w:rFonts w:ascii="Symbol" w:hAnsi="Symbol"/>
            </w:rPr>
            <w:fldChar w:fldCharType="end"/>
          </w:r>
          <w:r>
            <w:rPr/>
            <w:t xml:space="preserve">, </w:t>
          </w:r>
          <w:r>
            <w:rPr/>
            <w:fldChar w:fldCharType="begin"/>
          </w:r>
          <w:r>
            <w:rPr/>
            <w:instrText> DATE \@"yyyy" </w:instrText>
          </w:r>
          <w:r>
            <w:rPr/>
            <w:fldChar w:fldCharType="separate"/>
          </w:r>
          <w:r>
            <w:rPr/>
            <w:t>2018</w:t>
          </w:r>
          <w:r>
            <w:rPr/>
            <w:fldChar w:fldCharType="end"/>
          </w:r>
        </w:p>
      </w:tc>
      <w:tc>
        <w:tcPr>
          <w:tcW w:w="3162" w:type="dxa"/>
          <w:tcBorders/>
          <w:shd w:fill="auto" w:val="clear"/>
        </w:tcPr>
        <w:p>
          <w:pPr>
            <w:pStyle w:val="Normal"/>
            <w:jc w:val="right"/>
            <w:rPr/>
          </w:pPr>
          <w:r>
            <w:rPr/>
            <w:t xml:space="preserve">Page </w:t>
          </w:r>
          <w:r>
            <w:rPr>
              <w:rStyle w:val="Pagenumber"/>
            </w:rPr>
            <w:fldChar w:fldCharType="begin"/>
          </w:r>
          <w:r>
            <w:rPr>
              <w:rStyle w:val="Pagenumber"/>
            </w:rPr>
            <w:instrText> PAGE </w:instrText>
          </w:r>
          <w:r>
            <w:rPr>
              <w:rStyle w:val="Pagenumber"/>
            </w:rPr>
            <w:fldChar w:fldCharType="separate"/>
          </w:r>
          <w:r>
            <w:rPr>
              <w:rStyle w:val="Pagenumber"/>
            </w:rPr>
            <w:t>3</w:t>
          </w:r>
          <w:r>
            <w:rPr>
              <w:rStyle w:val="Pagenumber"/>
            </w:rPr>
            <w:fldChar w:fldCharType="end"/>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sz w:val="24"/>
      </w:rPr>
    </w:pPr>
    <w:r>
      <w:rPr>
        <w:sz w:val="24"/>
      </w:rPr>
    </w:r>
  </w:p>
  <w:p>
    <w:pPr>
      <w:pStyle w:val="Normal"/>
      <w:pBdr>
        <w:top w:val="single" w:sz="6" w:space="1" w:color="00000A"/>
      </w:pBdr>
      <w:rPr>
        <w:sz w:val="24"/>
      </w:rPr>
    </w:pPr>
    <w:r>
      <w:rPr>
        <w:sz w:val="24"/>
      </w:rPr>
    </w:r>
  </w:p>
  <w:p>
    <w:pPr>
      <w:pStyle w:val="Normal"/>
      <w:pBdr>
        <w:bottom w:val="single" w:sz="6" w:space="1" w:color="00000A"/>
      </w:pBdr>
      <w:jc w:val="right"/>
      <w:rPr/>
    </w:pPr>
    <w:r>
      <w:rPr>
        <w:rFonts w:ascii="Arial" w:hAnsi="Arial"/>
        <w:b/>
        <w:sz w:val="36"/>
      </w:rPr>
      <w:t>Technical University of Cluj-Napoca</w:t>
    </w:r>
  </w:p>
  <w:p>
    <w:pPr>
      <w:pStyle w:val="Normal"/>
      <w:pBdr>
        <w:bottom w:val="single" w:sz="6" w:space="1" w:color="00000A"/>
      </w:pBdr>
      <w:jc w:val="right"/>
      <w:rPr/>
    </w:pPr>
    <w:r>
      <w:rPr>
        <w:rFonts w:ascii="Arial" w:hAnsi="Arial"/>
        <w:b/>
        <w:sz w:val="36"/>
      </w:rPr>
      <w:t>Technical University of Cluj-Napoca</w:t>
    </w:r>
  </w:p>
  <w:p>
    <w:pPr>
      <w:pStyle w:val="Normal"/>
      <w:pBdr>
        <w:bottom w:val="single" w:sz="6" w:space="1" w:color="00000A"/>
      </w:pBdr>
      <w:jc w:val="right"/>
      <w:rPr>
        <w:sz w:val="24"/>
      </w:rPr>
    </w:pPr>
    <w:r>
      <w:rPr>
        <w:sz w:val="24"/>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000"/>
    </w:tblPr>
    <w:tblGrid>
      <w:gridCol w:w="6379"/>
      <w:gridCol w:w="3178"/>
    </w:tblGrid>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pPr>
          <w:r>
            <w:rPr/>
            <w:t>Watch2Gether</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tabs>
              <w:tab w:val="left" w:pos="1135" w:leader="none"/>
            </w:tabs>
            <w:spacing w:before="40" w:after="0"/>
            <w:ind w:right="68" w:hanging="0"/>
            <w:rPr/>
          </w:pPr>
          <w:r>
            <w:rPr/>
            <w:t xml:space="preserve">  </w:t>
          </w:r>
          <w:r>
            <w:rPr/>
            <w:t>Version:           1.0</w:t>
          </w:r>
        </w:p>
      </w:tc>
    </w:tr>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pPr>
          <w:r>
            <w:rPr/>
            <w:t>Use-Case Model</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pPr>
          <w:r>
            <w:rPr/>
            <w:t xml:space="preserve">  </w:t>
          </w:r>
          <w:r>
            <w:rPr/>
            <w:t>Date:  17/03/2018</w:t>
          </w:r>
        </w:p>
      </w:tc>
    </w:tr>
    <w:tr>
      <w:trPr/>
      <w:tc>
        <w:tcPr>
          <w:tcW w:w="9557" w:type="dxa"/>
          <w:gridSpan w:val="2"/>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Pr>
        <w:p>
          <w:pPr>
            <w:pStyle w:val="Normal"/>
            <w:rPr/>
          </w:pPr>
          <w:r>
            <w:rPr/>
            <w:t>Initial documentation</w:t>
          </w:r>
        </w:p>
      </w:tc>
    </w:tr>
  </w:tbl>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decimal"/>
      <w:lvlText w:val="%1.%2.%3"/>
      <w:lvlJc w:val="left"/>
      <w:pPr>
        <w:ind w:left="0" w:hanging="0"/>
      </w:pPr>
    </w:lvl>
    <w:lvl w:ilvl="3">
      <w:start w:val="1"/>
      <w:pStyle w:val="Heading4"/>
      <w:numFmt w:val="decimal"/>
      <w:lvlText w:val="%1.%2.%3.%4"/>
      <w:lvlJc w:val="left"/>
      <w:pPr>
        <w:ind w:left="0" w:hanging="0"/>
      </w:pPr>
    </w:lvl>
    <w:lvl w:ilvl="4">
      <w:start w:val="1"/>
      <w:pStyle w:val="Heading5"/>
      <w:numFmt w:val="decimal"/>
      <w:lvlText w:val="%1.%2.%3.%4.%5"/>
      <w:lvlJc w:val="left"/>
      <w:pPr>
        <w:ind w:left="0" w:hanging="0"/>
      </w:pPr>
    </w:lvl>
    <w:lvl w:ilvl="5">
      <w:start w:val="1"/>
      <w:pStyle w:val="Heading6"/>
      <w:numFmt w:val="decimal"/>
      <w:lvlText w:val="%1.%2.%3.%4.%5.%6"/>
      <w:lvlJc w:val="left"/>
      <w:pPr>
        <w:ind w:left="0" w:hanging="0"/>
      </w:pPr>
    </w:lvl>
    <w:lvl w:ilvl="6">
      <w:start w:val="1"/>
      <w:pStyle w:val="Heading7"/>
      <w:numFmt w:val="decimal"/>
      <w:lvlText w:val="%1.%2.%3.%4.%5.%6.%7"/>
      <w:lvlJc w:val="left"/>
      <w:pPr>
        <w:ind w:left="0" w:hanging="0"/>
      </w:pPr>
    </w:lvl>
    <w:lvl w:ilvl="7">
      <w:start w:val="1"/>
      <w:pStyle w:val="Heading8"/>
      <w:numFmt w:val="decimal"/>
      <w:lvlText w:val="%1.%2.%3.%4.%5.%6.%7.%8"/>
      <w:lvlJc w:val="left"/>
      <w:pPr>
        <w:ind w:left="0" w:hanging="0"/>
      </w:pPr>
    </w:lvl>
    <w:lvl w:ilvl="8">
      <w:start w:val="1"/>
      <w:pStyle w:val="Heading9"/>
      <w:numFmt w:val="decimal"/>
      <w:lvlText w:val="%1.%2.%3.%4.%5.%6.%7.%8.%9"/>
      <w:lvlJc w:val="left"/>
      <w:pPr>
        <w:ind w:left="0" w:hanging="0"/>
      </w:pPr>
    </w:lvl>
  </w:abstractNum>
  <w:abstractNum w:abstractNumId="2">
    <w:lvl w:ilvl="0">
      <w:start w:val="1"/>
      <w:numFmt w:val="decimal"/>
      <w:lvlText w:val="%1."/>
      <w:lvlJc w:val="left"/>
      <w:pPr>
        <w:ind w:left="720" w:hanging="0"/>
      </w:pPr>
    </w:lvl>
    <w:lvl w:ilvl="1">
      <w:start w:val="1"/>
      <w:numFmt w:val="decimal"/>
      <w:lvlText w:val="%1.%2"/>
      <w:lvlJc w:val="left"/>
      <w:pPr>
        <w:ind w:left="1080" w:hanging="0"/>
      </w:pPr>
    </w:lvl>
    <w:lvl w:ilvl="2">
      <w:start w:val="1"/>
      <w:numFmt w:val="decimal"/>
      <w:lvlText w:val="%1.%2.%3"/>
      <w:lvlJc w:val="left"/>
      <w:pPr>
        <w:ind w:left="1440" w:hanging="0"/>
      </w:pPr>
    </w:lvl>
    <w:lvl w:ilvl="3">
      <w:start w:val="1"/>
      <w:numFmt w:val="decimal"/>
      <w:lvlText w:val="%1.%2.%3.%4"/>
      <w:lvlJc w:val="left"/>
      <w:pPr>
        <w:ind w:left="1800" w:hanging="0"/>
      </w:pPr>
    </w:lvl>
    <w:lvl w:ilvl="4">
      <w:start w:val="1"/>
      <w:numFmt w:val="decimal"/>
      <w:lvlText w:val="%1.%2.%3.%4.%5"/>
      <w:lvlJc w:val="left"/>
      <w:pPr>
        <w:ind w:left="2160" w:hanging="0"/>
      </w:pPr>
    </w:lvl>
    <w:lvl w:ilvl="5">
      <w:start w:val="1"/>
      <w:numFmt w:val="decimal"/>
      <w:lvlText w:val="%1.%2.%3.%4.%5.%6"/>
      <w:lvlJc w:val="left"/>
      <w:pPr>
        <w:ind w:left="2520" w:hanging="0"/>
      </w:pPr>
    </w:lvl>
    <w:lvl w:ilvl="6">
      <w:start w:val="1"/>
      <w:numFmt w:val="decimal"/>
      <w:lvlText w:val="%1.%2.%3.%4.%5.%6.%7"/>
      <w:lvlJc w:val="left"/>
      <w:pPr>
        <w:ind w:left="2880" w:hanging="0"/>
      </w:pPr>
    </w:lvl>
    <w:lvl w:ilvl="7">
      <w:start w:val="1"/>
      <w:numFmt w:val="decimal"/>
      <w:lvlText w:val="%1.%2.%3.%4.%5.%6.%7.%8"/>
      <w:lvlJc w:val="left"/>
      <w:pPr>
        <w:ind w:left="3240" w:hanging="0"/>
      </w:pPr>
    </w:lvl>
    <w:lvl w:ilvl="8">
      <w:start w:val="1"/>
      <w:numFmt w:val="decimal"/>
      <w:lvlText w:val="%1.%2.%3.%4.%5.%6.%7.%8.%9"/>
      <w:lvlJc w:val="left"/>
      <w:pPr>
        <w:ind w:left="3600" w:hanging="0"/>
      </w:pPr>
    </w:lvl>
  </w:abstractNum>
  <w:num w:numId="1">
    <w:abstractNumId w:val="1"/>
  </w:num>
  <w:num w:numId="2">
    <w:abstractNumId w:val="2"/>
  </w:num>
</w:numbering>
</file>

<file path=word/settings.xml><?xml version="1.0" encoding="utf-8"?>
<w:settings xmlns:w="http://schemas.openxmlformats.org/wordprocessingml/2006/main">
  <w:zoom w:percent="114"/>
  <w:defaultTabStop w:val="720"/>
  <w:compat/>
  <w:themeFontLang w:val="ro-R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o-RO" w:eastAsia="ro-RO"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c4393"/>
    <w:pPr>
      <w:widowControl w:val="false"/>
      <w:bidi w:val="0"/>
      <w:spacing w:lineRule="atLeast" w:line="240"/>
      <w:jc w:val="left"/>
    </w:pPr>
    <w:rPr>
      <w:rFonts w:ascii="Times New Roman" w:hAnsi="Times New Roman" w:eastAsia="Times New Roman" w:cs="Times New Roman"/>
      <w:color w:val="00000A"/>
      <w:kern w:val="0"/>
      <w:sz w:val="20"/>
      <w:szCs w:val="20"/>
      <w:lang w:val="en-US" w:eastAsia="en-US" w:bidi="ar-SA"/>
    </w:rPr>
  </w:style>
  <w:style w:type="paragraph" w:styleId="Heading1">
    <w:name w:val="Heading 1"/>
    <w:basedOn w:val="Normal"/>
    <w:next w:val="Normal"/>
    <w:qFormat/>
    <w:rsid w:val="008c4393"/>
    <w:pPr>
      <w:keepNext w:val="true"/>
      <w:numPr>
        <w:ilvl w:val="0"/>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8c4393"/>
    <w:pPr>
      <w:numPr>
        <w:ilvl w:val="1"/>
        <w:numId w:val="1"/>
      </w:numPr>
      <w:outlineLvl w:val="1"/>
    </w:pPr>
    <w:rPr>
      <w:sz w:val="20"/>
    </w:rPr>
  </w:style>
  <w:style w:type="paragraph" w:styleId="Heading3">
    <w:name w:val="Heading 3"/>
    <w:basedOn w:val="Heading1"/>
    <w:next w:val="Normal"/>
    <w:qFormat/>
    <w:rsid w:val="008c4393"/>
    <w:pPr>
      <w:numPr>
        <w:ilvl w:val="2"/>
        <w:numId w:val="1"/>
      </w:numPr>
      <w:outlineLvl w:val="2"/>
    </w:pPr>
    <w:rPr>
      <w:b w:val="false"/>
      <w:i/>
      <w:sz w:val="20"/>
    </w:rPr>
  </w:style>
  <w:style w:type="paragraph" w:styleId="Heading4">
    <w:name w:val="Heading 4"/>
    <w:basedOn w:val="Heading1"/>
    <w:next w:val="Normal"/>
    <w:qFormat/>
    <w:rsid w:val="008c4393"/>
    <w:pPr>
      <w:numPr>
        <w:ilvl w:val="3"/>
        <w:numId w:val="1"/>
      </w:numPr>
      <w:outlineLvl w:val="3"/>
    </w:pPr>
    <w:rPr>
      <w:b w:val="false"/>
      <w:sz w:val="20"/>
    </w:rPr>
  </w:style>
  <w:style w:type="paragraph" w:styleId="Heading5">
    <w:name w:val="Heading 5"/>
    <w:basedOn w:val="Normal"/>
    <w:next w:val="Normal"/>
    <w:qFormat/>
    <w:rsid w:val="008c4393"/>
    <w:pPr>
      <w:numPr>
        <w:ilvl w:val="4"/>
        <w:numId w:val="1"/>
      </w:numPr>
      <w:spacing w:before="240" w:after="60"/>
      <w:ind w:left="2880" w:hanging="0"/>
      <w:outlineLvl w:val="4"/>
    </w:pPr>
    <w:rPr>
      <w:sz w:val="22"/>
    </w:rPr>
  </w:style>
  <w:style w:type="paragraph" w:styleId="Heading6">
    <w:name w:val="Heading 6"/>
    <w:basedOn w:val="Normal"/>
    <w:next w:val="Normal"/>
    <w:qFormat/>
    <w:rsid w:val="008c4393"/>
    <w:pPr>
      <w:numPr>
        <w:ilvl w:val="5"/>
        <w:numId w:val="1"/>
      </w:numPr>
      <w:spacing w:before="240" w:after="60"/>
      <w:ind w:left="2880" w:hanging="0"/>
      <w:outlineLvl w:val="5"/>
    </w:pPr>
    <w:rPr>
      <w:i/>
      <w:sz w:val="22"/>
    </w:rPr>
  </w:style>
  <w:style w:type="paragraph" w:styleId="Heading7">
    <w:name w:val="Heading 7"/>
    <w:basedOn w:val="Normal"/>
    <w:next w:val="Normal"/>
    <w:qFormat/>
    <w:rsid w:val="008c4393"/>
    <w:pPr>
      <w:numPr>
        <w:ilvl w:val="6"/>
        <w:numId w:val="1"/>
      </w:numPr>
      <w:spacing w:before="240" w:after="60"/>
      <w:ind w:left="2880" w:hanging="0"/>
      <w:outlineLvl w:val="6"/>
    </w:pPr>
    <w:rPr/>
  </w:style>
  <w:style w:type="paragraph" w:styleId="Heading8">
    <w:name w:val="Heading 8"/>
    <w:basedOn w:val="Normal"/>
    <w:next w:val="Normal"/>
    <w:qFormat/>
    <w:rsid w:val="008c4393"/>
    <w:pPr>
      <w:numPr>
        <w:ilvl w:val="7"/>
        <w:numId w:val="1"/>
      </w:numPr>
      <w:spacing w:before="240" w:after="60"/>
      <w:ind w:left="2880" w:hanging="0"/>
      <w:outlineLvl w:val="7"/>
    </w:pPr>
    <w:rPr>
      <w:i/>
    </w:rPr>
  </w:style>
  <w:style w:type="paragraph" w:styleId="Heading9">
    <w:name w:val="Heading 9"/>
    <w:basedOn w:val="Normal"/>
    <w:next w:val="Normal"/>
    <w:qFormat/>
    <w:rsid w:val="008c4393"/>
    <w:pPr>
      <w:numPr>
        <w:ilvl w:val="8"/>
        <w:numId w:val="1"/>
      </w:numPr>
      <w:spacing w:before="240" w:after="60"/>
      <w:ind w:left="2880" w:hanging="0"/>
      <w:outlineLvl w:val="8"/>
    </w:pPr>
    <w:rPr>
      <w:b/>
      <w:i/>
      <w:sz w:val="18"/>
    </w:rPr>
  </w:style>
  <w:style w:type="character" w:styleId="DefaultParagraphFont" w:default="1">
    <w:name w:val="Default Paragraph Font"/>
    <w:uiPriority w:val="1"/>
    <w:semiHidden/>
    <w:unhideWhenUsed/>
    <w:qFormat/>
    <w:rPr/>
  </w:style>
  <w:style w:type="character" w:styleId="Pagenumber">
    <w:name w:val="page number"/>
    <w:basedOn w:val="DefaultParagraphFont"/>
    <w:semiHidden/>
    <w:qFormat/>
    <w:rsid w:val="008c4393"/>
    <w:rPr/>
  </w:style>
  <w:style w:type="character" w:styleId="FootnoteCharacters">
    <w:name w:val="Footnote Characters"/>
    <w:basedOn w:val="DefaultParagraphFont"/>
    <w:semiHidden/>
    <w:qFormat/>
    <w:rsid w:val="008c4393"/>
    <w:rPr>
      <w:sz w:val="20"/>
      <w:vertAlign w:val="superscript"/>
    </w:rPr>
  </w:style>
  <w:style w:type="character" w:styleId="FootnoteAnchor">
    <w:name w:val="Footnote Anchor"/>
    <w:rPr>
      <w:sz w:val="20"/>
      <w:vertAlign w:val="superscript"/>
    </w:rPr>
  </w:style>
  <w:style w:type="character" w:styleId="InternetLink">
    <w:name w:val="Internet Link"/>
    <w:basedOn w:val="DefaultParagraphFont"/>
    <w:semiHidden/>
    <w:rsid w:val="008c4393"/>
    <w:rPr>
      <w:color w:val="0000FF"/>
      <w:u w:val="single"/>
    </w:rPr>
  </w:style>
  <w:style w:type="character" w:styleId="BalloonTextChar" w:customStyle="1">
    <w:name w:val="Balloon Text Char"/>
    <w:basedOn w:val="DefaultParagraphFont"/>
    <w:link w:val="BalloonText"/>
    <w:uiPriority w:val="99"/>
    <w:semiHidden/>
    <w:qFormat/>
    <w:rsid w:val="000916b9"/>
    <w:rPr>
      <w:rFonts w:ascii="Tahoma" w:hAnsi="Tahoma" w:cs="Tahoma"/>
      <w:sz w:val="16"/>
      <w:szCs w:val="16"/>
    </w:rPr>
  </w:style>
  <w:style w:type="character" w:styleId="EndnoteCharacters">
    <w:name w:val="Endnote Characters"/>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w:cs="Noto Sans"/>
      <w:sz w:val="28"/>
      <w:szCs w:val="28"/>
    </w:rPr>
  </w:style>
  <w:style w:type="paragraph" w:styleId="TextBody">
    <w:name w:val="Body Text"/>
    <w:basedOn w:val="Normal"/>
    <w:semiHidden/>
    <w:rsid w:val="008c4393"/>
    <w:pPr>
      <w:keepLines/>
      <w:spacing w:before="0" w:after="120"/>
      <w:ind w:left="720" w:hanging="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aragraph2" w:customStyle="1">
    <w:name w:val="Paragraph2"/>
    <w:basedOn w:val="Normal"/>
    <w:qFormat/>
    <w:rsid w:val="008c4393"/>
    <w:pPr>
      <w:spacing w:before="80" w:after="0"/>
      <w:ind w:left="720" w:hanging="0"/>
      <w:jc w:val="both"/>
    </w:pPr>
    <w:rPr>
      <w:color w:val="000000"/>
      <w:lang w:val="en-AU"/>
    </w:rPr>
  </w:style>
  <w:style w:type="paragraph" w:styleId="Title">
    <w:name w:val="Title"/>
    <w:basedOn w:val="Normal"/>
    <w:next w:val="Normal"/>
    <w:qFormat/>
    <w:rsid w:val="008c4393"/>
    <w:pPr>
      <w:spacing w:lineRule="auto" w:line="240"/>
      <w:jc w:val="center"/>
    </w:pPr>
    <w:rPr>
      <w:rFonts w:ascii="Arial" w:hAnsi="Arial"/>
      <w:b/>
      <w:sz w:val="36"/>
    </w:rPr>
  </w:style>
  <w:style w:type="paragraph" w:styleId="Subtitle">
    <w:name w:val="Subtitle"/>
    <w:basedOn w:val="Normal"/>
    <w:qFormat/>
    <w:rsid w:val="008c4393"/>
    <w:pPr>
      <w:spacing w:before="0" w:after="60"/>
      <w:jc w:val="center"/>
    </w:pPr>
    <w:rPr>
      <w:rFonts w:ascii="Arial" w:hAnsi="Arial"/>
      <w:i/>
      <w:sz w:val="36"/>
      <w:lang w:val="en-AU"/>
    </w:rPr>
  </w:style>
  <w:style w:type="paragraph" w:styleId="NormalIndent">
    <w:name w:val="Normal Indent"/>
    <w:basedOn w:val="Normal"/>
    <w:semiHidden/>
    <w:qFormat/>
    <w:rsid w:val="008c4393"/>
    <w:pPr>
      <w:ind w:left="900" w:hanging="900"/>
    </w:pPr>
    <w:rPr/>
  </w:style>
  <w:style w:type="paragraph" w:styleId="Contents1">
    <w:name w:val="TOC 1"/>
    <w:basedOn w:val="Normal"/>
    <w:next w:val="Normal"/>
    <w:uiPriority w:val="39"/>
    <w:rsid w:val="008c4393"/>
    <w:pPr>
      <w:tabs>
        <w:tab w:val="right" w:pos="9360" w:leader="none"/>
      </w:tabs>
      <w:spacing w:before="240" w:after="60"/>
      <w:ind w:right="720" w:hanging="0"/>
    </w:pPr>
    <w:rPr/>
  </w:style>
  <w:style w:type="paragraph" w:styleId="Contents2">
    <w:name w:val="TOC 2"/>
    <w:basedOn w:val="Normal"/>
    <w:next w:val="Normal"/>
    <w:semiHidden/>
    <w:rsid w:val="008c4393"/>
    <w:pPr>
      <w:tabs>
        <w:tab w:val="right" w:pos="9360" w:leader="none"/>
      </w:tabs>
      <w:ind w:left="432" w:right="720" w:hanging="0"/>
    </w:pPr>
    <w:rPr/>
  </w:style>
  <w:style w:type="paragraph" w:styleId="Contents3">
    <w:name w:val="TOC 3"/>
    <w:basedOn w:val="Normal"/>
    <w:next w:val="Normal"/>
    <w:semiHidden/>
    <w:rsid w:val="008c4393"/>
    <w:pPr>
      <w:tabs>
        <w:tab w:val="left" w:pos="1440" w:leader="none"/>
        <w:tab w:val="right" w:pos="9360" w:leader="none"/>
      </w:tabs>
      <w:ind w:left="864" w:hanging="0"/>
    </w:pPr>
    <w:rPr/>
  </w:style>
  <w:style w:type="paragraph" w:styleId="Header">
    <w:name w:val="Header"/>
    <w:basedOn w:val="Normal"/>
    <w:semiHidden/>
    <w:rsid w:val="008c4393"/>
    <w:pPr>
      <w:tabs>
        <w:tab w:val="center" w:pos="4320" w:leader="none"/>
        <w:tab w:val="right" w:pos="8640" w:leader="none"/>
      </w:tabs>
    </w:pPr>
    <w:rPr/>
  </w:style>
  <w:style w:type="paragraph" w:styleId="Footer">
    <w:name w:val="Footer"/>
    <w:basedOn w:val="Normal"/>
    <w:semiHidden/>
    <w:rsid w:val="008c4393"/>
    <w:pPr>
      <w:tabs>
        <w:tab w:val="center" w:pos="4320" w:leader="none"/>
        <w:tab w:val="right" w:pos="8640" w:leader="none"/>
      </w:tabs>
    </w:pPr>
    <w:rPr/>
  </w:style>
  <w:style w:type="paragraph" w:styleId="Paragraph3" w:customStyle="1">
    <w:name w:val="Paragraph3"/>
    <w:basedOn w:val="Normal"/>
    <w:qFormat/>
    <w:rsid w:val="008c4393"/>
    <w:pPr>
      <w:spacing w:lineRule="auto" w:line="240" w:before="80" w:after="0"/>
      <w:ind w:left="1530" w:hanging="0"/>
      <w:jc w:val="both"/>
    </w:pPr>
    <w:rPr/>
  </w:style>
  <w:style w:type="paragraph" w:styleId="Paragraph4" w:customStyle="1">
    <w:name w:val="Paragraph4"/>
    <w:basedOn w:val="Normal"/>
    <w:qFormat/>
    <w:rsid w:val="008c4393"/>
    <w:pPr>
      <w:spacing w:lineRule="auto" w:line="240" w:before="80" w:after="0"/>
      <w:ind w:left="2250" w:hanging="0"/>
      <w:jc w:val="both"/>
    </w:pPr>
    <w:rPr/>
  </w:style>
  <w:style w:type="paragraph" w:styleId="Tabletext" w:customStyle="1">
    <w:name w:val="Tabletext"/>
    <w:basedOn w:val="Normal"/>
    <w:qFormat/>
    <w:rsid w:val="008c4393"/>
    <w:pPr>
      <w:keepLines/>
      <w:spacing w:before="0" w:after="120"/>
    </w:pPr>
    <w:rPr/>
  </w:style>
  <w:style w:type="paragraph" w:styleId="Contents4">
    <w:name w:val="TOC 4"/>
    <w:basedOn w:val="Normal"/>
    <w:next w:val="Normal"/>
    <w:semiHidden/>
    <w:rsid w:val="008c4393"/>
    <w:pPr>
      <w:ind w:left="600" w:hanging="0"/>
    </w:pPr>
    <w:rPr/>
  </w:style>
  <w:style w:type="paragraph" w:styleId="Contents5">
    <w:name w:val="TOC 5"/>
    <w:basedOn w:val="Normal"/>
    <w:next w:val="Normal"/>
    <w:semiHidden/>
    <w:rsid w:val="008c4393"/>
    <w:pPr>
      <w:ind w:left="800" w:hanging="0"/>
    </w:pPr>
    <w:rPr/>
  </w:style>
  <w:style w:type="paragraph" w:styleId="Contents6">
    <w:name w:val="TOC 6"/>
    <w:basedOn w:val="Normal"/>
    <w:next w:val="Normal"/>
    <w:semiHidden/>
    <w:rsid w:val="008c4393"/>
    <w:pPr>
      <w:ind w:left="1000" w:hanging="0"/>
    </w:pPr>
    <w:rPr/>
  </w:style>
  <w:style w:type="paragraph" w:styleId="Contents7">
    <w:name w:val="TOC 7"/>
    <w:basedOn w:val="Normal"/>
    <w:next w:val="Normal"/>
    <w:semiHidden/>
    <w:rsid w:val="008c4393"/>
    <w:pPr>
      <w:ind w:left="1200" w:hanging="0"/>
    </w:pPr>
    <w:rPr/>
  </w:style>
  <w:style w:type="paragraph" w:styleId="Contents8">
    <w:name w:val="TOC 8"/>
    <w:basedOn w:val="Normal"/>
    <w:next w:val="Normal"/>
    <w:semiHidden/>
    <w:rsid w:val="008c4393"/>
    <w:pPr>
      <w:ind w:left="1400" w:hanging="0"/>
    </w:pPr>
    <w:rPr/>
  </w:style>
  <w:style w:type="paragraph" w:styleId="Contents9">
    <w:name w:val="TOC 9"/>
    <w:basedOn w:val="Normal"/>
    <w:next w:val="Normal"/>
    <w:semiHidden/>
    <w:rsid w:val="008c4393"/>
    <w:pPr>
      <w:ind w:left="1600" w:hanging="0"/>
    </w:pPr>
    <w:rPr/>
  </w:style>
  <w:style w:type="paragraph" w:styleId="Bullet1" w:customStyle="1">
    <w:name w:val="Bullet1"/>
    <w:basedOn w:val="Normal"/>
    <w:qFormat/>
    <w:rsid w:val="008c4393"/>
    <w:pPr>
      <w:ind w:left="720" w:hanging="432"/>
    </w:pPr>
    <w:rPr/>
  </w:style>
  <w:style w:type="paragraph" w:styleId="Bullet2" w:customStyle="1">
    <w:name w:val="Bullet2"/>
    <w:basedOn w:val="Normal"/>
    <w:qFormat/>
    <w:rsid w:val="008c4393"/>
    <w:pPr>
      <w:ind w:left="1440" w:hanging="360"/>
    </w:pPr>
    <w:rPr>
      <w:color w:val="000080"/>
    </w:rPr>
  </w:style>
  <w:style w:type="paragraph" w:styleId="DocumentMap">
    <w:name w:val="Document Map"/>
    <w:basedOn w:val="Normal"/>
    <w:semiHidden/>
    <w:qFormat/>
    <w:rsid w:val="008c4393"/>
    <w:pPr>
      <w:shd w:val="clear" w:color="auto" w:fill="000080"/>
    </w:pPr>
    <w:rPr>
      <w:rFonts w:ascii="Tahoma" w:hAnsi="Tahoma"/>
    </w:rPr>
  </w:style>
  <w:style w:type="paragraph" w:styleId="Footnote">
    <w:name w:val="Footnote Text"/>
    <w:basedOn w:val="Normal"/>
    <w:semiHidden/>
    <w:rsid w:val="008c4393"/>
    <w:pPr>
      <w:keepNext w:val="true"/>
      <w:keepLines/>
      <w:pBdr>
        <w:bottom w:val="single" w:sz="6" w:space="0" w:color="000001"/>
      </w:pBdr>
      <w:spacing w:before="40" w:after="40"/>
      <w:ind w:left="360" w:hanging="360"/>
    </w:pPr>
    <w:rPr>
      <w:rFonts w:ascii="Helvetica" w:hAnsi="Helvetica"/>
      <w:sz w:val="16"/>
    </w:rPr>
  </w:style>
  <w:style w:type="paragraph" w:styleId="MainTitle" w:customStyle="1">
    <w:name w:val="Main Title"/>
    <w:basedOn w:val="Normal"/>
    <w:qFormat/>
    <w:rsid w:val="008c4393"/>
    <w:pPr>
      <w:spacing w:lineRule="auto" w:line="240" w:before="480" w:after="60"/>
      <w:jc w:val="center"/>
    </w:pPr>
    <w:rPr>
      <w:rFonts w:ascii="Arial" w:hAnsi="Arial"/>
      <w:b/>
      <w:kern w:val="2"/>
      <w:sz w:val="32"/>
    </w:rPr>
  </w:style>
  <w:style w:type="paragraph" w:styleId="Paragraph1" w:customStyle="1">
    <w:name w:val="Paragraph1"/>
    <w:basedOn w:val="Normal"/>
    <w:qFormat/>
    <w:rsid w:val="008c4393"/>
    <w:pPr>
      <w:spacing w:lineRule="auto" w:line="240" w:before="80" w:after="0"/>
      <w:jc w:val="both"/>
    </w:pPr>
    <w:rPr/>
  </w:style>
  <w:style w:type="paragraph" w:styleId="BodyText2">
    <w:name w:val="Body Text 2"/>
    <w:basedOn w:val="Normal"/>
    <w:semiHidden/>
    <w:qFormat/>
    <w:rsid w:val="008c4393"/>
    <w:pPr/>
    <w:rPr>
      <w:i/>
      <w:color w:val="0000FF"/>
    </w:rPr>
  </w:style>
  <w:style w:type="paragraph" w:styleId="TextBodyIndent">
    <w:name w:val="Body Text Indent"/>
    <w:basedOn w:val="Normal"/>
    <w:semiHidden/>
    <w:rsid w:val="008c4393"/>
    <w:pPr>
      <w:ind w:left="720" w:hanging="0"/>
    </w:pPr>
    <w:rPr>
      <w:i/>
      <w:color w:val="0000FF"/>
      <w:u w:val="single"/>
    </w:rPr>
  </w:style>
  <w:style w:type="paragraph" w:styleId="Body" w:customStyle="1">
    <w:name w:val="Body"/>
    <w:basedOn w:val="Normal"/>
    <w:qFormat/>
    <w:rsid w:val="008c4393"/>
    <w:pPr>
      <w:widowControl/>
      <w:spacing w:lineRule="auto" w:line="240" w:before="120" w:after="0"/>
      <w:jc w:val="both"/>
    </w:pPr>
    <w:rPr>
      <w:rFonts w:ascii="Book Antiqua" w:hAnsi="Book Antiqua"/>
    </w:rPr>
  </w:style>
  <w:style w:type="paragraph" w:styleId="Bullet" w:customStyle="1">
    <w:name w:val="Bullet"/>
    <w:basedOn w:val="Normal"/>
    <w:qFormat/>
    <w:rsid w:val="008c4393"/>
    <w:pPr>
      <w:widowControl/>
      <w:tabs>
        <w:tab w:val="left" w:pos="720" w:leader="none"/>
      </w:tabs>
      <w:spacing w:lineRule="auto" w:line="240" w:before="120" w:after="0"/>
      <w:ind w:left="720" w:right="360" w:hanging="720"/>
      <w:jc w:val="both"/>
    </w:pPr>
    <w:rPr>
      <w:rFonts w:ascii="Book Antiqua" w:hAnsi="Book Antiqua"/>
    </w:rPr>
  </w:style>
  <w:style w:type="paragraph" w:styleId="InfoBlue" w:customStyle="1">
    <w:name w:val="InfoBlue"/>
    <w:basedOn w:val="Normal"/>
    <w:autoRedefine/>
    <w:qFormat/>
    <w:rsid w:val="00d047e9"/>
    <w:pPr>
      <w:spacing w:before="0" w:after="120"/>
      <w:ind w:left="720" w:hanging="0"/>
      <w:jc w:val="center"/>
    </w:pPr>
    <w:rPr>
      <w:i/>
      <w:color w:val="C0504D"/>
    </w:rPr>
  </w:style>
  <w:style w:type="paragraph" w:styleId="NormalWeb">
    <w:name w:val="Normal (Web)"/>
    <w:basedOn w:val="Normal"/>
    <w:semiHidden/>
    <w:qFormat/>
    <w:rsid w:val="008c4393"/>
    <w:pPr>
      <w:widowControl/>
      <w:spacing w:lineRule="auto" w:line="240" w:beforeAutospacing="1" w:afterAutospacing="1"/>
    </w:pPr>
    <w:rPr>
      <w:sz w:val="24"/>
      <w:szCs w:val="24"/>
    </w:rPr>
  </w:style>
  <w:style w:type="paragraph" w:styleId="Infoblue1" w:customStyle="1">
    <w:name w:val="infoblue"/>
    <w:basedOn w:val="Normal"/>
    <w:qFormat/>
    <w:rsid w:val="008c4393"/>
    <w:pPr>
      <w:widowControl/>
      <w:spacing w:before="0" w:after="120"/>
      <w:ind w:left="720" w:hanging="0"/>
    </w:pPr>
    <w:rPr>
      <w:rFonts w:eastAsia="Arial Unicode MS"/>
      <w:i/>
      <w:iCs/>
      <w:color w:val="0000FF"/>
    </w:rPr>
  </w:style>
  <w:style w:type="paragraph" w:styleId="BalloonText">
    <w:name w:val="Balloon Text"/>
    <w:basedOn w:val="Normal"/>
    <w:link w:val="BalloonTextChar"/>
    <w:uiPriority w:val="99"/>
    <w:semiHidden/>
    <w:unhideWhenUsed/>
    <w:qFormat/>
    <w:rsid w:val="000916b9"/>
    <w:pPr>
      <w:spacing w:lineRule="auto" w:line="24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png"/><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28</TotalTime>
  <Application>LibreOffice/6.0.1.1$Linux_X86_64 LibreOffice_project/00m0$Build-1</Application>
  <Pages>4</Pages>
  <Words>293</Words>
  <Characters>1554</Characters>
  <CharactersWithSpaces>1821</CharactersWithSpaces>
  <Paragraphs>42</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2010-02-24T09:14:00Z</dcterms:created>
  <dc:creator>Cristina</dc:creator>
  <dc:description/>
  <dc:language>en-US</dc:language>
  <cp:lastModifiedBy/>
  <dcterms:modified xsi:type="dcterms:W3CDTF">2018-03-17T20:32:27Z</dcterms:modified>
  <cp:revision>11</cp:revision>
  <dc:subject>&lt;Project Name&gt;</dc:subject>
  <dc:title>Use-Case Specification: &lt;Use-Case Name&gt;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