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4C21" w14:textId="02FAC0FD" w:rsidR="000C54E2" w:rsidRDefault="000B4509" w:rsidP="000B4509">
      <w:pPr>
        <w:pStyle w:val="ListParagraph"/>
        <w:numPr>
          <w:ilvl w:val="0"/>
          <w:numId w:val="1"/>
        </w:numPr>
        <w:spacing w:line="480" w:lineRule="auto"/>
      </w:pPr>
      <w:r>
        <w:t xml:space="preserve">Are there any moral problems with fishermen maximizing </w:t>
      </w:r>
      <w:hyperlink r:id="rId5" w:history="1">
        <w:r w:rsidRPr="00B00D98">
          <w:rPr>
            <w:rStyle w:val="Hyperlink"/>
          </w:rPr>
          <w:t>economic rent</w:t>
        </w:r>
      </w:hyperlink>
      <w:r>
        <w:t>?</w:t>
      </w:r>
    </w:p>
    <w:p w14:paraId="301DC9F9" w14:textId="3987036C" w:rsidR="000B4509" w:rsidRDefault="000B4509" w:rsidP="000B4509">
      <w:pPr>
        <w:pStyle w:val="ListParagraph"/>
        <w:numPr>
          <w:ilvl w:val="1"/>
          <w:numId w:val="1"/>
        </w:numPr>
        <w:spacing w:line="480" w:lineRule="auto"/>
      </w:pPr>
      <w:r>
        <w:t xml:space="preserve">How will </w:t>
      </w:r>
      <w:hyperlink r:id="rId6" w:history="1">
        <w:r w:rsidRPr="00227163">
          <w:rPr>
            <w:rStyle w:val="Hyperlink"/>
          </w:rPr>
          <w:t>consumers be im</w:t>
        </w:r>
        <w:r w:rsidRPr="00227163">
          <w:rPr>
            <w:rStyle w:val="Hyperlink"/>
          </w:rPr>
          <w:t>p</w:t>
        </w:r>
        <w:r w:rsidRPr="00227163">
          <w:rPr>
            <w:rStyle w:val="Hyperlink"/>
          </w:rPr>
          <w:t>acted</w:t>
        </w:r>
      </w:hyperlink>
      <w:r>
        <w:t xml:space="preserve"> by this management style?</w:t>
      </w:r>
    </w:p>
    <w:p w14:paraId="10D802CF" w14:textId="4F9F5037" w:rsidR="000B4509" w:rsidRDefault="000B4509" w:rsidP="000B4509">
      <w:pPr>
        <w:pStyle w:val="ListParagraph"/>
        <w:numPr>
          <w:ilvl w:val="1"/>
          <w:numId w:val="1"/>
        </w:numPr>
        <w:spacing w:line="480" w:lineRule="auto"/>
      </w:pPr>
      <w:r>
        <w:t xml:space="preserve">Would we expect to see a change in </w:t>
      </w:r>
      <w:hyperlink r:id="rId7" w:history="1">
        <w:r w:rsidRPr="006931BB">
          <w:rPr>
            <w:rStyle w:val="Hyperlink"/>
          </w:rPr>
          <w:t>deadwei</w:t>
        </w:r>
        <w:r w:rsidRPr="006931BB">
          <w:rPr>
            <w:rStyle w:val="Hyperlink"/>
          </w:rPr>
          <w:t>g</w:t>
        </w:r>
        <w:r w:rsidRPr="006931BB">
          <w:rPr>
            <w:rStyle w:val="Hyperlink"/>
          </w:rPr>
          <w:t>h</w:t>
        </w:r>
        <w:r w:rsidRPr="006931BB">
          <w:rPr>
            <w:rStyle w:val="Hyperlink"/>
          </w:rPr>
          <w:t>t loss</w:t>
        </w:r>
      </w:hyperlink>
      <w:r>
        <w:t xml:space="preserve"> when switching to this management style?</w:t>
      </w:r>
    </w:p>
    <w:p w14:paraId="30C46FFB" w14:textId="16894D18" w:rsidR="00D33535" w:rsidRDefault="00D33535" w:rsidP="00D33535">
      <w:pPr>
        <w:pStyle w:val="ListParagraph"/>
        <w:numPr>
          <w:ilvl w:val="0"/>
          <w:numId w:val="1"/>
        </w:numPr>
        <w:spacing w:line="480" w:lineRule="auto"/>
      </w:pPr>
      <w:r>
        <w:t xml:space="preserve">This article seems to champion self-regulation in setting Total Allowable Commercial Catch (TACC). </w:t>
      </w:r>
      <w:r w:rsidR="00C9608A">
        <w:t xml:space="preserve">Do you feel there are any benefits or problems with this framework they have not </w:t>
      </w:r>
      <w:r w:rsidR="004360E5">
        <w:t xml:space="preserve">been </w:t>
      </w:r>
      <w:r w:rsidR="00C9608A">
        <w:t>addressed?</w:t>
      </w:r>
    </w:p>
    <w:p w14:paraId="553C4067" w14:textId="2C97E2DE" w:rsidR="000B4509" w:rsidRDefault="000B4509" w:rsidP="000B4509">
      <w:pPr>
        <w:pStyle w:val="ListParagraph"/>
        <w:numPr>
          <w:ilvl w:val="0"/>
          <w:numId w:val="1"/>
        </w:numPr>
        <w:spacing w:line="480" w:lineRule="auto"/>
      </w:pPr>
      <w:r>
        <w:t>How could climate change impact the findings of this model?</w:t>
      </w:r>
    </w:p>
    <w:p w14:paraId="14807B54" w14:textId="46319C03" w:rsidR="000B4509" w:rsidRDefault="000B4509" w:rsidP="000B4509">
      <w:pPr>
        <w:pStyle w:val="ListParagraph"/>
        <w:numPr>
          <w:ilvl w:val="0"/>
          <w:numId w:val="1"/>
        </w:numPr>
        <w:spacing w:line="480" w:lineRule="auto"/>
      </w:pPr>
      <w:r>
        <w:t>How realistic are the assumptions (outlined in the conclusion) for the model(s) they used?</w:t>
      </w:r>
    </w:p>
    <w:p w14:paraId="07056FD0" w14:textId="693CC638" w:rsidR="000B4509" w:rsidRDefault="000B4509" w:rsidP="000B4509">
      <w:pPr>
        <w:pStyle w:val="ListParagraph"/>
        <w:numPr>
          <w:ilvl w:val="0"/>
          <w:numId w:val="1"/>
        </w:numPr>
        <w:spacing w:line="480" w:lineRule="auto"/>
      </w:pPr>
      <w:r>
        <w:t>Can we apply the findings of this paper to other fisheries/stocks/countries?</w:t>
      </w:r>
    </w:p>
    <w:p w14:paraId="6F55E806" w14:textId="47FC5350" w:rsidR="00DB5584" w:rsidRDefault="00DB5584" w:rsidP="000B4509">
      <w:pPr>
        <w:pStyle w:val="ListParagraph"/>
        <w:numPr>
          <w:ilvl w:val="0"/>
          <w:numId w:val="1"/>
        </w:numPr>
        <w:spacing w:line="480" w:lineRule="auto"/>
      </w:pPr>
      <w:r>
        <w:t>Overall, did you find this article useful and that it had some good ideas you would want to see implemented</w:t>
      </w:r>
      <w:r w:rsidR="006931BB">
        <w:t>?</w:t>
      </w:r>
      <w:r>
        <w:t xml:space="preserve"> </w:t>
      </w:r>
      <w:r w:rsidR="006931BB">
        <w:t>O</w:t>
      </w:r>
      <w:r>
        <w:t>r did you find it had too many irredeemable flaws</w:t>
      </w:r>
      <w:r w:rsidR="006931BB">
        <w:t xml:space="preserve"> and can only exist in </w:t>
      </w:r>
      <w:proofErr w:type="spellStart"/>
      <w:r w:rsidR="006931BB">
        <w:t>econoland</w:t>
      </w:r>
      <w:proofErr w:type="spellEnd"/>
      <w:r w:rsidR="006931BB">
        <w:t xml:space="preserve"> (economics fantasyland)</w:t>
      </w:r>
      <w:r>
        <w:t>?</w:t>
      </w:r>
    </w:p>
    <w:sectPr w:rsidR="00DB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74B8C"/>
    <w:multiLevelType w:val="hybridMultilevel"/>
    <w:tmpl w:val="0C406272"/>
    <w:lvl w:ilvl="0" w:tplc="802EF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81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00"/>
    <w:rsid w:val="000B4509"/>
    <w:rsid w:val="000C54E2"/>
    <w:rsid w:val="00227163"/>
    <w:rsid w:val="004360E5"/>
    <w:rsid w:val="006931BB"/>
    <w:rsid w:val="00697700"/>
    <w:rsid w:val="00B00D98"/>
    <w:rsid w:val="00C07C62"/>
    <w:rsid w:val="00C9608A"/>
    <w:rsid w:val="00D33535"/>
    <w:rsid w:val="00D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6811D"/>
  <w15:chartTrackingRefBased/>
  <w15:docId w15:val="{24DC2358-800E-C743-A8B7-68EF4207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1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d/deadweightlos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ericanactionforum.org/insight/why-the-consumer-welfare-standard-is-the-backbone-of-antitrust-policy/" TargetMode="External"/><Relationship Id="rId5" Type="http://schemas.openxmlformats.org/officeDocument/2006/relationships/hyperlink" Target="https://www.wallstreetmojo.com/economic-r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Samuel Joseph</dc:creator>
  <cp:keywords/>
  <dc:description/>
  <cp:lastModifiedBy>Turner, Samuel Joseph</cp:lastModifiedBy>
  <cp:revision>8</cp:revision>
  <dcterms:created xsi:type="dcterms:W3CDTF">2023-06-27T13:38:00Z</dcterms:created>
  <dcterms:modified xsi:type="dcterms:W3CDTF">2023-06-27T15:13:00Z</dcterms:modified>
</cp:coreProperties>
</file>